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91D8" w14:textId="2E005E63" w:rsidR="00895F73" w:rsidRPr="00C64D9A" w:rsidRDefault="00895F73" w:rsidP="00895F73">
      <w:pPr>
        <w:pStyle w:val="Heading1"/>
        <w:spacing w:before="0" w:line="240" w:lineRule="auto"/>
        <w:rPr>
          <w:rFonts w:ascii="Proxima Nova Rg" w:hAnsi="Proxima Nova Rg" w:cs="Open Sans"/>
          <w:color w:val="002F87"/>
          <w:sz w:val="40"/>
        </w:rPr>
      </w:pPr>
      <w:r w:rsidRPr="00C64D9A">
        <w:rPr>
          <w:rFonts w:ascii="Proxima Nova Rg" w:hAnsi="Proxima Nova Rg" w:cs="Open Sans"/>
          <w:color w:val="002F87"/>
          <w:sz w:val="40"/>
        </w:rPr>
        <w:t>Probax Partner Digital Marketing Toolbox</w:t>
      </w:r>
    </w:p>
    <w:p w14:paraId="024ED2F9" w14:textId="0DF1BA43" w:rsidR="00895F73" w:rsidRPr="00C64D9A" w:rsidRDefault="00895F73" w:rsidP="00895F73">
      <w:pPr>
        <w:pStyle w:val="Heading1"/>
        <w:spacing w:before="0" w:line="240" w:lineRule="auto"/>
        <w:rPr>
          <w:rFonts w:ascii="Proxima Nova Rg" w:hAnsi="Proxima Nova Rg" w:cs="Open Sans"/>
          <w:color w:val="002F87"/>
          <w:sz w:val="40"/>
        </w:rPr>
      </w:pPr>
      <w:r w:rsidRPr="00C64D9A">
        <w:rPr>
          <w:rFonts w:ascii="Proxima Nova Rg" w:hAnsi="Proxima Nova Rg" w:cs="Open Sans"/>
          <w:color w:val="002F87"/>
          <w:sz w:val="40"/>
        </w:rPr>
        <w:t xml:space="preserve">Email Template – Targeted at </w:t>
      </w:r>
      <w:r w:rsidR="001E5213" w:rsidRPr="00C64D9A">
        <w:rPr>
          <w:rFonts w:ascii="Proxima Nova Rg" w:hAnsi="Proxima Nova Rg" w:cs="Open Sans"/>
          <w:color w:val="002F87"/>
          <w:sz w:val="40"/>
        </w:rPr>
        <w:t>Manufacturing</w:t>
      </w:r>
    </w:p>
    <w:p w14:paraId="250043BF" w14:textId="77777777" w:rsidR="00895F73" w:rsidRPr="00C64D9A" w:rsidRDefault="00895F73" w:rsidP="00895F73">
      <w:pPr>
        <w:autoSpaceDE w:val="0"/>
        <w:autoSpaceDN w:val="0"/>
        <w:adjustRightInd w:val="0"/>
        <w:spacing w:after="0" w:line="240" w:lineRule="auto"/>
        <w:rPr>
          <w:b/>
          <w:bCs/>
          <w:color w:val="333333"/>
          <w:szCs w:val="20"/>
          <w:lang w:val="en-AU"/>
        </w:rPr>
      </w:pPr>
    </w:p>
    <w:p w14:paraId="609F2E7E" w14:textId="77777777" w:rsidR="001E5213" w:rsidRPr="00C64D9A" w:rsidRDefault="001E5213" w:rsidP="001E5213">
      <w:pPr>
        <w:autoSpaceDE w:val="0"/>
        <w:autoSpaceDN w:val="0"/>
        <w:adjustRightInd w:val="0"/>
        <w:spacing w:after="0" w:line="240" w:lineRule="auto"/>
        <w:rPr>
          <w:bCs/>
          <w:color w:val="333333"/>
          <w:szCs w:val="20"/>
          <w:lang w:val="en-AU"/>
        </w:rPr>
      </w:pPr>
      <w:r w:rsidRPr="00C64D9A">
        <w:rPr>
          <w:b/>
          <w:bCs/>
          <w:color w:val="333333"/>
          <w:szCs w:val="20"/>
          <w:lang w:val="en-AU"/>
        </w:rPr>
        <w:t>Subject line:</w:t>
      </w:r>
      <w:r w:rsidRPr="00C64D9A">
        <w:rPr>
          <w:bCs/>
          <w:color w:val="333333"/>
          <w:szCs w:val="20"/>
          <w:lang w:val="en-AU"/>
        </w:rPr>
        <w:t xml:space="preserve"> </w:t>
      </w:r>
    </w:p>
    <w:p w14:paraId="55C78851" w14:textId="77777777" w:rsidR="001E5213" w:rsidRPr="00C64D9A" w:rsidRDefault="001E5213" w:rsidP="001E5213">
      <w:pPr>
        <w:autoSpaceDE w:val="0"/>
        <w:autoSpaceDN w:val="0"/>
        <w:adjustRightInd w:val="0"/>
        <w:spacing w:after="0" w:line="240" w:lineRule="auto"/>
        <w:rPr>
          <w:bCs/>
          <w:color w:val="333333"/>
          <w:szCs w:val="20"/>
          <w:lang w:val="en-AU"/>
        </w:rPr>
      </w:pPr>
    </w:p>
    <w:p w14:paraId="62C55E85" w14:textId="77777777" w:rsidR="001E5213" w:rsidRPr="00C64D9A" w:rsidRDefault="001E5213" w:rsidP="001E5213">
      <w:pPr>
        <w:autoSpaceDE w:val="0"/>
        <w:autoSpaceDN w:val="0"/>
        <w:adjustRightInd w:val="0"/>
        <w:spacing w:after="0" w:line="240" w:lineRule="auto"/>
        <w:rPr>
          <w:bCs/>
          <w:color w:val="333333"/>
          <w:szCs w:val="20"/>
          <w:lang w:val="en-AU"/>
        </w:rPr>
      </w:pPr>
      <w:r w:rsidRPr="00C64D9A">
        <w:rPr>
          <w:bCs/>
          <w:color w:val="333333"/>
          <w:szCs w:val="20"/>
        </w:rPr>
        <w:t>Production downtime d</w:t>
      </w:r>
      <w:bookmarkStart w:id="0" w:name="_GoBack"/>
      <w:bookmarkEnd w:id="0"/>
      <w:r w:rsidRPr="00C64D9A">
        <w:rPr>
          <w:bCs/>
          <w:color w:val="333333"/>
          <w:szCs w:val="20"/>
        </w:rPr>
        <w:t xml:space="preserve">ue to IT system availability costing you money? </w:t>
      </w:r>
    </w:p>
    <w:p w14:paraId="48C7FF04" w14:textId="77777777" w:rsidR="001E5213" w:rsidRPr="00C64D9A" w:rsidRDefault="001E5213" w:rsidP="001E5213">
      <w:pPr>
        <w:autoSpaceDE w:val="0"/>
        <w:autoSpaceDN w:val="0"/>
        <w:adjustRightInd w:val="0"/>
        <w:spacing w:after="0" w:line="240" w:lineRule="auto"/>
        <w:rPr>
          <w:bCs/>
          <w:color w:val="333333"/>
          <w:szCs w:val="20"/>
          <w:lang w:val="en-AU"/>
        </w:rPr>
      </w:pPr>
    </w:p>
    <w:p w14:paraId="3B8F091B" w14:textId="77777777" w:rsidR="001E5213" w:rsidRPr="00C64D9A" w:rsidRDefault="001E5213" w:rsidP="001E5213">
      <w:pPr>
        <w:autoSpaceDE w:val="0"/>
        <w:autoSpaceDN w:val="0"/>
        <w:adjustRightInd w:val="0"/>
        <w:spacing w:after="0" w:line="240" w:lineRule="auto"/>
        <w:rPr>
          <w:bCs/>
          <w:color w:val="333333"/>
          <w:szCs w:val="20"/>
          <w:lang w:val="en-AU"/>
        </w:rPr>
      </w:pPr>
      <w:r w:rsidRPr="00C64D9A">
        <w:rPr>
          <w:b/>
          <w:bCs/>
          <w:color w:val="333333"/>
          <w:szCs w:val="20"/>
          <w:lang w:val="en-AU"/>
        </w:rPr>
        <w:t>Headline</w:t>
      </w:r>
      <w:r w:rsidRPr="00C64D9A">
        <w:rPr>
          <w:bCs/>
          <w:color w:val="333333"/>
          <w:szCs w:val="20"/>
          <w:lang w:val="en-AU"/>
        </w:rPr>
        <w:t>:</w:t>
      </w:r>
    </w:p>
    <w:p w14:paraId="795D23AD" w14:textId="77777777" w:rsidR="001E5213" w:rsidRPr="00C64D9A" w:rsidRDefault="001E5213" w:rsidP="001E5213">
      <w:pPr>
        <w:autoSpaceDE w:val="0"/>
        <w:autoSpaceDN w:val="0"/>
        <w:adjustRightInd w:val="0"/>
        <w:spacing w:after="0" w:line="240" w:lineRule="auto"/>
        <w:rPr>
          <w:bCs/>
          <w:color w:val="333333"/>
          <w:szCs w:val="20"/>
          <w:lang w:val="en-AU"/>
        </w:rPr>
      </w:pPr>
    </w:p>
    <w:p w14:paraId="052EA002" w14:textId="6A992D0D" w:rsidR="001E5213" w:rsidRPr="00C64D9A" w:rsidRDefault="001E5213" w:rsidP="001E5213">
      <w:pPr>
        <w:autoSpaceDE w:val="0"/>
        <w:autoSpaceDN w:val="0"/>
        <w:adjustRightInd w:val="0"/>
        <w:spacing w:after="0" w:line="240" w:lineRule="auto"/>
        <w:jc w:val="center"/>
        <w:rPr>
          <w:b/>
          <w:bCs/>
          <w:color w:val="333333"/>
          <w:sz w:val="32"/>
          <w:szCs w:val="20"/>
          <w:lang w:val="en-AU"/>
        </w:rPr>
      </w:pPr>
      <w:r w:rsidRPr="00C64D9A">
        <w:rPr>
          <w:b/>
          <w:bCs/>
          <w:color w:val="002F87"/>
          <w:sz w:val="32"/>
          <w:szCs w:val="20"/>
          <w:lang w:val="en-AU"/>
        </w:rPr>
        <w:t xml:space="preserve">Your production is a well-oiled machine. </w:t>
      </w:r>
      <w:r w:rsidRPr="00C64D9A">
        <w:rPr>
          <w:b/>
          <w:bCs/>
          <w:color w:val="002F87"/>
          <w:sz w:val="32"/>
          <w:szCs w:val="20"/>
          <w:lang w:val="en-AU"/>
        </w:rPr>
        <w:br/>
        <w:t>Your IT systems should be too.</w:t>
      </w:r>
      <w:r w:rsidRPr="00C64D9A">
        <w:rPr>
          <w:b/>
          <w:bCs/>
          <w:color w:val="333333"/>
          <w:sz w:val="32"/>
          <w:szCs w:val="20"/>
          <w:lang w:val="en-AU"/>
        </w:rPr>
        <w:t xml:space="preserve"> </w:t>
      </w:r>
    </w:p>
    <w:p w14:paraId="68BD1F73" w14:textId="77777777" w:rsidR="001E5213" w:rsidRPr="00C64D9A" w:rsidRDefault="001E5213" w:rsidP="001E5213">
      <w:pPr>
        <w:autoSpaceDE w:val="0"/>
        <w:autoSpaceDN w:val="0"/>
        <w:adjustRightInd w:val="0"/>
        <w:spacing w:after="0" w:line="240" w:lineRule="auto"/>
        <w:rPr>
          <w:bCs/>
          <w:color w:val="333333"/>
          <w:szCs w:val="20"/>
          <w:lang w:val="en-AU"/>
        </w:rPr>
      </w:pPr>
    </w:p>
    <w:p w14:paraId="3A6C7DDB" w14:textId="77777777" w:rsidR="001E5213" w:rsidRPr="00C64D9A" w:rsidRDefault="001E5213" w:rsidP="001E5213">
      <w:pPr>
        <w:autoSpaceDE w:val="0"/>
        <w:autoSpaceDN w:val="0"/>
        <w:adjustRightInd w:val="0"/>
        <w:spacing w:after="0" w:line="240" w:lineRule="auto"/>
        <w:rPr>
          <w:bCs/>
          <w:color w:val="333333"/>
          <w:lang w:val="en-AU"/>
        </w:rPr>
      </w:pPr>
      <w:r w:rsidRPr="00C64D9A">
        <w:rPr>
          <w:b/>
          <w:bCs/>
          <w:color w:val="333333"/>
          <w:lang w:val="en-AU"/>
        </w:rPr>
        <w:t>EDM Body</w:t>
      </w:r>
      <w:r w:rsidRPr="00C64D9A">
        <w:rPr>
          <w:bCs/>
          <w:color w:val="333333"/>
          <w:lang w:val="en-AU"/>
        </w:rPr>
        <w:t>:</w:t>
      </w:r>
    </w:p>
    <w:p w14:paraId="6F2516CB" w14:textId="77777777" w:rsidR="001E5213" w:rsidRPr="00C64D9A" w:rsidRDefault="001E5213" w:rsidP="001E5213">
      <w:pPr>
        <w:autoSpaceDE w:val="0"/>
        <w:autoSpaceDN w:val="0"/>
        <w:adjustRightInd w:val="0"/>
        <w:spacing w:after="0" w:line="240" w:lineRule="auto"/>
        <w:rPr>
          <w:bCs/>
          <w:color w:val="333333"/>
          <w:lang w:val="en-AU"/>
        </w:rPr>
      </w:pPr>
    </w:p>
    <w:p w14:paraId="7CE85A96" w14:textId="77777777" w:rsidR="001E5213" w:rsidRPr="00C64D9A" w:rsidRDefault="001E5213" w:rsidP="001E5213">
      <w:pPr>
        <w:autoSpaceDE w:val="0"/>
        <w:autoSpaceDN w:val="0"/>
        <w:adjustRightInd w:val="0"/>
        <w:spacing w:after="0" w:line="240" w:lineRule="auto"/>
        <w:rPr>
          <w:bCs/>
          <w:color w:val="333333"/>
          <w:lang w:val="en-AU"/>
        </w:rPr>
      </w:pPr>
      <w:r w:rsidRPr="00C64D9A">
        <w:rPr>
          <w:bCs/>
          <w:color w:val="333333"/>
          <w:lang w:val="en-AU"/>
        </w:rPr>
        <w:t xml:space="preserve">Dear &lt;Name&gt; </w:t>
      </w:r>
    </w:p>
    <w:p w14:paraId="78E81B9C" w14:textId="77777777" w:rsidR="001E5213" w:rsidRPr="00C64D9A" w:rsidRDefault="001E5213" w:rsidP="001E5213">
      <w:pPr>
        <w:autoSpaceDE w:val="0"/>
        <w:autoSpaceDN w:val="0"/>
        <w:adjustRightInd w:val="0"/>
        <w:spacing w:after="0" w:line="240" w:lineRule="auto"/>
        <w:rPr>
          <w:bCs/>
          <w:color w:val="333333"/>
          <w:lang w:val="en-AU"/>
        </w:rPr>
      </w:pPr>
    </w:p>
    <w:p w14:paraId="7B7817E5" w14:textId="77777777" w:rsidR="001E5213" w:rsidRPr="00C64D9A" w:rsidRDefault="001E5213" w:rsidP="001E5213">
      <w:pPr>
        <w:autoSpaceDE w:val="0"/>
        <w:autoSpaceDN w:val="0"/>
        <w:adjustRightInd w:val="0"/>
        <w:spacing w:after="0" w:line="240" w:lineRule="auto"/>
        <w:rPr>
          <w:bCs/>
          <w:color w:val="333333"/>
          <w:lang w:val="en-AU"/>
        </w:rPr>
      </w:pPr>
      <w:r w:rsidRPr="00C64D9A">
        <w:rPr>
          <w:bCs/>
          <w:color w:val="333333"/>
          <w:lang w:val="en-AU"/>
        </w:rPr>
        <w:t xml:space="preserve">Your business is manufacturing and to ensure your business remains as productive as possible you need reliable systems which work. </w:t>
      </w:r>
    </w:p>
    <w:p w14:paraId="49399F81" w14:textId="77777777" w:rsidR="001E5213" w:rsidRPr="00C64D9A" w:rsidRDefault="001E5213" w:rsidP="001E5213">
      <w:pPr>
        <w:autoSpaceDE w:val="0"/>
        <w:autoSpaceDN w:val="0"/>
        <w:adjustRightInd w:val="0"/>
        <w:spacing w:after="0" w:line="240" w:lineRule="auto"/>
        <w:rPr>
          <w:bCs/>
          <w:color w:val="333333"/>
          <w:lang w:val="en-AU"/>
        </w:rPr>
      </w:pPr>
    </w:p>
    <w:p w14:paraId="42A906AF" w14:textId="77777777" w:rsidR="001E5213" w:rsidRPr="00C64D9A" w:rsidRDefault="001E5213" w:rsidP="001E5213">
      <w:pPr>
        <w:autoSpaceDE w:val="0"/>
        <w:autoSpaceDN w:val="0"/>
        <w:adjustRightInd w:val="0"/>
        <w:spacing w:after="0" w:line="240" w:lineRule="auto"/>
        <w:rPr>
          <w:bCs/>
          <w:color w:val="333333"/>
          <w:lang w:val="en-AU"/>
        </w:rPr>
      </w:pPr>
      <w:r w:rsidRPr="00C64D9A">
        <w:rPr>
          <w:bCs/>
          <w:color w:val="333333"/>
          <w:lang w:val="en-AU"/>
        </w:rPr>
        <w:t xml:space="preserve">You rely on your systems to keep your manufacturing business operating smoothly. In your world, productivity is the key to success, and any downtime can have a detrimental effect on your bottom line. Technology has impacted every industry, and we have all become reliant on these systems running our operations. Even though technology has made your operations more efficient, your dependence on these systems is a risk to your business. </w:t>
      </w:r>
    </w:p>
    <w:p w14:paraId="697233D9" w14:textId="77777777" w:rsidR="001E5213" w:rsidRPr="00C64D9A" w:rsidRDefault="001E5213" w:rsidP="001E5213">
      <w:pPr>
        <w:autoSpaceDE w:val="0"/>
        <w:autoSpaceDN w:val="0"/>
        <w:adjustRightInd w:val="0"/>
        <w:spacing w:after="0" w:line="240" w:lineRule="auto"/>
        <w:rPr>
          <w:bCs/>
          <w:color w:val="333333"/>
          <w:lang w:val="en-AU"/>
        </w:rPr>
      </w:pPr>
    </w:p>
    <w:p w14:paraId="5D3C0896" w14:textId="77777777" w:rsidR="001E5213" w:rsidRPr="00C64D9A" w:rsidRDefault="001E5213" w:rsidP="001E5213">
      <w:pPr>
        <w:autoSpaceDE w:val="0"/>
        <w:autoSpaceDN w:val="0"/>
        <w:adjustRightInd w:val="0"/>
        <w:spacing w:after="0" w:line="240" w:lineRule="auto"/>
        <w:rPr>
          <w:bCs/>
          <w:color w:val="333333"/>
          <w:lang w:val="en-AU"/>
        </w:rPr>
      </w:pPr>
      <w:r w:rsidRPr="00C64D9A">
        <w:rPr>
          <w:bCs/>
          <w:color w:val="333333"/>
          <w:lang w:val="en-AU"/>
        </w:rPr>
        <w:t xml:space="preserve">The fact is you need your systems up, or production grinds to a halt in some way, shape or form. Hours need to be captured, transactions need to be recorded, and you need the information to manage your manufacturing environment. Even a short period of unavailability at the worst possible time could have severe consequences for your business. </w:t>
      </w:r>
    </w:p>
    <w:p w14:paraId="63224CE3" w14:textId="77777777" w:rsidR="001E5213" w:rsidRPr="00C64D9A" w:rsidRDefault="001E5213" w:rsidP="001E5213">
      <w:pPr>
        <w:autoSpaceDE w:val="0"/>
        <w:autoSpaceDN w:val="0"/>
        <w:adjustRightInd w:val="0"/>
        <w:spacing w:after="0" w:line="240" w:lineRule="auto"/>
        <w:rPr>
          <w:b/>
          <w:bCs/>
          <w:color w:val="333333"/>
          <w:lang w:val="en-AU"/>
        </w:rPr>
      </w:pPr>
    </w:p>
    <w:p w14:paraId="35EC9DF8" w14:textId="77777777" w:rsidR="001E5213" w:rsidRPr="00C64D9A" w:rsidRDefault="001E5213" w:rsidP="001E5213">
      <w:pPr>
        <w:autoSpaceDE w:val="0"/>
        <w:autoSpaceDN w:val="0"/>
        <w:adjustRightInd w:val="0"/>
        <w:spacing w:after="0" w:line="240" w:lineRule="auto"/>
        <w:rPr>
          <w:bCs/>
          <w:color w:val="333333"/>
          <w:lang w:val="en-AU"/>
        </w:rPr>
      </w:pPr>
      <w:r w:rsidRPr="00C64D9A">
        <w:rPr>
          <w:b/>
          <w:bCs/>
          <w:color w:val="333333"/>
          <w:lang w:val="en-AU"/>
        </w:rPr>
        <w:t>Unplanned outages result in 10 times the cost of scheduled downtime.</w:t>
      </w:r>
    </w:p>
    <w:p w14:paraId="51751673" w14:textId="77777777" w:rsidR="001E5213" w:rsidRPr="00C64D9A" w:rsidRDefault="001E5213" w:rsidP="001E5213">
      <w:pPr>
        <w:autoSpaceDE w:val="0"/>
        <w:autoSpaceDN w:val="0"/>
        <w:adjustRightInd w:val="0"/>
        <w:spacing w:after="0" w:line="240" w:lineRule="auto"/>
        <w:rPr>
          <w:bCs/>
          <w:color w:val="333333"/>
          <w:lang w:val="en-AU"/>
        </w:rPr>
      </w:pPr>
    </w:p>
    <w:p w14:paraId="13EB0E13" w14:textId="77777777" w:rsidR="001E5213" w:rsidRPr="00C64D9A" w:rsidRDefault="001E5213" w:rsidP="001E5213">
      <w:pPr>
        <w:autoSpaceDE w:val="0"/>
        <w:autoSpaceDN w:val="0"/>
        <w:adjustRightInd w:val="0"/>
        <w:spacing w:after="0" w:line="240" w:lineRule="auto"/>
        <w:rPr>
          <w:bCs/>
          <w:color w:val="333333"/>
          <w:lang w:val="en-AU"/>
        </w:rPr>
      </w:pPr>
      <w:r w:rsidRPr="00C64D9A">
        <w:rPr>
          <w:bCs/>
          <w:color w:val="333333"/>
          <w:lang w:val="en-AU"/>
        </w:rPr>
        <w:t xml:space="preserve">Modern IT systems are interdependent and complex. As a manufacturing organisation, you, your staff and your customers need your systems online, all the time to ensure you maximise productivity. Without a system, there can be no manufacturing which means delays, product backlogs and overtime costs. The simple fact is your modern IT systems can no longer rely on traditional backup and recovery solutions. </w:t>
      </w:r>
    </w:p>
    <w:p w14:paraId="3B87AFA4" w14:textId="77777777" w:rsidR="001E5213" w:rsidRPr="00C64D9A" w:rsidRDefault="001E5213" w:rsidP="001E5213">
      <w:pPr>
        <w:autoSpaceDE w:val="0"/>
        <w:autoSpaceDN w:val="0"/>
        <w:adjustRightInd w:val="0"/>
        <w:spacing w:after="0" w:line="240" w:lineRule="auto"/>
        <w:rPr>
          <w:bCs/>
          <w:color w:val="333333"/>
          <w:lang w:val="en-AU"/>
        </w:rPr>
      </w:pPr>
    </w:p>
    <w:p w14:paraId="5F69FE05" w14:textId="77777777" w:rsidR="001E5213" w:rsidRPr="00C64D9A" w:rsidRDefault="001E5213" w:rsidP="001E5213">
      <w:pPr>
        <w:autoSpaceDE w:val="0"/>
        <w:autoSpaceDN w:val="0"/>
        <w:adjustRightInd w:val="0"/>
        <w:spacing w:after="0" w:line="240" w:lineRule="auto"/>
        <w:contextualSpacing/>
        <w:rPr>
          <w:bCs/>
          <w:color w:val="333333"/>
          <w:lang w:val="en-AU"/>
        </w:rPr>
      </w:pPr>
      <w:r w:rsidRPr="00C64D9A">
        <w:rPr>
          <w:bCs/>
          <w:color w:val="333333"/>
          <w:lang w:val="en-AU"/>
        </w:rPr>
        <w:t>A modern business like yours needs an advanced backup and recovery solution. A solution which ensures your systems stay up, so you can keep manufacturing, or, should something happen which takes your systems offline, the ability to recover in minutes instead of hours.</w:t>
      </w:r>
    </w:p>
    <w:p w14:paraId="0042DEB0" w14:textId="77777777" w:rsidR="001E5213" w:rsidRPr="00C64D9A" w:rsidRDefault="001E5213" w:rsidP="001E5213">
      <w:pPr>
        <w:autoSpaceDE w:val="0"/>
        <w:autoSpaceDN w:val="0"/>
        <w:adjustRightInd w:val="0"/>
        <w:spacing w:after="0" w:line="240" w:lineRule="auto"/>
        <w:contextualSpacing/>
        <w:rPr>
          <w:bCs/>
          <w:color w:val="333333"/>
          <w:lang w:val="en-AU"/>
        </w:rPr>
      </w:pPr>
    </w:p>
    <w:p w14:paraId="2065A363" w14:textId="77777777" w:rsidR="001E5213" w:rsidRPr="00C64D9A" w:rsidRDefault="001E5213" w:rsidP="001E5213">
      <w:pPr>
        <w:autoSpaceDE w:val="0"/>
        <w:autoSpaceDN w:val="0"/>
        <w:adjustRightInd w:val="0"/>
        <w:spacing w:after="0" w:line="240" w:lineRule="auto"/>
        <w:contextualSpacing/>
        <w:rPr>
          <w:b/>
          <w:bCs/>
          <w:color w:val="333333"/>
          <w:lang w:val="en-AU"/>
        </w:rPr>
      </w:pPr>
      <w:r w:rsidRPr="00C64D9A">
        <w:rPr>
          <w:b/>
          <w:bCs/>
          <w:color w:val="333333"/>
          <w:lang w:val="en-AU"/>
        </w:rPr>
        <w:t>&lt;link&gt; Click here to find out how our backup and recovery service ensures maximum uptime.</w:t>
      </w:r>
    </w:p>
    <w:p w14:paraId="7639CF33" w14:textId="77777777" w:rsidR="001E5213" w:rsidRPr="00C64D9A" w:rsidRDefault="001E5213" w:rsidP="001E5213">
      <w:pPr>
        <w:autoSpaceDE w:val="0"/>
        <w:autoSpaceDN w:val="0"/>
        <w:adjustRightInd w:val="0"/>
        <w:spacing w:after="0" w:line="240" w:lineRule="auto"/>
        <w:contextualSpacing/>
        <w:rPr>
          <w:bCs/>
          <w:color w:val="333333"/>
          <w:lang w:val="en-AU"/>
        </w:rPr>
      </w:pPr>
    </w:p>
    <w:p w14:paraId="22CED5A2" w14:textId="77777777" w:rsidR="001E5213" w:rsidRPr="00C64D9A" w:rsidRDefault="001E5213" w:rsidP="001E5213">
      <w:pPr>
        <w:rPr>
          <w:b/>
          <w:bCs/>
          <w:i/>
          <w:sz w:val="28"/>
          <w:szCs w:val="36"/>
          <w:lang w:val="en-AU"/>
        </w:rPr>
      </w:pPr>
      <w:r w:rsidRPr="00C64D9A">
        <w:rPr>
          <w:b/>
          <w:bCs/>
          <w:i/>
          <w:sz w:val="28"/>
          <w:szCs w:val="36"/>
          <w:lang w:val="en-AU"/>
        </w:rPr>
        <w:t>&lt;Partner Value or Mission Statement. e.g. Partner is an enterprise accredited Managed Service Provider specialising in connectivity, hosting and cloud services&gt;</w:t>
      </w:r>
    </w:p>
    <w:p w14:paraId="73E6764C" w14:textId="77777777" w:rsidR="001E5213" w:rsidRPr="00C64D9A" w:rsidRDefault="001E5213" w:rsidP="001E5213">
      <w:pPr>
        <w:autoSpaceDE w:val="0"/>
        <w:autoSpaceDN w:val="0"/>
        <w:adjustRightInd w:val="0"/>
        <w:spacing w:after="0" w:line="240" w:lineRule="auto"/>
        <w:rPr>
          <w:i/>
          <w:lang w:val="en-AU"/>
        </w:rPr>
      </w:pPr>
      <w:r w:rsidRPr="00C64D9A">
        <w:rPr>
          <w:i/>
          <w:lang w:val="en-AU"/>
        </w:rPr>
        <w:lastRenderedPageBreak/>
        <w:t>&lt;A short description about the partner e.g. Partner offers a full spectrum of managed IT support services to both small and large businesses throughout the Asia-Pacific region. Focused on service excellence and customer centricity, we are committed to providing our customers with excellent service by being pro-active wherever possible and when issues arise, resolving them as quickly and efficiently as possible.&gt;</w:t>
      </w:r>
    </w:p>
    <w:p w14:paraId="6B5548A1" w14:textId="77777777" w:rsidR="001E5213" w:rsidRPr="00C64D9A" w:rsidRDefault="001E5213" w:rsidP="001E5213">
      <w:pPr>
        <w:autoSpaceDE w:val="0"/>
        <w:autoSpaceDN w:val="0"/>
        <w:adjustRightInd w:val="0"/>
        <w:spacing w:after="0" w:line="240" w:lineRule="auto"/>
        <w:rPr>
          <w:lang w:val="en-AU"/>
        </w:rPr>
      </w:pPr>
    </w:p>
    <w:p w14:paraId="41D02E9E" w14:textId="77777777" w:rsidR="001E5213" w:rsidRPr="00C64D9A" w:rsidRDefault="001E5213" w:rsidP="001E5213">
      <w:pPr>
        <w:autoSpaceDE w:val="0"/>
        <w:autoSpaceDN w:val="0"/>
        <w:adjustRightInd w:val="0"/>
        <w:spacing w:after="0" w:line="240" w:lineRule="auto"/>
        <w:jc w:val="both"/>
        <w:rPr>
          <w:sz w:val="32"/>
          <w:lang w:val="en-AU"/>
        </w:rPr>
      </w:pPr>
      <w:r w:rsidRPr="00C64D9A">
        <w:rPr>
          <w:b/>
          <w:color w:val="000000"/>
          <w:szCs w:val="20"/>
          <w:lang w:val="en-AU"/>
        </w:rPr>
        <w:t>&lt;button&gt; Click here to find out more about how we can help you protect your business</w:t>
      </w:r>
    </w:p>
    <w:p w14:paraId="0043F9CF" w14:textId="0B65EF6F" w:rsidR="002A74AF" w:rsidRPr="00C64D9A" w:rsidRDefault="009255EA" w:rsidP="001E5213">
      <w:pPr>
        <w:autoSpaceDE w:val="0"/>
        <w:autoSpaceDN w:val="0"/>
        <w:adjustRightInd w:val="0"/>
        <w:spacing w:after="0" w:line="240" w:lineRule="auto"/>
      </w:pPr>
    </w:p>
    <w:sectPr w:rsidR="002A74AF" w:rsidRPr="00C64D9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0FB9" w14:textId="77777777" w:rsidR="009255EA" w:rsidRDefault="009255EA" w:rsidP="00895F73">
      <w:pPr>
        <w:spacing w:after="0" w:line="240" w:lineRule="auto"/>
      </w:pPr>
      <w:r>
        <w:separator/>
      </w:r>
    </w:p>
  </w:endnote>
  <w:endnote w:type="continuationSeparator" w:id="0">
    <w:p w14:paraId="1A0DDA77" w14:textId="77777777" w:rsidR="009255EA" w:rsidRDefault="009255EA" w:rsidP="0089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Rg">
    <w:panose1 w:val="02000506030000020004"/>
    <w:charset w:val="00"/>
    <w:family w:val="modern"/>
    <w:notTrueType/>
    <w:pitch w:val="variable"/>
    <w:sig w:usb0="A00000AF" w:usb1="5000E0FB" w:usb2="00000000" w:usb3="00000000" w:csb0="0000019B"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5D169" w14:textId="0E6DF1F8" w:rsidR="00895F73" w:rsidRPr="00895F73" w:rsidRDefault="00895F73" w:rsidP="00895F73">
    <w:pPr>
      <w:pStyle w:val="Footer"/>
      <w:rPr>
        <w:i/>
        <w:sz w:val="18"/>
      </w:rPr>
    </w:pPr>
    <w:r w:rsidRPr="00895F73">
      <w:rPr>
        <w:i/>
        <w:sz w:val="18"/>
        <w:lang w:val="en-AU"/>
      </w:rPr>
      <w:t>Probax Partner Digital Marketing Toolbox – Email Template</w:t>
    </w:r>
    <w:r w:rsidRPr="00895F73">
      <w:rPr>
        <w:i/>
        <w:sz w:val="18"/>
        <w:lang w:val="en-AU"/>
      </w:rPr>
      <w:tab/>
    </w:r>
    <w:sdt>
      <w:sdtPr>
        <w:rPr>
          <w:i/>
          <w:sz w:val="18"/>
        </w:rPr>
        <w:id w:val="-988709465"/>
        <w:docPartObj>
          <w:docPartGallery w:val="Page Numbers (Bottom of Page)"/>
          <w:docPartUnique/>
        </w:docPartObj>
      </w:sdtPr>
      <w:sdtEndPr>
        <w:rPr>
          <w:noProof/>
        </w:rPr>
      </w:sdtEndPr>
      <w:sdtContent>
        <w:r w:rsidRPr="00895F73">
          <w:rPr>
            <w:i/>
            <w:sz w:val="18"/>
          </w:rPr>
          <w:fldChar w:fldCharType="begin"/>
        </w:r>
        <w:r w:rsidRPr="00895F73">
          <w:rPr>
            <w:i/>
            <w:sz w:val="18"/>
          </w:rPr>
          <w:instrText xml:space="preserve"> PAGE   \* MERGEFORMAT </w:instrText>
        </w:r>
        <w:r w:rsidRPr="00895F73">
          <w:rPr>
            <w:i/>
            <w:sz w:val="18"/>
          </w:rPr>
          <w:fldChar w:fldCharType="separate"/>
        </w:r>
        <w:r w:rsidRPr="00895F73">
          <w:rPr>
            <w:i/>
            <w:noProof/>
            <w:sz w:val="18"/>
          </w:rPr>
          <w:t>2</w:t>
        </w:r>
        <w:r w:rsidRPr="00895F73">
          <w:rPr>
            <w:i/>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23A60" w14:textId="77777777" w:rsidR="009255EA" w:rsidRDefault="009255EA" w:rsidP="00895F73">
      <w:pPr>
        <w:spacing w:after="0" w:line="240" w:lineRule="auto"/>
      </w:pPr>
      <w:r>
        <w:separator/>
      </w:r>
    </w:p>
  </w:footnote>
  <w:footnote w:type="continuationSeparator" w:id="0">
    <w:p w14:paraId="028C858F" w14:textId="77777777" w:rsidR="009255EA" w:rsidRDefault="009255EA" w:rsidP="00895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E804C" w14:textId="47C3B970" w:rsidR="00F6350A" w:rsidRDefault="00F6350A">
    <w:pPr>
      <w:pStyle w:val="Header"/>
    </w:pPr>
    <w:r>
      <w:rPr>
        <w:noProof/>
      </w:rPr>
      <w:drawing>
        <wp:anchor distT="0" distB="0" distL="114300" distR="114300" simplePos="0" relativeHeight="251659264" behindDoc="0" locked="0" layoutInCell="1" allowOverlap="1" wp14:anchorId="3AADDA39" wp14:editId="0A1BD12B">
          <wp:simplePos x="0" y="0"/>
          <wp:positionH relativeFrom="page">
            <wp:posOffset>-9525</wp:posOffset>
          </wp:positionH>
          <wp:positionV relativeFrom="paragraph">
            <wp:posOffset>-429260</wp:posOffset>
          </wp:positionV>
          <wp:extent cx="8420100" cy="1280795"/>
          <wp:effectExtent l="0" t="0" r="0" b="0"/>
          <wp:wrapThrough wrapText="bothSides">
            <wp:wrapPolygon edited="0">
              <wp:start x="0" y="0"/>
              <wp:lineTo x="0" y="19276"/>
              <wp:lineTo x="14416" y="19919"/>
              <wp:lineTo x="14612" y="19919"/>
              <wp:lineTo x="17397" y="19276"/>
              <wp:lineTo x="18912" y="17991"/>
              <wp:lineTo x="18863" y="15421"/>
              <wp:lineTo x="19254" y="15421"/>
              <wp:lineTo x="19450" y="13493"/>
              <wp:lineTo x="19401" y="0"/>
              <wp:lineTo x="0" y="0"/>
            </wp:wrapPolygon>
          </wp:wrapThrough>
          <wp:docPr id="1" name="Picture 1" descr="A picture containing bir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bax - Pattern Master - Final.png"/>
                  <pic:cNvPicPr/>
                </pic:nvPicPr>
                <pic:blipFill rotWithShape="1">
                  <a:blip r:embed="rId1">
                    <a:extLst>
                      <a:ext uri="{28A0092B-C50C-407E-A947-70E740481C1C}">
                        <a14:useLocalDpi xmlns:a14="http://schemas.microsoft.com/office/drawing/2010/main" val="0"/>
                      </a:ext>
                    </a:extLst>
                  </a:blip>
                  <a:srcRect l="-381" t="82924" r="-11802" b="-1985"/>
                  <a:stretch/>
                </pic:blipFill>
                <pic:spPr bwMode="auto">
                  <a:xfrm>
                    <a:off x="0" y="0"/>
                    <a:ext cx="8420100" cy="12807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73"/>
    <w:rsid w:val="0016475C"/>
    <w:rsid w:val="001E4CA2"/>
    <w:rsid w:val="001E5213"/>
    <w:rsid w:val="00275EC4"/>
    <w:rsid w:val="00287D5A"/>
    <w:rsid w:val="00343A48"/>
    <w:rsid w:val="004044B8"/>
    <w:rsid w:val="004570B6"/>
    <w:rsid w:val="00532300"/>
    <w:rsid w:val="005675F1"/>
    <w:rsid w:val="0062022F"/>
    <w:rsid w:val="00642EA9"/>
    <w:rsid w:val="00895F73"/>
    <w:rsid w:val="008F6F86"/>
    <w:rsid w:val="009255EA"/>
    <w:rsid w:val="00BF1A88"/>
    <w:rsid w:val="00C23C8D"/>
    <w:rsid w:val="00C64D9A"/>
    <w:rsid w:val="00CD3DE0"/>
    <w:rsid w:val="00D74EDC"/>
    <w:rsid w:val="00EB19BE"/>
    <w:rsid w:val="00F635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41566"/>
  <w15:chartTrackingRefBased/>
  <w15:docId w15:val="{243BCDC6-55D5-47A3-B96A-44C62EC0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D5A"/>
    <w:rPr>
      <w:rFonts w:ascii="Proxima Nova Rg" w:hAnsi="Proxima Nova Rg" w:cs="Open Sans"/>
      <w:sz w:val="22"/>
      <w:lang w:val="en-ZA"/>
    </w:rPr>
  </w:style>
  <w:style w:type="paragraph" w:styleId="Heading1">
    <w:name w:val="heading 1"/>
    <w:link w:val="Heading1Char"/>
    <w:autoRedefine/>
    <w:uiPriority w:val="9"/>
    <w:qFormat/>
    <w:rsid w:val="00275EC4"/>
    <w:pPr>
      <w:keepNext/>
      <w:keepLines/>
      <w:spacing w:before="480" w:after="0"/>
      <w:outlineLvl w:val="0"/>
    </w:pPr>
    <w:rPr>
      <w:rFonts w:eastAsiaTheme="majorEastAsia" w:cstheme="majorBidi"/>
      <w:b/>
      <w:bCs/>
      <w:color w:val="1463A5"/>
      <w:sz w:val="36"/>
      <w:szCs w:val="32"/>
    </w:rPr>
  </w:style>
  <w:style w:type="paragraph" w:styleId="Heading2">
    <w:name w:val="heading 2"/>
    <w:basedOn w:val="Normal"/>
    <w:next w:val="Normal"/>
    <w:link w:val="Heading2Char"/>
    <w:autoRedefine/>
    <w:uiPriority w:val="9"/>
    <w:unhideWhenUsed/>
    <w:qFormat/>
    <w:rsid w:val="00275EC4"/>
    <w:pPr>
      <w:keepNext/>
      <w:keepLines/>
      <w:spacing w:before="200" w:after="0"/>
      <w:outlineLvl w:val="1"/>
    </w:pPr>
    <w:rPr>
      <w:rFonts w:asciiTheme="minorHAnsi" w:eastAsiaTheme="majorEastAsia" w:hAnsiTheme="minorHAnsi" w:cstheme="minorBidi"/>
      <w:sz w:val="32"/>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EC4"/>
    <w:rPr>
      <w:rFonts w:eastAsiaTheme="majorEastAsia" w:cstheme="majorBidi"/>
      <w:b/>
      <w:bCs/>
      <w:color w:val="1463A5"/>
      <w:sz w:val="36"/>
      <w:szCs w:val="32"/>
    </w:rPr>
  </w:style>
  <w:style w:type="character" w:customStyle="1" w:styleId="Heading2Char">
    <w:name w:val="Heading 2 Char"/>
    <w:basedOn w:val="DefaultParagraphFont"/>
    <w:link w:val="Heading2"/>
    <w:uiPriority w:val="9"/>
    <w:rsid w:val="00275EC4"/>
    <w:rPr>
      <w:rFonts w:eastAsiaTheme="majorEastAsia" w:cstheme="majorBidi"/>
      <w:bCs/>
      <w:sz w:val="32"/>
      <w:szCs w:val="26"/>
    </w:rPr>
  </w:style>
  <w:style w:type="paragraph" w:styleId="Header">
    <w:name w:val="header"/>
    <w:basedOn w:val="Normal"/>
    <w:link w:val="HeaderChar"/>
    <w:uiPriority w:val="99"/>
    <w:unhideWhenUsed/>
    <w:rsid w:val="00895F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5F73"/>
    <w:rPr>
      <w:rFonts w:ascii="Open Sans" w:hAnsi="Open Sans" w:cs="Open Sans"/>
      <w:lang w:val="en-ZA"/>
    </w:rPr>
  </w:style>
  <w:style w:type="paragraph" w:styleId="Footer">
    <w:name w:val="footer"/>
    <w:basedOn w:val="Normal"/>
    <w:link w:val="FooterChar"/>
    <w:uiPriority w:val="99"/>
    <w:unhideWhenUsed/>
    <w:rsid w:val="00895F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5F73"/>
    <w:rPr>
      <w:rFonts w:ascii="Open Sans" w:hAnsi="Open Sans" w:cs="Open San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Balius</dc:creator>
  <cp:keywords>Probax Partner Digital Marketing Toolbox</cp:keywords>
  <dc:description/>
  <cp:lastModifiedBy>Probax Marketing</cp:lastModifiedBy>
  <cp:revision>3</cp:revision>
  <dcterms:created xsi:type="dcterms:W3CDTF">2018-08-29T08:15:00Z</dcterms:created>
  <dcterms:modified xsi:type="dcterms:W3CDTF">2018-08-29T08:33:00Z</dcterms:modified>
</cp:coreProperties>
</file>