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6DE" w:rsidRDefault="009F6F58">
      <w:pPr>
        <w:spacing w:line="240" w:lineRule="auto"/>
        <w:contextualSpacing w:val="0"/>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From Network to Narrative: Understanding the Nature and Trajectory of Russian Disinformation in the U.S. News</w:t>
      </w:r>
    </w:p>
    <w:p w:rsidR="009606DE" w:rsidRDefault="009F6F58">
      <w:p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Sarah Oates (University of Maryland and </w:t>
      </w:r>
      <w:r>
        <w:rPr>
          <w:rFonts w:ascii="Times New Roman" w:eastAsia="Times New Roman" w:hAnsi="Times New Roman" w:cs="Times New Roman"/>
          <w:color w:val="222222"/>
          <w:sz w:val="24"/>
          <w:szCs w:val="24"/>
          <w:highlight w:val="white"/>
        </w:rPr>
        <w:t>Woodrow Wilson International Center for Scholars</w:t>
      </w:r>
      <w:r>
        <w:rPr>
          <w:rFonts w:ascii="Times New Roman" w:eastAsia="Times New Roman" w:hAnsi="Times New Roman" w:cs="Times New Roman"/>
          <w:sz w:val="24"/>
          <w:szCs w:val="24"/>
        </w:rPr>
        <w:t xml:space="preserve">), Joseph Barrow, and Bobbie Foster (both University of Maryland) </w:t>
      </w:r>
    </w:p>
    <w:p w:rsidR="009606DE" w:rsidRDefault="009606DE">
      <w:pPr>
        <w:spacing w:line="240" w:lineRule="auto"/>
        <w:contextualSpacing w:val="0"/>
        <w:rPr>
          <w:rFonts w:ascii="Times New Roman" w:eastAsia="Times New Roman" w:hAnsi="Times New Roman" w:cs="Times New Roman"/>
          <w:sz w:val="24"/>
          <w:szCs w:val="24"/>
        </w:rPr>
      </w:pPr>
    </w:p>
    <w:p w:rsidR="009606DE" w:rsidRDefault="009F6F58">
      <w:p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Paper prepared for International Journal of Press/Politics Conference</w:t>
      </w:r>
    </w:p>
    <w:p w:rsidR="009606DE" w:rsidRDefault="009F6F58">
      <w:pPr>
        <w:spacing w:line="240" w:lineRule="auto"/>
        <w:contextualSpacing w:val="0"/>
        <w:rPr>
          <w:rFonts w:ascii="Times New Roman" w:eastAsia="Times New Roman" w:hAnsi="Times New Roman" w:cs="Times New Roman"/>
          <w:sz w:val="24"/>
          <w:szCs w:val="24"/>
        </w:rPr>
      </w:pPr>
      <w:bookmarkStart w:id="1" w:name="_gjdgxs" w:colFirst="0" w:colLast="0"/>
      <w:bookmarkEnd w:id="1"/>
      <w:r>
        <w:rPr>
          <w:rFonts w:ascii="Times New Roman" w:eastAsia="Times New Roman" w:hAnsi="Times New Roman" w:cs="Times New Roman"/>
          <w:sz w:val="24"/>
          <w:szCs w:val="24"/>
        </w:rPr>
        <w:t>Oxford UK</w:t>
      </w:r>
    </w:p>
    <w:p w:rsidR="009606DE" w:rsidRDefault="009F6F58">
      <w:pPr>
        <w:spacing w:line="240" w:lineRule="auto"/>
        <w:contextualSpacing w:val="0"/>
        <w:rPr>
          <w:rFonts w:ascii="Times New Roman" w:eastAsia="Times New Roman" w:hAnsi="Times New Roman" w:cs="Times New Roman"/>
          <w:sz w:val="24"/>
          <w:szCs w:val="24"/>
        </w:rPr>
      </w:pPr>
      <w:bookmarkStart w:id="2" w:name="_r0ffh2dvs96g" w:colFirst="0" w:colLast="0"/>
      <w:bookmarkEnd w:id="2"/>
      <w:r>
        <w:rPr>
          <w:rFonts w:ascii="Times New Roman" w:eastAsia="Times New Roman" w:hAnsi="Times New Roman" w:cs="Times New Roman"/>
          <w:sz w:val="24"/>
          <w:szCs w:val="24"/>
        </w:rPr>
        <w:t xml:space="preserve">October 2018 </w:t>
      </w:r>
    </w:p>
    <w:p w:rsidR="009606DE" w:rsidRDefault="009606DE">
      <w:pPr>
        <w:spacing w:line="240" w:lineRule="auto"/>
        <w:contextualSpacing w:val="0"/>
        <w:rPr>
          <w:rFonts w:ascii="Times New Roman" w:eastAsia="Times New Roman" w:hAnsi="Times New Roman" w:cs="Times New Roman"/>
          <w:sz w:val="24"/>
          <w:szCs w:val="24"/>
        </w:rPr>
      </w:pPr>
    </w:p>
    <w:p w:rsidR="009606DE" w:rsidRDefault="009F6F58">
      <w:p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Abstract </w:t>
      </w:r>
    </w:p>
    <w:p w:rsidR="009606DE" w:rsidRDefault="009F6F58">
      <w:p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While we understand a lot about news </w:t>
      </w:r>
      <w:r>
        <w:rPr>
          <w:rFonts w:ascii="Times New Roman" w:eastAsia="Times New Roman" w:hAnsi="Times New Roman" w:cs="Times New Roman"/>
          <w:i/>
          <w:sz w:val="24"/>
          <w:szCs w:val="24"/>
        </w:rPr>
        <w:t>networks</w:t>
      </w:r>
      <w:r>
        <w:rPr>
          <w:rFonts w:ascii="Times New Roman" w:eastAsia="Times New Roman" w:hAnsi="Times New Roman" w:cs="Times New Roman"/>
          <w:sz w:val="24"/>
          <w:szCs w:val="24"/>
        </w:rPr>
        <w:t>, it is more difficult for social scie</w:t>
      </w:r>
      <w:r>
        <w:rPr>
          <w:rFonts w:ascii="Times New Roman" w:eastAsia="Times New Roman" w:hAnsi="Times New Roman" w:cs="Times New Roman"/>
          <w:sz w:val="24"/>
          <w:szCs w:val="24"/>
        </w:rPr>
        <w:t xml:space="preserve">ntists to identify and track specific news </w:t>
      </w:r>
      <w:r>
        <w:rPr>
          <w:rFonts w:ascii="Times New Roman" w:eastAsia="Times New Roman" w:hAnsi="Times New Roman" w:cs="Times New Roman"/>
          <w:i/>
          <w:sz w:val="24"/>
          <w:szCs w:val="24"/>
        </w:rPr>
        <w:t>narratives</w:t>
      </w:r>
      <w:r>
        <w:rPr>
          <w:rFonts w:ascii="Times New Roman" w:eastAsia="Times New Roman" w:hAnsi="Times New Roman" w:cs="Times New Roman"/>
          <w:sz w:val="24"/>
          <w:szCs w:val="24"/>
        </w:rPr>
        <w:t xml:space="preserve"> as they move through media ecosystems. While network analysis shows how online information is connected, it doesn’t look at the broader nature of that information. Without understanding the specific nat</w:t>
      </w:r>
      <w:r>
        <w:rPr>
          <w:rFonts w:ascii="Times New Roman" w:eastAsia="Times New Roman" w:hAnsi="Times New Roman" w:cs="Times New Roman"/>
          <w:sz w:val="24"/>
          <w:szCs w:val="24"/>
        </w:rPr>
        <w:t>ure of particular news narratives, we can neither find a point of origin, understand how they spread, or – in the case of disinformation – devise strategies to combat the problem. In this sense, we are like early medical researchers, who could identify unh</w:t>
      </w:r>
      <w:r>
        <w:rPr>
          <w:rFonts w:ascii="Times New Roman" w:eastAsia="Times New Roman" w:hAnsi="Times New Roman" w:cs="Times New Roman"/>
          <w:sz w:val="24"/>
          <w:szCs w:val="24"/>
        </w:rPr>
        <w:t xml:space="preserve">ealthy environments such as crowded city slums or malarial swamps, but did not yet know how to detect the specific microbes that caused the problem. We know there are problematic areas where online users cluster and even disseminate toxic material, but we </w:t>
      </w:r>
      <w:r>
        <w:rPr>
          <w:rFonts w:ascii="Times New Roman" w:eastAsia="Times New Roman" w:hAnsi="Times New Roman" w:cs="Times New Roman"/>
          <w:sz w:val="24"/>
          <w:szCs w:val="24"/>
        </w:rPr>
        <w:t>need to know more about the nature of that material itself and how it transcends a particular Tweet, post, comment, etc. This paper will address this challenge by combining classic content analysis and computational linguistics to develop keywords linked t</w:t>
      </w:r>
      <w:r>
        <w:rPr>
          <w:rFonts w:ascii="Times New Roman" w:eastAsia="Times New Roman" w:hAnsi="Times New Roman" w:cs="Times New Roman"/>
          <w:sz w:val="24"/>
          <w:szCs w:val="24"/>
        </w:rPr>
        <w:t xml:space="preserve">o specific strategic narratives relating to Russia-U.S. tensions. Starting from a definition of key Russian strategic narratives based on expert analysis, this paper mines content in both Russian and U.S. outlets to understand how strategic narratives may </w:t>
      </w:r>
      <w:r>
        <w:rPr>
          <w:rFonts w:ascii="Times New Roman" w:eastAsia="Times New Roman" w:hAnsi="Times New Roman" w:cs="Times New Roman"/>
          <w:sz w:val="24"/>
          <w:szCs w:val="24"/>
        </w:rPr>
        <w:t xml:space="preserve">differ or converge in the two national media contexts. Using a software application called PropagandaIQ that was developed by the two of the authors at the University of Maryland, the analysis examines content in RT, Sputnik, the </w:t>
      </w:r>
      <w:r>
        <w:rPr>
          <w:rFonts w:ascii="Times New Roman" w:eastAsia="Times New Roman" w:hAnsi="Times New Roman" w:cs="Times New Roman"/>
          <w:i/>
          <w:sz w:val="24"/>
          <w:szCs w:val="24"/>
        </w:rPr>
        <w:t>Washington Post</w:t>
      </w:r>
      <w:r>
        <w:rPr>
          <w:rFonts w:ascii="Times New Roman" w:eastAsia="Times New Roman" w:hAnsi="Times New Roman" w:cs="Times New Roman"/>
          <w:sz w:val="24"/>
          <w:szCs w:val="24"/>
        </w:rPr>
        <w:t xml:space="preserve">, CNN, and </w:t>
      </w:r>
      <w:r>
        <w:rPr>
          <w:rFonts w:ascii="Times New Roman" w:eastAsia="Times New Roman" w:hAnsi="Times New Roman" w:cs="Times New Roman"/>
          <w:sz w:val="24"/>
          <w:szCs w:val="24"/>
        </w:rPr>
        <w:t>Fox News to explore two key Russian strategic narratives relating to NATO and Ukraine. By using PropagandaIQ’s “cyborg” classifier that combines human and automated content analysis, the research finds distinctive keywords linked to specific elements of st</w:t>
      </w:r>
      <w:r>
        <w:rPr>
          <w:rFonts w:ascii="Times New Roman" w:eastAsia="Times New Roman" w:hAnsi="Times New Roman" w:cs="Times New Roman"/>
          <w:sz w:val="24"/>
          <w:szCs w:val="24"/>
        </w:rPr>
        <w:t>rategic narrative in Russian and U.S. sources. This holds significant promise for automated tools that can define, tag, and trace Russian-based narratives as they move through the U.S. media ecosystem. This will allow us to see which narratives resonate, w</w:t>
      </w:r>
      <w:r>
        <w:rPr>
          <w:rFonts w:ascii="Times New Roman" w:eastAsia="Times New Roman" w:hAnsi="Times New Roman" w:cs="Times New Roman"/>
          <w:sz w:val="24"/>
          <w:szCs w:val="24"/>
        </w:rPr>
        <w:t xml:space="preserve">hich are hardly present, and – perhaps most importantly – which narratives are promoted by Russian-backed propaganda rather than by legitimate news sources. </w:t>
      </w:r>
    </w:p>
    <w:p w:rsidR="009606DE" w:rsidRDefault="009606DE">
      <w:pPr>
        <w:spacing w:line="240" w:lineRule="auto"/>
        <w:contextualSpacing w:val="0"/>
        <w:rPr>
          <w:rFonts w:ascii="Times New Roman" w:eastAsia="Times New Roman" w:hAnsi="Times New Roman" w:cs="Times New Roman"/>
          <w:sz w:val="24"/>
          <w:szCs w:val="24"/>
        </w:rPr>
      </w:pPr>
    </w:p>
    <w:p w:rsidR="009606DE" w:rsidRDefault="009F6F58">
      <w:p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Keywords: Propaganda, Strategic Narrative, Russia, Content Analysis, Computational Linguistics</w:t>
      </w:r>
    </w:p>
    <w:p w:rsidR="009606DE" w:rsidRDefault="009606DE">
      <w:pPr>
        <w:spacing w:line="240" w:lineRule="auto"/>
        <w:contextualSpacing w:val="0"/>
        <w:rPr>
          <w:rFonts w:ascii="Times New Roman" w:eastAsia="Times New Roman" w:hAnsi="Times New Roman" w:cs="Times New Roman"/>
          <w:sz w:val="24"/>
          <w:szCs w:val="24"/>
        </w:rPr>
      </w:pPr>
    </w:p>
    <w:p w:rsidR="009606DE" w:rsidRDefault="009F6F58">
      <w:p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cknowledgments: The lead author would like to thank the </w:t>
      </w:r>
      <w:r>
        <w:rPr>
          <w:rFonts w:ascii="Times New Roman" w:eastAsia="Times New Roman" w:hAnsi="Times New Roman" w:cs="Times New Roman"/>
          <w:color w:val="222222"/>
          <w:sz w:val="24"/>
          <w:szCs w:val="24"/>
          <w:highlight w:val="white"/>
        </w:rPr>
        <w:t>Woodrow Wilson International Center for Scholars,</w:t>
      </w:r>
      <w:r>
        <w:rPr>
          <w:rFonts w:ascii="Times New Roman" w:eastAsia="Times New Roman" w:hAnsi="Times New Roman" w:cs="Times New Roman"/>
          <w:sz w:val="24"/>
          <w:szCs w:val="24"/>
        </w:rPr>
        <w:t xml:space="preserve"> for support of this work through a fellowship for the 2018-19 academic year as well as a grant from UM Ventures that funded the creation of the Propag</w:t>
      </w:r>
      <w:r>
        <w:rPr>
          <w:rFonts w:ascii="Times New Roman" w:eastAsia="Times New Roman" w:hAnsi="Times New Roman" w:cs="Times New Roman"/>
          <w:sz w:val="24"/>
          <w:szCs w:val="24"/>
        </w:rPr>
        <w:t xml:space="preserve">andaIQ software.  </w:t>
      </w:r>
    </w:p>
    <w:p w:rsidR="009606DE" w:rsidRDefault="009606DE">
      <w:pPr>
        <w:spacing w:line="240" w:lineRule="auto"/>
        <w:contextualSpacing w:val="0"/>
        <w:rPr>
          <w:rFonts w:ascii="Times New Roman" w:eastAsia="Times New Roman" w:hAnsi="Times New Roman" w:cs="Times New Roman"/>
          <w:sz w:val="24"/>
          <w:szCs w:val="24"/>
        </w:rPr>
      </w:pPr>
    </w:p>
    <w:p w:rsidR="009606DE" w:rsidRDefault="009F6F58">
      <w:pPr>
        <w:spacing w:line="240" w:lineRule="auto"/>
        <w:contextualSpacing w:val="0"/>
        <w:rPr>
          <w:rFonts w:ascii="Times New Roman" w:eastAsia="Times New Roman" w:hAnsi="Times New Roman" w:cs="Times New Roman"/>
          <w:sz w:val="24"/>
          <w:szCs w:val="24"/>
        </w:rPr>
      </w:pPr>
      <w:r>
        <w:br w:type="page"/>
      </w:r>
    </w:p>
    <w:p w:rsidR="009606DE" w:rsidRDefault="009F6F58">
      <w:p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An American television viewer flipping between CNN and the Russian broadcaster RT to watch news about Ukraine might find herself wondering how two outlets could tell such completely different stories about a single country. On CNN, th</w:t>
      </w:r>
      <w:r>
        <w:rPr>
          <w:rFonts w:ascii="Times New Roman" w:eastAsia="Times New Roman" w:hAnsi="Times New Roman" w:cs="Times New Roman"/>
          <w:sz w:val="24"/>
          <w:szCs w:val="24"/>
        </w:rPr>
        <w:t xml:space="preserve">e viewer would see information about how Russian troops invaded Crimea and the Donbass region. On the English-language variant of Russia’s RT network, the viewer would see how Russian-speaking Ukrainians bravely fought for their ethic dignity by rebelling </w:t>
      </w:r>
      <w:r>
        <w:rPr>
          <w:rFonts w:ascii="Times New Roman" w:eastAsia="Times New Roman" w:hAnsi="Times New Roman" w:cs="Times New Roman"/>
          <w:sz w:val="24"/>
          <w:szCs w:val="24"/>
        </w:rPr>
        <w:t>against Western-led rebels who illegally seized control of Ukraine. These are two highly incompatible narratives about why there is fighting in Eastern Ukraine, why a million refugees have fled their homes and -- ultimately -- who is responsible for the de</w:t>
      </w:r>
      <w:r>
        <w:rPr>
          <w:rFonts w:ascii="Times New Roman" w:eastAsia="Times New Roman" w:hAnsi="Times New Roman" w:cs="Times New Roman"/>
          <w:sz w:val="24"/>
          <w:szCs w:val="24"/>
        </w:rPr>
        <w:t xml:space="preserve">ath and destruction in Eastern Ukraine.  </w:t>
      </w:r>
    </w:p>
    <w:p w:rsidR="009606DE" w:rsidRDefault="009606DE">
      <w:pPr>
        <w:spacing w:line="240" w:lineRule="auto"/>
        <w:contextualSpacing w:val="0"/>
        <w:rPr>
          <w:rFonts w:ascii="Times New Roman" w:eastAsia="Times New Roman" w:hAnsi="Times New Roman" w:cs="Times New Roman"/>
          <w:sz w:val="24"/>
          <w:szCs w:val="24"/>
        </w:rPr>
      </w:pPr>
    </w:p>
    <w:p w:rsidR="009606DE" w:rsidRDefault="009F6F58">
      <w:p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These are not simply different frames of the same story covered by two different media outlets. Rather, these are two incompatible narratives, a way of telling the audience how and why a story plays out in a certa</w:t>
      </w:r>
      <w:r>
        <w:rPr>
          <w:rFonts w:ascii="Times New Roman" w:eastAsia="Times New Roman" w:hAnsi="Times New Roman" w:cs="Times New Roman"/>
          <w:sz w:val="24"/>
          <w:szCs w:val="24"/>
        </w:rPr>
        <w:t>in setting. The actors and action are inscribed within a narrative that defines the problem and attributes blame in specific ways. This is more than merely a frame -- which Goffman (1974) famously defined as a determining what is salient in a given event o</w:t>
      </w:r>
      <w:r>
        <w:rPr>
          <w:rFonts w:ascii="Times New Roman" w:eastAsia="Times New Roman" w:hAnsi="Times New Roman" w:cs="Times New Roman"/>
          <w:sz w:val="24"/>
          <w:szCs w:val="24"/>
        </w:rPr>
        <w:t>r experience -- as there is not enough shared agreement on key aspects of the event or experience to make framing relevant. Indeed, Goffman’s metaphor of framing as a literal frame around a picture is useful here: In the case of these competing narratives,</w:t>
      </w:r>
      <w:r>
        <w:rPr>
          <w:rFonts w:ascii="Times New Roman" w:eastAsia="Times New Roman" w:hAnsi="Times New Roman" w:cs="Times New Roman"/>
          <w:sz w:val="24"/>
          <w:szCs w:val="24"/>
        </w:rPr>
        <w:t xml:space="preserve"> the pictures themselves are so different that framing is not the issue. If you move frames around on two different pictures, you will never find the same image. </w:t>
      </w:r>
    </w:p>
    <w:p w:rsidR="009606DE" w:rsidRDefault="009606DE">
      <w:pPr>
        <w:spacing w:line="240" w:lineRule="auto"/>
        <w:contextualSpacing w:val="0"/>
        <w:rPr>
          <w:rFonts w:ascii="Times New Roman" w:eastAsia="Times New Roman" w:hAnsi="Times New Roman" w:cs="Times New Roman"/>
          <w:sz w:val="24"/>
          <w:szCs w:val="24"/>
        </w:rPr>
      </w:pPr>
    </w:p>
    <w:p w:rsidR="009606DE" w:rsidRDefault="009F6F58">
      <w:p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While on the one hand divergent media narratives are frustrating for societal coherence, the</w:t>
      </w:r>
      <w:r>
        <w:rPr>
          <w:rFonts w:ascii="Times New Roman" w:eastAsia="Times New Roman" w:hAnsi="Times New Roman" w:cs="Times New Roman"/>
          <w:sz w:val="24"/>
          <w:szCs w:val="24"/>
        </w:rPr>
        <w:t>y hold great promise for the study of political communication. Political narratives within democracies have become wildly contradictory, particularly in the United States since the Trump campaign and election in 2016. At the same time, there is internal di</w:t>
      </w:r>
      <w:r>
        <w:rPr>
          <w:rFonts w:ascii="Times New Roman" w:eastAsia="Times New Roman" w:hAnsi="Times New Roman" w:cs="Times New Roman"/>
          <w:sz w:val="24"/>
          <w:szCs w:val="24"/>
        </w:rPr>
        <w:t xml:space="preserve">ssonance in the United States, foreign actors such as Russia have taken advantage of a lack of shared media reality to push disinformation into the U.S. media system as part of its information war. </w:t>
      </w:r>
    </w:p>
    <w:p w:rsidR="009606DE" w:rsidRDefault="009F6F58">
      <w:p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This paper uses distinctive linguistic elements of diverg</w:t>
      </w:r>
      <w:r>
        <w:rPr>
          <w:rFonts w:ascii="Times New Roman" w:eastAsia="Times New Roman" w:hAnsi="Times New Roman" w:cs="Times New Roman"/>
          <w:sz w:val="24"/>
          <w:szCs w:val="24"/>
        </w:rPr>
        <w:t>ent narratives to apply both human content analysis and computational linguistics as a way of defining, tagging, and analyzing how Russian propaganda narratives disseminate through the U.S. media system. While finding Russian disinformation in U.S. media c</w:t>
      </w:r>
      <w:r>
        <w:rPr>
          <w:rFonts w:ascii="Times New Roman" w:eastAsia="Times New Roman" w:hAnsi="Times New Roman" w:cs="Times New Roman"/>
          <w:sz w:val="24"/>
          <w:szCs w:val="24"/>
        </w:rPr>
        <w:t>ontent addresses a specific political concern of the moment, it is the intent of this work to further the value of the concept of narrative in understanding information flow in the contemporary media ecology in three ways. First, this paper will analyze th</w:t>
      </w:r>
      <w:r>
        <w:rPr>
          <w:rFonts w:ascii="Times New Roman" w:eastAsia="Times New Roman" w:hAnsi="Times New Roman" w:cs="Times New Roman"/>
          <w:sz w:val="24"/>
          <w:szCs w:val="24"/>
        </w:rPr>
        <w:t>e existing literature on narrative, with a focus on strategic narrative, in an attempt to refine a definition of the term to make it more useful for political communication specialists. Second, the paper will present an approach to operationalizing the con</w:t>
      </w:r>
      <w:r>
        <w:rPr>
          <w:rFonts w:ascii="Times New Roman" w:eastAsia="Times New Roman" w:hAnsi="Times New Roman" w:cs="Times New Roman"/>
          <w:sz w:val="24"/>
          <w:szCs w:val="24"/>
        </w:rPr>
        <w:t xml:space="preserve">cept of strategic narrative so that it can be measured via content analysis. Finally, this paper will test a new software application that synthesizes human coding with computational linguistics in an attempt to combine the value of human content analysis </w:t>
      </w:r>
      <w:r>
        <w:rPr>
          <w:rFonts w:ascii="Times New Roman" w:eastAsia="Times New Roman" w:hAnsi="Times New Roman" w:cs="Times New Roman"/>
          <w:sz w:val="24"/>
          <w:szCs w:val="24"/>
        </w:rPr>
        <w:t xml:space="preserve">with natural language processing to measure narrative. By employing these three steps, it is hoped that this paper can advance our ability to understand, detect, and possibly counter information warfare more effectively. </w:t>
      </w:r>
    </w:p>
    <w:p w:rsidR="009606DE" w:rsidRDefault="009606DE">
      <w:pPr>
        <w:spacing w:line="240" w:lineRule="auto"/>
        <w:contextualSpacing w:val="0"/>
        <w:rPr>
          <w:rFonts w:ascii="Times New Roman" w:eastAsia="Times New Roman" w:hAnsi="Times New Roman" w:cs="Times New Roman"/>
          <w:sz w:val="24"/>
          <w:szCs w:val="24"/>
        </w:rPr>
      </w:pPr>
    </w:p>
    <w:p w:rsidR="009606DE" w:rsidRDefault="009606DE">
      <w:pPr>
        <w:spacing w:line="240" w:lineRule="auto"/>
        <w:contextualSpacing w:val="0"/>
        <w:rPr>
          <w:rFonts w:ascii="Times New Roman" w:eastAsia="Times New Roman" w:hAnsi="Times New Roman" w:cs="Times New Roman"/>
          <w:sz w:val="24"/>
          <w:szCs w:val="24"/>
        </w:rPr>
      </w:pPr>
    </w:p>
    <w:p w:rsidR="009606DE" w:rsidRDefault="009606DE">
      <w:pPr>
        <w:spacing w:line="240" w:lineRule="auto"/>
        <w:contextualSpacing w:val="0"/>
        <w:rPr>
          <w:rFonts w:ascii="Times New Roman" w:eastAsia="Times New Roman" w:hAnsi="Times New Roman" w:cs="Times New Roman"/>
          <w:sz w:val="24"/>
          <w:szCs w:val="24"/>
        </w:rPr>
      </w:pPr>
    </w:p>
    <w:p w:rsidR="009606DE" w:rsidRDefault="009F6F58">
      <w:p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From Network to Narrative </w:t>
      </w:r>
    </w:p>
    <w:p w:rsidR="009606DE" w:rsidRDefault="009606DE">
      <w:pPr>
        <w:spacing w:line="240" w:lineRule="auto"/>
        <w:contextualSpacing w:val="0"/>
        <w:rPr>
          <w:rFonts w:ascii="Times New Roman" w:eastAsia="Times New Roman" w:hAnsi="Times New Roman" w:cs="Times New Roman"/>
          <w:sz w:val="24"/>
          <w:szCs w:val="24"/>
        </w:rPr>
      </w:pPr>
    </w:p>
    <w:p w:rsidR="009606DE" w:rsidRDefault="009F6F58">
      <w:p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Sin</w:t>
      </w:r>
      <w:r>
        <w:rPr>
          <w:rFonts w:ascii="Times New Roman" w:eastAsia="Times New Roman" w:hAnsi="Times New Roman" w:cs="Times New Roman"/>
          <w:sz w:val="24"/>
          <w:szCs w:val="24"/>
        </w:rPr>
        <w:t>ce the explosion of online content, network analysis has served as a useful way to look at the way in which information travels in the new media ecology. Network analysis has contributed a great deal to understanding the pathways of media circulation in th</w:t>
      </w:r>
      <w:r>
        <w:rPr>
          <w:rFonts w:ascii="Times New Roman" w:eastAsia="Times New Roman" w:hAnsi="Times New Roman" w:cs="Times New Roman"/>
          <w:sz w:val="24"/>
          <w:szCs w:val="24"/>
        </w:rPr>
        <w:t xml:space="preserve">e digital age (Kumpel et al. 2015, Bakshy et al. 2012, Bruns and Burgess 2012, Choi and Lee 2015). In </w:t>
      </w:r>
      <w:r>
        <w:rPr>
          <w:rFonts w:ascii="Times New Roman" w:eastAsia="Times New Roman" w:hAnsi="Times New Roman" w:cs="Times New Roman"/>
          <w:sz w:val="24"/>
          <w:szCs w:val="24"/>
        </w:rPr>
        <w:lastRenderedPageBreak/>
        <w:t>particular, the ability to track news URLs (Universal Resource Locators) in social media shows how people on social media click on, like, share, or even c</w:t>
      </w:r>
      <w:r>
        <w:rPr>
          <w:rFonts w:ascii="Times New Roman" w:eastAsia="Times New Roman" w:hAnsi="Times New Roman" w:cs="Times New Roman"/>
          <w:sz w:val="24"/>
          <w:szCs w:val="24"/>
        </w:rPr>
        <w:t>omment on particular news stories. As a result, we can see and analyze a map of the way that people share and interact with particular URLs. Most of this research is on Twitter, given it is relatively open to researchers, although Facebook has recently off</w:t>
      </w:r>
      <w:r>
        <w:rPr>
          <w:rFonts w:ascii="Times New Roman" w:eastAsia="Times New Roman" w:hAnsi="Times New Roman" w:cs="Times New Roman"/>
          <w:sz w:val="24"/>
          <w:szCs w:val="24"/>
        </w:rPr>
        <w:t>ered some public data to examine. This has created useful insights into how many social media users tend to cluster into “echo chambers” or “information cocoons” (Sunstein 2008) in which a relatively narrow set of media links are shared to reflect and augm</w:t>
      </w:r>
      <w:r>
        <w:rPr>
          <w:rFonts w:ascii="Times New Roman" w:eastAsia="Times New Roman" w:hAnsi="Times New Roman" w:cs="Times New Roman"/>
          <w:sz w:val="24"/>
          <w:szCs w:val="24"/>
        </w:rPr>
        <w:t>ent existing beliefs.  One of the most powerful examples of the way in which network analytics illuminates our understanding of the contemporary media ecology is Benkler et al.’s work (March 3, 2017)  that demonstrates how alt-Right supporters have insular</w:t>
      </w:r>
      <w:r>
        <w:rPr>
          <w:rFonts w:ascii="Times New Roman" w:eastAsia="Times New Roman" w:hAnsi="Times New Roman" w:cs="Times New Roman"/>
          <w:sz w:val="24"/>
          <w:szCs w:val="24"/>
        </w:rPr>
        <w:t xml:space="preserve"> and isolated media consumption habits.</w:t>
      </w:r>
    </w:p>
    <w:p w:rsidR="009606DE" w:rsidRDefault="009F6F58">
      <w:p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606DE" w:rsidRDefault="009F6F58">
      <w:p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While network analytics can illuminate a map of how information is shared, it says less about the nature of the information and more about those who are sharing it. In other words, we have a map of the linked links</w:t>
      </w:r>
      <w:r>
        <w:rPr>
          <w:rFonts w:ascii="Times New Roman" w:eastAsia="Times New Roman" w:hAnsi="Times New Roman" w:cs="Times New Roman"/>
          <w:sz w:val="24"/>
          <w:szCs w:val="24"/>
        </w:rPr>
        <w:t xml:space="preserve"> through network analysis, but we don’t have the broader view of what is travelling on that map. We know that some links are far more likely to be shared than others and this relates to a range of factors such as visibility of a website, super-users who pr</w:t>
      </w:r>
      <w:r>
        <w:rPr>
          <w:rFonts w:ascii="Times New Roman" w:eastAsia="Times New Roman" w:hAnsi="Times New Roman" w:cs="Times New Roman"/>
          <w:sz w:val="24"/>
          <w:szCs w:val="24"/>
        </w:rPr>
        <w:t>omote particular links, bots, timeliness of the topic, and validation needs of the user. Scholars have referred to the concept of story resonance or “stickiness” in the way in which web content is shared: Some news stories are far “stickier” than others. E</w:t>
      </w:r>
      <w:r>
        <w:rPr>
          <w:rFonts w:ascii="Times New Roman" w:eastAsia="Times New Roman" w:hAnsi="Times New Roman" w:cs="Times New Roman"/>
          <w:sz w:val="24"/>
          <w:szCs w:val="24"/>
        </w:rPr>
        <w:t>ven when stories share some characteristics, such as timeliness or validation needs, a handful of stories rise to high visibility in the news ecosystem while others quickly fade into obscurity. Thus, we need to consider the broader view. While network anal</w:t>
      </w:r>
      <w:r>
        <w:rPr>
          <w:rFonts w:ascii="Times New Roman" w:eastAsia="Times New Roman" w:hAnsi="Times New Roman" w:cs="Times New Roman"/>
          <w:sz w:val="24"/>
          <w:szCs w:val="24"/>
        </w:rPr>
        <w:t xml:space="preserve">ysis can tell us </w:t>
      </w:r>
      <w:r>
        <w:rPr>
          <w:rFonts w:ascii="Times New Roman" w:eastAsia="Times New Roman" w:hAnsi="Times New Roman" w:cs="Times New Roman"/>
          <w:i/>
          <w:sz w:val="24"/>
          <w:szCs w:val="24"/>
        </w:rPr>
        <w:t>how</w:t>
      </w:r>
      <w:r>
        <w:rPr>
          <w:rFonts w:ascii="Times New Roman" w:eastAsia="Times New Roman" w:hAnsi="Times New Roman" w:cs="Times New Roman"/>
          <w:sz w:val="24"/>
          <w:szCs w:val="24"/>
        </w:rPr>
        <w:t xml:space="preserve"> information is moving through the online sphere, narrative analysis could come much closer to telling us </w:t>
      </w:r>
      <w:r>
        <w:rPr>
          <w:rFonts w:ascii="Times New Roman" w:eastAsia="Times New Roman" w:hAnsi="Times New Roman" w:cs="Times New Roman"/>
          <w:i/>
          <w:sz w:val="24"/>
          <w:szCs w:val="24"/>
        </w:rPr>
        <w:t>why</w:t>
      </w:r>
      <w:r>
        <w:rPr>
          <w:rFonts w:ascii="Times New Roman" w:eastAsia="Times New Roman" w:hAnsi="Times New Roman" w:cs="Times New Roman"/>
          <w:sz w:val="24"/>
          <w:szCs w:val="24"/>
        </w:rPr>
        <w:t xml:space="preserve"> this information is being transmitted so widely by illuminating how particular stories are part of attractive narratives for t</w:t>
      </w:r>
      <w:r>
        <w:rPr>
          <w:rFonts w:ascii="Times New Roman" w:eastAsia="Times New Roman" w:hAnsi="Times New Roman" w:cs="Times New Roman"/>
          <w:sz w:val="24"/>
          <w:szCs w:val="24"/>
        </w:rPr>
        <w:t>he audience. As Kümpel et al. (2015) point out in a review article of ten years of scholarly work on news sharing and social media, studies have focussed on three central research areas: how users share news, the content of what is shared, and networks. T</w:t>
      </w:r>
      <w:r>
        <w:rPr>
          <w:rFonts w:ascii="Times New Roman" w:eastAsia="Times New Roman" w:hAnsi="Times New Roman" w:cs="Times New Roman"/>
          <w:sz w:val="24"/>
          <w:szCs w:val="24"/>
        </w:rPr>
        <w:t>hus, there is work that recognizes the need to examine what news is shared as well as how it is shared and who is sharing it. While the studies they cite are interesting and useful, including analysis of “content-related factors” such as valence, interesti</w:t>
      </w:r>
      <w:r>
        <w:rPr>
          <w:rFonts w:ascii="Times New Roman" w:eastAsia="Times New Roman" w:hAnsi="Times New Roman" w:cs="Times New Roman"/>
          <w:sz w:val="24"/>
          <w:szCs w:val="24"/>
        </w:rPr>
        <w:t xml:space="preserve">ngness, issues, or topics discussed (page 6), the authors did not find studies that focused on how that shared content resonated with national narratives. </w:t>
      </w:r>
    </w:p>
    <w:p w:rsidR="009606DE" w:rsidRDefault="009606DE">
      <w:pPr>
        <w:spacing w:line="240" w:lineRule="auto"/>
        <w:contextualSpacing w:val="0"/>
        <w:rPr>
          <w:rFonts w:ascii="Times New Roman" w:eastAsia="Times New Roman" w:hAnsi="Times New Roman" w:cs="Times New Roman"/>
          <w:sz w:val="24"/>
          <w:szCs w:val="24"/>
        </w:rPr>
      </w:pPr>
    </w:p>
    <w:p w:rsidR="009606DE" w:rsidRDefault="009F6F58">
      <w:p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Defining the concept of narrative </w:t>
      </w:r>
    </w:p>
    <w:p w:rsidR="009606DE" w:rsidRDefault="009606DE">
      <w:pPr>
        <w:spacing w:line="240" w:lineRule="auto"/>
        <w:contextualSpacing w:val="0"/>
        <w:rPr>
          <w:rFonts w:ascii="Times New Roman" w:eastAsia="Times New Roman" w:hAnsi="Times New Roman" w:cs="Times New Roman"/>
          <w:sz w:val="24"/>
          <w:szCs w:val="24"/>
        </w:rPr>
      </w:pPr>
    </w:p>
    <w:p w:rsidR="009606DE" w:rsidRDefault="009F6F58">
      <w:p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narrative is, at its most basic definition, a story, i.e. an account of collected events. Brad Allenby (2017) posits that “Narratives, often implicit, are the core of identity, and construct and validate meaning for the individual” (page 1). At issue in </w:t>
      </w:r>
      <w:r>
        <w:rPr>
          <w:rFonts w:ascii="Times New Roman" w:eastAsia="Times New Roman" w:hAnsi="Times New Roman" w:cs="Times New Roman"/>
          <w:sz w:val="24"/>
          <w:szCs w:val="24"/>
        </w:rPr>
        <w:t>this paper is how states (as opposed to individuals) construct narratives. States can attempt to construct entire narratives from scratch, as the Soviets did with relative success, via the Communist media. Yet, even narratives for new states are embedded w</w:t>
      </w:r>
      <w:r>
        <w:rPr>
          <w:rFonts w:ascii="Times New Roman" w:eastAsia="Times New Roman" w:hAnsi="Times New Roman" w:cs="Times New Roman"/>
          <w:sz w:val="24"/>
          <w:szCs w:val="24"/>
        </w:rPr>
        <w:t>ithin “master” narratives or a “transhistorical narrative that is deeply imbedded in a particular culture” (Halverson et al. 2011, page 14). Here, culture can refer to an ethnic, social, or religious group. Master narratives are more powerful and persisten</w:t>
      </w:r>
      <w:r>
        <w:rPr>
          <w:rFonts w:ascii="Times New Roman" w:eastAsia="Times New Roman" w:hAnsi="Times New Roman" w:cs="Times New Roman"/>
          <w:sz w:val="24"/>
          <w:szCs w:val="24"/>
        </w:rPr>
        <w:t xml:space="preserve">t than individual narratives, and they vary between countries (Chew and Turnley, October 2017). A possible master narrative for the United States would be that it is the land of the free, where individual liberty against tyranny is a central value that it </w:t>
      </w:r>
      <w:r>
        <w:rPr>
          <w:rFonts w:ascii="Times New Roman" w:eastAsia="Times New Roman" w:hAnsi="Times New Roman" w:cs="Times New Roman"/>
          <w:sz w:val="24"/>
          <w:szCs w:val="24"/>
        </w:rPr>
        <w:t xml:space="preserve">fights for domestically and internationally. An example of a master narrative for Russia might be the one of space exploration that views Russia (and especially the Soviet Union) as the great power with advanced space technology as well as a revolutionary </w:t>
      </w:r>
      <w:r>
        <w:rPr>
          <w:rFonts w:ascii="Times New Roman" w:eastAsia="Times New Roman" w:hAnsi="Times New Roman" w:cs="Times New Roman"/>
          <w:sz w:val="24"/>
          <w:szCs w:val="24"/>
        </w:rPr>
        <w:t xml:space="preserve">and extremely successful </w:t>
      </w:r>
      <w:r>
        <w:rPr>
          <w:rFonts w:ascii="Times New Roman" w:eastAsia="Times New Roman" w:hAnsi="Times New Roman" w:cs="Times New Roman"/>
          <w:sz w:val="24"/>
          <w:szCs w:val="24"/>
        </w:rPr>
        <w:lastRenderedPageBreak/>
        <w:t>space program. Allenby notes that narratives are an important construct for those seeking to spread disinformation, as increased access to technology and the rabid development in the fields of evolutionary psychology, behavior econ</w:t>
      </w:r>
      <w:r>
        <w:rPr>
          <w:rFonts w:ascii="Times New Roman" w:eastAsia="Times New Roman" w:hAnsi="Times New Roman" w:cs="Times New Roman"/>
          <w:sz w:val="24"/>
          <w:szCs w:val="24"/>
        </w:rPr>
        <w:t>omics, and neuroscience have enabled originations and states to build propaganda campaigns on scientific advancements that enable their narratives.</w:t>
      </w:r>
    </w:p>
    <w:p w:rsidR="009606DE" w:rsidRDefault="009606DE">
      <w:pPr>
        <w:spacing w:line="240" w:lineRule="auto"/>
        <w:contextualSpacing w:val="0"/>
        <w:rPr>
          <w:rFonts w:ascii="Times New Roman" w:eastAsia="Times New Roman" w:hAnsi="Times New Roman" w:cs="Times New Roman"/>
          <w:sz w:val="24"/>
          <w:szCs w:val="24"/>
        </w:rPr>
      </w:pPr>
    </w:p>
    <w:p w:rsidR="009606DE" w:rsidRDefault="009F6F58">
      <w:p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Halverson et al. help to operationalize the concept of narrative by analyzing “master narratives” of Islami</w:t>
      </w:r>
      <w:r>
        <w:rPr>
          <w:rFonts w:ascii="Times New Roman" w:eastAsia="Times New Roman" w:hAnsi="Times New Roman" w:cs="Times New Roman"/>
          <w:sz w:val="24"/>
          <w:szCs w:val="24"/>
        </w:rPr>
        <w:t>c extremism. They note that narratives are “powerful resources for defining cultures and framing actions, and it is particularly important to understand how they operate if we hope to understand and counter them” (page 1). They also find that the term “nar</w:t>
      </w:r>
      <w:r>
        <w:rPr>
          <w:rFonts w:ascii="Times New Roman" w:eastAsia="Times New Roman" w:hAnsi="Times New Roman" w:cs="Times New Roman"/>
          <w:sz w:val="24"/>
          <w:szCs w:val="24"/>
        </w:rPr>
        <w:t>rative” is not used consistently in scholarly analysis and is often used interchangeably with “story.” Halverson et al. define a story as “a particular sequence of related events that are situated in the past and recounted for rhetorical/ideological purpos</w:t>
      </w:r>
      <w:r>
        <w:rPr>
          <w:rFonts w:ascii="Times New Roman" w:eastAsia="Times New Roman" w:hAnsi="Times New Roman" w:cs="Times New Roman"/>
          <w:sz w:val="24"/>
          <w:szCs w:val="24"/>
        </w:rPr>
        <w:t>es” (page 13) while a narrative is “a coherent system of interrelated and sequentially organized stories that share a common rhetorical desire to resolve a conflict by establishing audience expectations according to the known trajectories of its literary a</w:t>
      </w:r>
      <w:r>
        <w:rPr>
          <w:rFonts w:ascii="Times New Roman" w:eastAsia="Times New Roman" w:hAnsi="Times New Roman" w:cs="Times New Roman"/>
          <w:sz w:val="24"/>
          <w:szCs w:val="24"/>
        </w:rPr>
        <w:t>nd rhetorical form” (page 14). They call for defining narrative as a “system of stories” and delineating between a narrative and a master narrative by defining a master narrative as something that “is deeply embedded in a culture, provides a pattern for cu</w:t>
      </w:r>
      <w:r>
        <w:rPr>
          <w:rFonts w:ascii="Times New Roman" w:eastAsia="Times New Roman" w:hAnsi="Times New Roman" w:cs="Times New Roman"/>
          <w:sz w:val="24"/>
          <w:szCs w:val="24"/>
        </w:rPr>
        <w:t>ltural life and social structure, and creates a framework for communication about what people are expected to do in certain situations” (page 7). These master narratives have components that include story forms and archetype characters (page 7). The storyl</w:t>
      </w:r>
      <w:r>
        <w:rPr>
          <w:rFonts w:ascii="Times New Roman" w:eastAsia="Times New Roman" w:hAnsi="Times New Roman" w:cs="Times New Roman"/>
          <w:sz w:val="24"/>
          <w:szCs w:val="24"/>
        </w:rPr>
        <w:t xml:space="preserve">ines within narratives must have both appeal and a type of unity (Halverson et al., page 13). </w:t>
      </w:r>
    </w:p>
    <w:p w:rsidR="009606DE" w:rsidRDefault="009606DE">
      <w:pPr>
        <w:spacing w:line="240" w:lineRule="auto"/>
        <w:contextualSpacing w:val="0"/>
        <w:rPr>
          <w:rFonts w:ascii="Times New Roman" w:eastAsia="Times New Roman" w:hAnsi="Times New Roman" w:cs="Times New Roman"/>
          <w:sz w:val="24"/>
          <w:szCs w:val="24"/>
        </w:rPr>
      </w:pPr>
    </w:p>
    <w:p w:rsidR="009606DE" w:rsidRDefault="009F6F58">
      <w:p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The concept of narrative usefully moves the conversation forward from a recent focus on detecting the spread “fake news” in the American news ecosystem. There a</w:t>
      </w:r>
      <w:r>
        <w:rPr>
          <w:rFonts w:ascii="Times New Roman" w:eastAsia="Times New Roman" w:hAnsi="Times New Roman" w:cs="Times New Roman"/>
          <w:sz w:val="24"/>
          <w:szCs w:val="24"/>
        </w:rPr>
        <w:t>re several problems with using the term “fake news.” Politically, it is a term coined by Trump and the alt-Right in a deliberate attempt to disempower free media and continued use of the term legitimizes the concept in a worrying way. More broadly from a s</w:t>
      </w:r>
      <w:r>
        <w:rPr>
          <w:rFonts w:ascii="Times New Roman" w:eastAsia="Times New Roman" w:hAnsi="Times New Roman" w:cs="Times New Roman"/>
          <w:sz w:val="24"/>
          <w:szCs w:val="24"/>
        </w:rPr>
        <w:t>cientific standpoint, “fake news” is a vague and often loaded term that holds little value as an analytical concept. There is no shared meaning between the U.S. Left and Right about the definition of either “fake” or “news.” In the case of Trump and the al</w:t>
      </w:r>
      <w:r>
        <w:rPr>
          <w:rFonts w:ascii="Times New Roman" w:eastAsia="Times New Roman" w:hAnsi="Times New Roman" w:cs="Times New Roman"/>
          <w:sz w:val="24"/>
          <w:szCs w:val="24"/>
        </w:rPr>
        <w:t>t-Right, news is apparently PR and fake is something with which you do not agree as opposed to the standard definition of “fake” as “counterfeit.” A Google Trends analysis shows that the term “fake news” exploded in popularity during the Trump campaign and</w:t>
      </w:r>
      <w:r>
        <w:rPr>
          <w:rFonts w:ascii="Times New Roman" w:eastAsia="Times New Roman" w:hAnsi="Times New Roman" w:cs="Times New Roman"/>
          <w:sz w:val="24"/>
          <w:szCs w:val="24"/>
        </w:rPr>
        <w:t xml:space="preserve"> presidency (See Figure 1). The politicization of language aside, the term “fake” as “counterfeit” is also problematic given there is often little shared reality between the Left and Right in the United States (Benkler et al.). To most Democrats, Trump’s c</w:t>
      </w:r>
      <w:r>
        <w:rPr>
          <w:rFonts w:ascii="Times New Roman" w:eastAsia="Times New Roman" w:hAnsi="Times New Roman" w:cs="Times New Roman"/>
          <w:sz w:val="24"/>
          <w:szCs w:val="24"/>
        </w:rPr>
        <w:t>laims of lack of collusion with Russians is “fake”, while to many Republicans the idea that Clinton didn’t commit fraud is “fake” as well. Even shifting the conversation to try to delineate among information, misinformation, and disinformation is fraught w</w:t>
      </w:r>
      <w:r>
        <w:rPr>
          <w:rFonts w:ascii="Times New Roman" w:eastAsia="Times New Roman" w:hAnsi="Times New Roman" w:cs="Times New Roman"/>
          <w:sz w:val="24"/>
          <w:szCs w:val="24"/>
        </w:rPr>
        <w:t>ith problems of perception. This is not to say we shouldn’t aspire to a society in which there are shared values, which in turn would lead to broadly shared narratives. But by using the idea of narratives rather than what is “fake” or not allows us to move</w:t>
      </w:r>
      <w:r>
        <w:rPr>
          <w:rFonts w:ascii="Times New Roman" w:eastAsia="Times New Roman" w:hAnsi="Times New Roman" w:cs="Times New Roman"/>
          <w:sz w:val="24"/>
          <w:szCs w:val="24"/>
        </w:rPr>
        <w:t xml:space="preserve"> the analysis away from the realm of what shared reality “should be” and instead measure the reality as it is perceived in the online sphere.</w:t>
      </w:r>
      <w:r>
        <w:rPr>
          <w:rFonts w:ascii="Times New Roman" w:eastAsia="Times New Roman" w:hAnsi="Times New Roman" w:cs="Times New Roman"/>
          <w:sz w:val="24"/>
          <w:szCs w:val="24"/>
          <w:vertAlign w:val="superscript"/>
        </w:rPr>
        <w:footnoteReference w:id="1"/>
      </w:r>
    </w:p>
    <w:p w:rsidR="009606DE" w:rsidRDefault="009606DE">
      <w:pPr>
        <w:spacing w:line="240" w:lineRule="auto"/>
        <w:contextualSpacing w:val="0"/>
        <w:rPr>
          <w:rFonts w:ascii="Times New Roman" w:eastAsia="Times New Roman" w:hAnsi="Times New Roman" w:cs="Times New Roman"/>
          <w:sz w:val="24"/>
          <w:szCs w:val="24"/>
        </w:rPr>
      </w:pPr>
    </w:p>
    <w:p w:rsidR="009606DE" w:rsidRDefault="009F6F58">
      <w:p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While acknowledging the value of a “master” narrative as defined by Halverson et al. as highly useful in demonst</w:t>
      </w:r>
      <w:r>
        <w:rPr>
          <w:rFonts w:ascii="Times New Roman" w:eastAsia="Times New Roman" w:hAnsi="Times New Roman" w:cs="Times New Roman"/>
          <w:sz w:val="24"/>
          <w:szCs w:val="24"/>
        </w:rPr>
        <w:t>rating the value and strength of the concept, this paper refines the discussion of narrative into the field of international affairs by using the concept of “strategic” narrative defined as “tools that political actors employ to promote their interests, va</w:t>
      </w:r>
      <w:r>
        <w:rPr>
          <w:rFonts w:ascii="Times New Roman" w:eastAsia="Times New Roman" w:hAnsi="Times New Roman" w:cs="Times New Roman"/>
          <w:sz w:val="24"/>
          <w:szCs w:val="24"/>
        </w:rPr>
        <w:t>lues, and aspirations for international order by managing expectations and altering the discursive environment” (Miskimmon et al. 2017). This element of how words work within a broader international strategy is important. Miskimmon et al. are demonstrating</w:t>
      </w:r>
      <w:r>
        <w:rPr>
          <w:rFonts w:ascii="Times New Roman" w:eastAsia="Times New Roman" w:hAnsi="Times New Roman" w:cs="Times New Roman"/>
          <w:sz w:val="24"/>
          <w:szCs w:val="24"/>
        </w:rPr>
        <w:t xml:space="preserve"> the way in which strategic narratives are part of an overall information strategy. Strategic narratives are tools that political actors employ to promote their interests, values and aspirations for the international order. In other words, it’s how countri</w:t>
      </w:r>
      <w:r>
        <w:rPr>
          <w:rFonts w:ascii="Times New Roman" w:eastAsia="Times New Roman" w:hAnsi="Times New Roman" w:cs="Times New Roman"/>
          <w:sz w:val="24"/>
          <w:szCs w:val="24"/>
        </w:rPr>
        <w:t>es attempt to tell the stories of who they are, what kind of world order they would like to see, and how they see their place in that order. For Russia, strategic narratives have both reflected and justified their recent military incursions, including Ukra</w:t>
      </w:r>
      <w:r>
        <w:rPr>
          <w:rFonts w:ascii="Times New Roman" w:eastAsia="Times New Roman" w:hAnsi="Times New Roman" w:cs="Times New Roman"/>
          <w:sz w:val="24"/>
          <w:szCs w:val="24"/>
        </w:rPr>
        <w:t xml:space="preserve">ine (Szostek 2017, Hinck et al. 2018). </w:t>
      </w:r>
    </w:p>
    <w:p w:rsidR="009606DE" w:rsidRDefault="009606DE">
      <w:pPr>
        <w:contextualSpacing w:val="0"/>
        <w:rPr>
          <w:rFonts w:ascii="Times New Roman" w:eastAsia="Times New Roman" w:hAnsi="Times New Roman" w:cs="Times New Roman"/>
          <w:sz w:val="24"/>
          <w:szCs w:val="24"/>
        </w:rPr>
      </w:pPr>
    </w:p>
    <w:p w:rsidR="009606DE" w:rsidRDefault="009F6F58">
      <w:p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Operationalizing Narrative </w:t>
      </w:r>
    </w:p>
    <w:p w:rsidR="009606DE" w:rsidRDefault="009606DE">
      <w:pPr>
        <w:spacing w:line="240" w:lineRule="auto"/>
        <w:contextualSpacing w:val="0"/>
        <w:rPr>
          <w:rFonts w:ascii="Times New Roman" w:eastAsia="Times New Roman" w:hAnsi="Times New Roman" w:cs="Times New Roman"/>
          <w:sz w:val="24"/>
          <w:szCs w:val="24"/>
        </w:rPr>
      </w:pPr>
    </w:p>
    <w:p w:rsidR="009606DE" w:rsidRDefault="009F6F58">
      <w:p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While the concept of strategic narrative has become a useful element for understanding the role of communication within international relations, it is difficult to find robust and consis</w:t>
      </w:r>
      <w:r>
        <w:rPr>
          <w:rFonts w:ascii="Times New Roman" w:eastAsia="Times New Roman" w:hAnsi="Times New Roman" w:cs="Times New Roman"/>
          <w:sz w:val="24"/>
          <w:szCs w:val="24"/>
        </w:rPr>
        <w:t>tent models of how to operationalize the concept. Miskimmon et al. strike a useful note of caution about studying strategic narrative: “It is one thing to say that an idea – or a narrative, for that matter – is ‘dominant’ or ‘hegemonic.’ It is another thin</w:t>
      </w:r>
      <w:r>
        <w:rPr>
          <w:rFonts w:ascii="Times New Roman" w:eastAsia="Times New Roman" w:hAnsi="Times New Roman" w:cs="Times New Roman"/>
          <w:sz w:val="24"/>
          <w:szCs w:val="24"/>
        </w:rPr>
        <w:t>g altogether to explain how and why an idea dominates policy or public agendas” (page 13). Miskimmon et al. offer a range of approaches in their edited volume, particularly that strategic narratives have the following components (page 7): character or acto</w:t>
      </w:r>
      <w:r>
        <w:rPr>
          <w:rFonts w:ascii="Times New Roman" w:eastAsia="Times New Roman" w:hAnsi="Times New Roman" w:cs="Times New Roman"/>
          <w:sz w:val="24"/>
          <w:szCs w:val="24"/>
        </w:rPr>
        <w:t>rs, setting/environment, conflict/action, tools/behavior, as well as a resolution (either suggested, realized, or merely a goal). Defining the difference between a narrative, a frame, and a story is more of an art than a science. For example, narratives ca</w:t>
      </w:r>
      <w:r>
        <w:rPr>
          <w:rFonts w:ascii="Times New Roman" w:eastAsia="Times New Roman" w:hAnsi="Times New Roman" w:cs="Times New Roman"/>
          <w:sz w:val="24"/>
          <w:szCs w:val="24"/>
        </w:rPr>
        <w:t>n have many different stories within them (Paletz et al., page 3). In this context, narratives refer to coherent stories that are shared with multiple people rather than isolated pieces of information (Green and Brock 2005, Hinck et al. 2017). Defined in t</w:t>
      </w:r>
      <w:r>
        <w:rPr>
          <w:rFonts w:ascii="Times New Roman" w:eastAsia="Times New Roman" w:hAnsi="Times New Roman" w:cs="Times New Roman"/>
          <w:sz w:val="24"/>
          <w:szCs w:val="24"/>
        </w:rPr>
        <w:t>his manner, a narrative might describe an activity or conflict consisting of a storyline with a beginning, middle, and end, rather than a single fact, and it may imply or state a context, how, and why (Van Krieken and Sanders, 2016). For example, the Russi</w:t>
      </w:r>
      <w:r>
        <w:rPr>
          <w:rFonts w:ascii="Times New Roman" w:eastAsia="Times New Roman" w:hAnsi="Times New Roman" w:cs="Times New Roman"/>
          <w:sz w:val="24"/>
          <w:szCs w:val="24"/>
        </w:rPr>
        <w:t>an strategic narrative that democracy is fatally flawed may include stories about media bias, isolated examples of media corruption, lack of fair coverage, etc. Roselle et al. argue narratives are “more important for ordering the chaos” in a world “with le</w:t>
      </w:r>
      <w:r>
        <w:rPr>
          <w:rFonts w:ascii="Times New Roman" w:eastAsia="Times New Roman" w:hAnsi="Times New Roman" w:cs="Times New Roman"/>
          <w:sz w:val="24"/>
          <w:szCs w:val="24"/>
        </w:rPr>
        <w:t>aders who are ill-prepared for its complexities” as we develop into a more globalized community (2014, page 74). The scholars emphasize that one must study how strategic narratives are formed, projected, and received. This paper, however, focuses on detect</w:t>
      </w:r>
      <w:r>
        <w:rPr>
          <w:rFonts w:ascii="Times New Roman" w:eastAsia="Times New Roman" w:hAnsi="Times New Roman" w:cs="Times New Roman"/>
          <w:sz w:val="24"/>
          <w:szCs w:val="24"/>
        </w:rPr>
        <w:t xml:space="preserve">ion and, to a lesser extent, projection of strategic narratives.   </w:t>
      </w:r>
    </w:p>
    <w:p w:rsidR="009606DE" w:rsidRDefault="009606DE">
      <w:pPr>
        <w:spacing w:line="240" w:lineRule="auto"/>
        <w:contextualSpacing w:val="0"/>
        <w:rPr>
          <w:rFonts w:ascii="Times New Roman" w:eastAsia="Times New Roman" w:hAnsi="Times New Roman" w:cs="Times New Roman"/>
          <w:sz w:val="24"/>
          <w:szCs w:val="24"/>
        </w:rPr>
      </w:pPr>
    </w:p>
    <w:p w:rsidR="009606DE" w:rsidRDefault="009F6F58">
      <w:p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How do we take up Miskimmon et al.’s challenge and operationalize the elements of narrative that they present? In reviewing Miskimmon et al.’s components of narratives listed above, it co</w:t>
      </w:r>
      <w:r>
        <w:rPr>
          <w:rFonts w:ascii="Times New Roman" w:eastAsia="Times New Roman" w:hAnsi="Times New Roman" w:cs="Times New Roman"/>
          <w:sz w:val="24"/>
          <w:szCs w:val="24"/>
        </w:rPr>
        <w:t>uld be useful to embed these within a series of narrative actions: strategic narrative must have actors relating to a particular setting that take action with some type of behavior in pursuit of a goal. This is more complex and intricate than the idea of a</w:t>
      </w:r>
      <w:r>
        <w:rPr>
          <w:rFonts w:ascii="Times New Roman" w:eastAsia="Times New Roman" w:hAnsi="Times New Roman" w:cs="Times New Roman"/>
          <w:sz w:val="24"/>
          <w:szCs w:val="24"/>
        </w:rPr>
        <w:t xml:space="preserve"> media “frame” but it would appear that this approach offers a more robust fit with how information is transmitted in the online sphere. Specifically, viewing the transmission of information through the lens of narratives could illuminate how specific stor</w:t>
      </w:r>
      <w:r>
        <w:rPr>
          <w:rFonts w:ascii="Times New Roman" w:eastAsia="Times New Roman" w:hAnsi="Times New Roman" w:cs="Times New Roman"/>
          <w:sz w:val="24"/>
          <w:szCs w:val="24"/>
        </w:rPr>
        <w:t xml:space="preserve">ies fit into compelling and widely shared narratives. Thus, while scholars such as Starbird (2017) have been justly puzzled by the prevalence of demonstrably false conspiracy theories having surprising popularity in the </w:t>
      </w:r>
      <w:r>
        <w:rPr>
          <w:rFonts w:ascii="Times New Roman" w:eastAsia="Times New Roman" w:hAnsi="Times New Roman" w:cs="Times New Roman"/>
          <w:sz w:val="24"/>
          <w:szCs w:val="24"/>
        </w:rPr>
        <w:lastRenderedPageBreak/>
        <w:t>online sphere, the existence of “fal</w:t>
      </w:r>
      <w:r>
        <w:rPr>
          <w:rFonts w:ascii="Times New Roman" w:eastAsia="Times New Roman" w:hAnsi="Times New Roman" w:cs="Times New Roman"/>
          <w:sz w:val="24"/>
          <w:szCs w:val="24"/>
        </w:rPr>
        <w:t xml:space="preserve">se flags” conspiracies makes more sense within the narrative of a lack of trust in governance and media. </w:t>
      </w:r>
    </w:p>
    <w:p w:rsidR="009606DE" w:rsidRDefault="009606DE">
      <w:pPr>
        <w:spacing w:line="240" w:lineRule="auto"/>
        <w:contextualSpacing w:val="0"/>
        <w:rPr>
          <w:rFonts w:ascii="Times New Roman" w:eastAsia="Times New Roman" w:hAnsi="Times New Roman" w:cs="Times New Roman"/>
          <w:sz w:val="24"/>
          <w:szCs w:val="24"/>
        </w:rPr>
      </w:pPr>
    </w:p>
    <w:p w:rsidR="009606DE" w:rsidRDefault="009F6F58">
      <w:p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Coding for Narrative </w:t>
      </w:r>
    </w:p>
    <w:p w:rsidR="009606DE" w:rsidRDefault="009606DE">
      <w:pPr>
        <w:spacing w:line="240" w:lineRule="auto"/>
        <w:contextualSpacing w:val="0"/>
        <w:rPr>
          <w:rFonts w:ascii="Times New Roman" w:eastAsia="Times New Roman" w:hAnsi="Times New Roman" w:cs="Times New Roman"/>
          <w:sz w:val="24"/>
          <w:szCs w:val="24"/>
        </w:rPr>
      </w:pPr>
    </w:p>
    <w:p w:rsidR="009606DE" w:rsidRDefault="009F6F58">
      <w:p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The paper leverages content analysis performed by human coders with natural language processing performed by computer, creating a “cyborg classifier” that combines the strength of both human and computer analysis. This is an attempt to take the best of bot</w:t>
      </w:r>
      <w:r>
        <w:rPr>
          <w:rFonts w:ascii="Times New Roman" w:eastAsia="Times New Roman" w:hAnsi="Times New Roman" w:cs="Times New Roman"/>
          <w:sz w:val="24"/>
          <w:szCs w:val="24"/>
        </w:rPr>
        <w:t>h worlds: the nuances that human coders can see in language with the ability of computational linguistics to both augment and automate the coding process. A software application named PropagandaIQ was developed by two of the authors (Oates and Barrow) at t</w:t>
      </w:r>
      <w:r>
        <w:rPr>
          <w:rFonts w:ascii="Times New Roman" w:eastAsia="Times New Roman" w:hAnsi="Times New Roman" w:cs="Times New Roman"/>
          <w:sz w:val="24"/>
          <w:szCs w:val="24"/>
        </w:rPr>
        <w:t>he University of Maryland over the past year. PropagandaIQ uses keywords input by researchers to retrieve any text with that contains those keywords. Using computational linguistics classification systems, the application reviews any articles coded as on n</w:t>
      </w:r>
      <w:r>
        <w:rPr>
          <w:rFonts w:ascii="Times New Roman" w:eastAsia="Times New Roman" w:hAnsi="Times New Roman" w:cs="Times New Roman"/>
          <w:sz w:val="24"/>
          <w:szCs w:val="24"/>
        </w:rPr>
        <w:t xml:space="preserve">arrative and finds words in common that are not listed in the initial keywords for the researcher. The system then presents the researcher with a list of suggested keywords. The researcher can then add or ignore those words to further train the classifier </w:t>
      </w:r>
      <w:r>
        <w:rPr>
          <w:rFonts w:ascii="Times New Roman" w:eastAsia="Times New Roman" w:hAnsi="Times New Roman" w:cs="Times New Roman"/>
          <w:sz w:val="24"/>
          <w:szCs w:val="24"/>
        </w:rPr>
        <w:t>and return more keywords. Eventually, the researcher creates a list of distinctive keywords in one set of content that can be compared to a set of keywords developed by the same method in another set of content. Currently, PropagandaIQ analyzes text in RT,</w:t>
      </w:r>
      <w:r>
        <w:rPr>
          <w:rFonts w:ascii="Times New Roman" w:eastAsia="Times New Roman" w:hAnsi="Times New Roman" w:cs="Times New Roman"/>
          <w:sz w:val="24"/>
          <w:szCs w:val="24"/>
        </w:rPr>
        <w:t xml:space="preserve"> Sputnik, the </w:t>
      </w:r>
      <w:r>
        <w:rPr>
          <w:rFonts w:ascii="Times New Roman" w:eastAsia="Times New Roman" w:hAnsi="Times New Roman" w:cs="Times New Roman"/>
          <w:i/>
          <w:sz w:val="24"/>
          <w:szCs w:val="24"/>
        </w:rPr>
        <w:t>Washington Post</w:t>
      </w:r>
      <w:r>
        <w:rPr>
          <w:rFonts w:ascii="Times New Roman" w:eastAsia="Times New Roman" w:hAnsi="Times New Roman" w:cs="Times New Roman"/>
          <w:sz w:val="24"/>
          <w:szCs w:val="24"/>
        </w:rPr>
        <w:t>, Fox News, and Breitbart from January 2014 to the present. In the initial step for research for this paper, keywords from Russian narratives (details below on identifying those keywords) are entered first in the Russian Englis</w:t>
      </w:r>
      <w:r>
        <w:rPr>
          <w:rFonts w:ascii="Times New Roman" w:eastAsia="Times New Roman" w:hAnsi="Times New Roman" w:cs="Times New Roman"/>
          <w:sz w:val="24"/>
          <w:szCs w:val="24"/>
        </w:rPr>
        <w:t>h-language sources (RT and Sputnik) in PropagandaIQ. The system uses English-language Russian sources for two reasons. First, this research is interested in the spread of Russian-origin messages in the U.S. media and, as such, it makes sense to look at how</w:t>
      </w:r>
      <w:r>
        <w:rPr>
          <w:rFonts w:ascii="Times New Roman" w:eastAsia="Times New Roman" w:hAnsi="Times New Roman" w:cs="Times New Roman"/>
          <w:sz w:val="24"/>
          <w:szCs w:val="24"/>
        </w:rPr>
        <w:t xml:space="preserve"> Russian sources use specific words and phrases in English. The second reason is more prosaic: In designing a computational word classifier, it is far easier to design and test a system in a single language. </w:t>
      </w:r>
    </w:p>
    <w:p w:rsidR="009606DE" w:rsidRDefault="009606DE">
      <w:pPr>
        <w:spacing w:line="240" w:lineRule="auto"/>
        <w:contextualSpacing w:val="0"/>
        <w:rPr>
          <w:rFonts w:ascii="Times New Roman" w:eastAsia="Times New Roman" w:hAnsi="Times New Roman" w:cs="Times New Roman"/>
          <w:sz w:val="24"/>
          <w:szCs w:val="24"/>
        </w:rPr>
      </w:pPr>
    </w:p>
    <w:p w:rsidR="009606DE" w:rsidRDefault="009F6F58">
      <w:p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PropagandaIQ is attempting to create a digital</w:t>
      </w:r>
      <w:r>
        <w:rPr>
          <w:rFonts w:ascii="Times New Roman" w:eastAsia="Times New Roman" w:hAnsi="Times New Roman" w:cs="Times New Roman"/>
          <w:sz w:val="24"/>
          <w:szCs w:val="24"/>
        </w:rPr>
        <w:t xml:space="preserve"> “meme”, essentially a type of verbal DNA that can be used to detect, tag, and trace a distinctive set of text across a wide array of documents.  For example, computational linguists have developed a way of codifying news stories/political messages that ma</w:t>
      </w:r>
      <w:r>
        <w:rPr>
          <w:rFonts w:ascii="Times New Roman" w:eastAsia="Times New Roman" w:hAnsi="Times New Roman" w:cs="Times New Roman"/>
          <w:sz w:val="24"/>
          <w:szCs w:val="24"/>
        </w:rPr>
        <w:t>ke it possible for a reliable link to be established between the original story and its retelling in other formats. Leskovec et al. (2009) detailed how to use computational linguistics to isolate unique elements of statements and narratives so that these c</w:t>
      </w:r>
      <w:r>
        <w:rPr>
          <w:rFonts w:ascii="Times New Roman" w:eastAsia="Times New Roman" w:hAnsi="Times New Roman" w:cs="Times New Roman"/>
          <w:sz w:val="24"/>
          <w:szCs w:val="24"/>
        </w:rPr>
        <w:t>omponents can be tracked across social-media platforms.</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xml:space="preserve"> Leskovec et al. use the idea of memes to capture the essential message of a particular quote. Although the idea of a meme has come to be linked to visuals with a clever or witty text overlay (such as</w:t>
      </w:r>
      <w:r>
        <w:rPr>
          <w:rFonts w:ascii="Times New Roman" w:eastAsia="Times New Roman" w:hAnsi="Times New Roman" w:cs="Times New Roman"/>
          <w:sz w:val="24"/>
          <w:szCs w:val="24"/>
        </w:rPr>
        <w:t xml:space="preserve"> Grumpy Cat or The New Old Spice Guy), computational linguists use the term to refer to the essential root or identity of an idea expressed verbally. For example, in the U.S. 2016 presidential campaign, one verbal meme was “nasty woman” – originally uttere</w:t>
      </w:r>
      <w:r>
        <w:rPr>
          <w:rFonts w:ascii="Times New Roman" w:eastAsia="Times New Roman" w:hAnsi="Times New Roman" w:cs="Times New Roman"/>
          <w:sz w:val="24"/>
          <w:szCs w:val="24"/>
        </w:rPr>
        <w:t>d by Trump during a debate to castigate Hillary Clinton, but then picked up as a riposte by liberals -- or the phrase “build a wall” popularized by Trump as an extremist response to immigration issues.</w:t>
      </w:r>
    </w:p>
    <w:p w:rsidR="009606DE" w:rsidRDefault="009F6F58">
      <w:p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606DE" w:rsidRDefault="009F6F58">
      <w:p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If we can visualize the spread of specific narrative</w:t>
      </w:r>
      <w:r>
        <w:rPr>
          <w:rFonts w:ascii="Times New Roman" w:eastAsia="Times New Roman" w:hAnsi="Times New Roman" w:cs="Times New Roman"/>
          <w:sz w:val="24"/>
          <w:szCs w:val="24"/>
        </w:rPr>
        <w:t xml:space="preserve">s across a media system (both among different media outlets and as they are discussed in social media), our ability to use narrative as a tool through which to understand media influence is greatly enhanced. One of the most </w:t>
      </w:r>
      <w:r>
        <w:rPr>
          <w:rFonts w:ascii="Times New Roman" w:eastAsia="Times New Roman" w:hAnsi="Times New Roman" w:cs="Times New Roman"/>
          <w:sz w:val="24"/>
          <w:szCs w:val="24"/>
        </w:rPr>
        <w:lastRenderedPageBreak/>
        <w:t>significant challenges, particul</w:t>
      </w:r>
      <w:r>
        <w:rPr>
          <w:rFonts w:ascii="Times New Roman" w:eastAsia="Times New Roman" w:hAnsi="Times New Roman" w:cs="Times New Roman"/>
          <w:sz w:val="24"/>
          <w:szCs w:val="24"/>
        </w:rPr>
        <w:t xml:space="preserve">arly in assessing either the strength of propaganda or the value of free media discourse, is measuring the effect of both propaganda and news. Government officials and media scholars must assume an effect – i.e. if RT broadcasts numerous stories attacking </w:t>
      </w:r>
      <w:r>
        <w:rPr>
          <w:rFonts w:ascii="Times New Roman" w:eastAsia="Times New Roman" w:hAnsi="Times New Roman" w:cs="Times New Roman"/>
          <w:sz w:val="24"/>
          <w:szCs w:val="24"/>
        </w:rPr>
        <w:t>the record of the Clinton Foundation, then it could have an effect on how people perceive the Clintons in the United States. But, in general, we only have two static types of data relating to this propaganda. First, we can measure and categorize the covera</w:t>
      </w:r>
      <w:r>
        <w:rPr>
          <w:rFonts w:ascii="Times New Roman" w:eastAsia="Times New Roman" w:hAnsi="Times New Roman" w:cs="Times New Roman"/>
          <w:sz w:val="24"/>
          <w:szCs w:val="24"/>
        </w:rPr>
        <w:t xml:space="preserve">ge from RT, for example by recording all of its content, finding where the Clintons are mentioned, counting the number of seconds of coverage, and then categorizing the coverage as either negative or positive. We could also use word counts and transcripts </w:t>
      </w:r>
      <w:r>
        <w:rPr>
          <w:rFonts w:ascii="Times New Roman" w:eastAsia="Times New Roman" w:hAnsi="Times New Roman" w:cs="Times New Roman"/>
          <w:sz w:val="24"/>
          <w:szCs w:val="24"/>
        </w:rPr>
        <w:t>(which is closer to the approach here).</w:t>
      </w:r>
      <w:r>
        <w:rPr>
          <w:rFonts w:ascii="Times New Roman" w:eastAsia="Times New Roman" w:hAnsi="Times New Roman" w:cs="Times New Roman"/>
          <w:sz w:val="24"/>
          <w:szCs w:val="24"/>
          <w:vertAlign w:val="superscript"/>
        </w:rPr>
        <w:footnoteReference w:id="3"/>
      </w:r>
      <w:r>
        <w:rPr>
          <w:rFonts w:ascii="Times New Roman" w:eastAsia="Times New Roman" w:hAnsi="Times New Roman" w:cs="Times New Roman"/>
          <w:sz w:val="24"/>
          <w:szCs w:val="24"/>
        </w:rPr>
        <w:t xml:space="preserve"> All of this is quite time-consuming and those who have spent years doing content analysis can attest it is often more an art than a science particularly when using the terms “negative” and “positive.” Although broad</w:t>
      </w:r>
      <w:r>
        <w:rPr>
          <w:rFonts w:ascii="Times New Roman" w:eastAsia="Times New Roman" w:hAnsi="Times New Roman" w:cs="Times New Roman"/>
          <w:sz w:val="24"/>
          <w:szCs w:val="24"/>
        </w:rPr>
        <w:t xml:space="preserve"> claims are made about sentiment dictionary, they can be, at best, a blunt instrument in understanding political sentiment (Oates and Moe 2016). There is compelling and useful work that has measured the content of Russian propaganda, including Nelson et al</w:t>
      </w:r>
      <w:r>
        <w:rPr>
          <w:rFonts w:ascii="Times New Roman" w:eastAsia="Times New Roman" w:hAnsi="Times New Roman" w:cs="Times New Roman"/>
          <w:sz w:val="24"/>
          <w:szCs w:val="24"/>
        </w:rPr>
        <w:t xml:space="preserve">.’s examination of online RT content (2015), but it’s not feasible to conduct in-depth coding in real time or at the volume necessary to track Russian or other propaganda in a realistic way.   </w:t>
      </w:r>
    </w:p>
    <w:p w:rsidR="009606DE" w:rsidRDefault="009606DE">
      <w:pPr>
        <w:spacing w:line="240" w:lineRule="auto"/>
        <w:contextualSpacing w:val="0"/>
        <w:rPr>
          <w:rFonts w:ascii="Times New Roman" w:eastAsia="Times New Roman" w:hAnsi="Times New Roman" w:cs="Times New Roman"/>
          <w:sz w:val="24"/>
          <w:szCs w:val="24"/>
        </w:rPr>
      </w:pPr>
    </w:p>
    <w:p w:rsidR="009606DE" w:rsidRDefault="009F6F58">
      <w:p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Russian Strategic Narratives </w:t>
      </w:r>
    </w:p>
    <w:p w:rsidR="009606DE" w:rsidRDefault="009606DE">
      <w:pPr>
        <w:spacing w:line="240" w:lineRule="auto"/>
        <w:contextualSpacing w:val="0"/>
        <w:rPr>
          <w:rFonts w:ascii="Times New Roman" w:eastAsia="Times New Roman" w:hAnsi="Times New Roman" w:cs="Times New Roman"/>
          <w:sz w:val="24"/>
          <w:szCs w:val="24"/>
        </w:rPr>
      </w:pPr>
    </w:p>
    <w:p w:rsidR="009606DE" w:rsidRDefault="009F6F58">
      <w:p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It is important to discuss the</w:t>
      </w:r>
      <w:r>
        <w:rPr>
          <w:rFonts w:ascii="Times New Roman" w:eastAsia="Times New Roman" w:hAnsi="Times New Roman" w:cs="Times New Roman"/>
          <w:sz w:val="24"/>
          <w:szCs w:val="24"/>
        </w:rPr>
        <w:t xml:space="preserve"> rationale for picking the two narratives for this study, which are: </w:t>
      </w:r>
    </w:p>
    <w:p w:rsidR="009606DE" w:rsidRDefault="009606DE">
      <w:pPr>
        <w:spacing w:line="240" w:lineRule="auto"/>
        <w:contextualSpacing w:val="0"/>
        <w:rPr>
          <w:rFonts w:ascii="Times New Roman" w:eastAsia="Times New Roman" w:hAnsi="Times New Roman" w:cs="Times New Roman"/>
          <w:sz w:val="24"/>
          <w:szCs w:val="24"/>
        </w:rPr>
      </w:pPr>
    </w:p>
    <w:p w:rsidR="009606DE" w:rsidRDefault="009F6F58">
      <w:pPr>
        <w:numPr>
          <w:ilvl w:val="0"/>
          <w:numId w:val="2"/>
        </w:num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NATO wants to invade Russia</w:t>
      </w:r>
    </w:p>
    <w:p w:rsidR="009606DE" w:rsidRDefault="009F6F58">
      <w:pPr>
        <w:numPr>
          <w:ilvl w:val="0"/>
          <w:numId w:val="2"/>
        </w:num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Russia’s Involvement in Ukraine </w:t>
      </w:r>
    </w:p>
    <w:p w:rsidR="009606DE" w:rsidRDefault="009606DE">
      <w:pPr>
        <w:spacing w:line="240" w:lineRule="auto"/>
        <w:contextualSpacing w:val="0"/>
        <w:rPr>
          <w:rFonts w:ascii="Times New Roman" w:eastAsia="Times New Roman" w:hAnsi="Times New Roman" w:cs="Times New Roman"/>
          <w:sz w:val="24"/>
          <w:szCs w:val="24"/>
        </w:rPr>
      </w:pPr>
    </w:p>
    <w:p w:rsidR="009606DE" w:rsidRDefault="009F6F58">
      <w:p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These narratives relate to long-term Russian strategic narratives. While there were expectations on the part of Russians in the early post-Soviet era that the reign of the North Atlantic Treaty Organization would be over, NATO has continued to be a signifi</w:t>
      </w:r>
      <w:r>
        <w:rPr>
          <w:rFonts w:ascii="Times New Roman" w:eastAsia="Times New Roman" w:hAnsi="Times New Roman" w:cs="Times New Roman"/>
          <w:sz w:val="24"/>
          <w:szCs w:val="24"/>
        </w:rPr>
        <w:t>cant military presence in Europe.</w:t>
      </w:r>
      <w:r>
        <w:rPr>
          <w:rFonts w:ascii="Times New Roman" w:eastAsia="Times New Roman" w:hAnsi="Times New Roman" w:cs="Times New Roman"/>
          <w:sz w:val="24"/>
          <w:szCs w:val="24"/>
          <w:vertAlign w:val="superscript"/>
        </w:rPr>
        <w:footnoteReference w:id="4"/>
      </w:r>
      <w:r>
        <w:rPr>
          <w:rFonts w:ascii="Times New Roman" w:eastAsia="Times New Roman" w:hAnsi="Times New Roman" w:cs="Times New Roman"/>
          <w:sz w:val="24"/>
          <w:szCs w:val="24"/>
        </w:rPr>
        <w:t xml:space="preserve"> While Russian border states such as Latvia, Lithuania, and Estonia perceive NATO as a critical shield against the kind of Russian invasions seen in Georgia and Ukraine, the Kremlin views NATO as an existential threat to R</w:t>
      </w:r>
      <w:r>
        <w:rPr>
          <w:rFonts w:ascii="Times New Roman" w:eastAsia="Times New Roman" w:hAnsi="Times New Roman" w:cs="Times New Roman"/>
          <w:sz w:val="24"/>
          <w:szCs w:val="24"/>
        </w:rPr>
        <w:t xml:space="preserve">ussia. In particular, Russia complains that NATO is nothing more than a puppet for American global dominance. America’s largely unilateral action in the second Gulf War has enabled this narrative as well. </w:t>
      </w:r>
    </w:p>
    <w:p w:rsidR="009606DE" w:rsidRDefault="009606DE">
      <w:pPr>
        <w:spacing w:line="240" w:lineRule="auto"/>
        <w:contextualSpacing w:val="0"/>
        <w:rPr>
          <w:rFonts w:ascii="Times New Roman" w:eastAsia="Times New Roman" w:hAnsi="Times New Roman" w:cs="Times New Roman"/>
          <w:sz w:val="24"/>
          <w:szCs w:val="24"/>
        </w:rPr>
      </w:pPr>
    </w:p>
    <w:p w:rsidR="009606DE" w:rsidRDefault="009F6F58">
      <w:pPr>
        <w:spacing w:line="240" w:lineRule="auto"/>
        <w:contextualSpacing w:val="0"/>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sz w:val="24"/>
          <w:szCs w:val="24"/>
        </w:rPr>
        <w:t xml:space="preserve">The second narrative under review for this paper </w:t>
      </w:r>
      <w:r>
        <w:rPr>
          <w:rFonts w:ascii="Times New Roman" w:eastAsia="Times New Roman" w:hAnsi="Times New Roman" w:cs="Times New Roman"/>
          <w:sz w:val="24"/>
          <w:szCs w:val="24"/>
        </w:rPr>
        <w:t>is not as well-defined. Initially, this paper attempted to use the Russian frame for the conflict in Ukraine, which could be defined as “Russia is Liberating Ukraine.” In this narrative, Russians citizens are helping to free their fellow ethnic Russians fr</w:t>
      </w:r>
      <w:r>
        <w:rPr>
          <w:rFonts w:ascii="Times New Roman" w:eastAsia="Times New Roman" w:hAnsi="Times New Roman" w:cs="Times New Roman"/>
          <w:sz w:val="24"/>
          <w:szCs w:val="24"/>
        </w:rPr>
        <w:t>om the oppressive yoke of the (American-led or at least American-encouraged) coup leaders who took over the Ukrainian government illegally in the Euromaidan Revolution in 2014. In invading Crimea and Ukraine, Russia is merely returning the Russian people t</w:t>
      </w:r>
      <w:r>
        <w:rPr>
          <w:rFonts w:ascii="Times New Roman" w:eastAsia="Times New Roman" w:hAnsi="Times New Roman" w:cs="Times New Roman"/>
          <w:sz w:val="24"/>
          <w:szCs w:val="24"/>
        </w:rPr>
        <w:t>o their rightful relationship with Mother Russia.</w:t>
      </w:r>
      <w:r>
        <w:rPr>
          <w:rFonts w:ascii="Times New Roman" w:eastAsia="Times New Roman" w:hAnsi="Times New Roman" w:cs="Times New Roman"/>
          <w:sz w:val="24"/>
          <w:szCs w:val="24"/>
          <w:vertAlign w:val="superscript"/>
        </w:rPr>
        <w:footnoteReference w:id="5"/>
      </w:r>
      <w:r>
        <w:rPr>
          <w:rFonts w:ascii="Times New Roman" w:eastAsia="Times New Roman" w:hAnsi="Times New Roman" w:cs="Times New Roman"/>
          <w:sz w:val="24"/>
          <w:szCs w:val="24"/>
        </w:rPr>
        <w:t xml:space="preserve"> However, in the course of coding it became clear it was too difficult to code for the kind of intent found in a “Russia is Liberating Ukraine” narrative, so the decision was made to code for Russia’s invol</w:t>
      </w:r>
      <w:r>
        <w:rPr>
          <w:rFonts w:ascii="Times New Roman" w:eastAsia="Times New Roman" w:hAnsi="Times New Roman" w:cs="Times New Roman"/>
          <w:sz w:val="24"/>
          <w:szCs w:val="24"/>
        </w:rPr>
        <w:t xml:space="preserve">vement </w:t>
      </w:r>
      <w:r>
        <w:rPr>
          <w:rFonts w:ascii="Times New Roman" w:eastAsia="Times New Roman" w:hAnsi="Times New Roman" w:cs="Times New Roman"/>
          <w:sz w:val="24"/>
          <w:szCs w:val="24"/>
        </w:rPr>
        <w:lastRenderedPageBreak/>
        <w:t xml:space="preserve">in Ukraine. In other words, the anti-NATO rhetoric is clear, while Russia’s intent in Ukraine is more clouded in the Russian content used in this research. </w:t>
      </w:r>
    </w:p>
    <w:p w:rsidR="009606DE" w:rsidRDefault="009606DE">
      <w:pPr>
        <w:spacing w:line="240" w:lineRule="auto"/>
        <w:contextualSpacing w:val="0"/>
        <w:rPr>
          <w:rFonts w:ascii="Times New Roman" w:eastAsia="Times New Roman" w:hAnsi="Times New Roman" w:cs="Times New Roman"/>
          <w:color w:val="333333"/>
          <w:sz w:val="24"/>
          <w:szCs w:val="24"/>
          <w:highlight w:val="white"/>
        </w:rPr>
      </w:pPr>
    </w:p>
    <w:p w:rsidR="009606DE" w:rsidRDefault="009F6F58">
      <w:p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There has been useful research on Russian narrative, including Szostek and Hinck et al. A p</w:t>
      </w:r>
      <w:r>
        <w:rPr>
          <w:rFonts w:ascii="Times New Roman" w:eastAsia="Times New Roman" w:hAnsi="Times New Roman" w:cs="Times New Roman"/>
          <w:sz w:val="24"/>
          <w:szCs w:val="24"/>
        </w:rPr>
        <w:t>articularly ambitious project of measuring Russian narratives has been carried out by the Hybrid Warfare Analytical Group at the Ukraine Crisis Media Center (</w:t>
      </w:r>
      <w:hyperlink r:id="rId7">
        <w:r>
          <w:rPr>
            <w:rFonts w:ascii="Times New Roman" w:eastAsia="Times New Roman" w:hAnsi="Times New Roman" w:cs="Times New Roman"/>
            <w:sz w:val="24"/>
            <w:szCs w:val="24"/>
            <w:u w:val="single"/>
          </w:rPr>
          <w:t>http://ucmc.org.ua/hybrid/</w:t>
        </w:r>
      </w:hyperlink>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The center analyzed con</w:t>
      </w:r>
      <w:r>
        <w:rPr>
          <w:rFonts w:ascii="Times New Roman" w:eastAsia="Times New Roman" w:hAnsi="Times New Roman" w:cs="Times New Roman"/>
          <w:sz w:val="24"/>
          <w:szCs w:val="24"/>
          <w:highlight w:val="white"/>
        </w:rPr>
        <w:t>tent from all news broadcasts and political talk shows on the three biggest Russian national TV channels for more than three years (July 1, 2014, to December 31, 2017). Using both human and automated coding, their research found six major, overwhelmingly n</w:t>
      </w:r>
      <w:r>
        <w:rPr>
          <w:rFonts w:ascii="Times New Roman" w:eastAsia="Times New Roman" w:hAnsi="Times New Roman" w:cs="Times New Roman"/>
          <w:sz w:val="24"/>
          <w:szCs w:val="24"/>
          <w:highlight w:val="white"/>
        </w:rPr>
        <w:t>egative narratives in the Russian media when reporting on the West: horrors of life, protests, “decaying Europe”, terrorism, refugee crisis, and sanctions (</w:t>
      </w:r>
      <w:hyperlink r:id="rId8">
        <w:r>
          <w:rPr>
            <w:rFonts w:ascii="Times New Roman" w:eastAsia="Times New Roman" w:hAnsi="Times New Roman" w:cs="Times New Roman"/>
            <w:sz w:val="24"/>
            <w:szCs w:val="24"/>
            <w:highlight w:val="white"/>
            <w:u w:val="single"/>
          </w:rPr>
          <w:t>http://uacrisi</w:t>
        </w:r>
        <w:r>
          <w:rPr>
            <w:rFonts w:ascii="Times New Roman" w:eastAsia="Times New Roman" w:hAnsi="Times New Roman" w:cs="Times New Roman"/>
            <w:sz w:val="24"/>
            <w:szCs w:val="24"/>
            <w:highlight w:val="white"/>
            <w:u w:val="single"/>
          </w:rPr>
          <w:t>s.org/66275-countering-disinformation-lessons-learnt</w:t>
        </w:r>
      </w:hyperlink>
      <w:r>
        <w:rPr>
          <w:rFonts w:ascii="Times New Roman" w:eastAsia="Times New Roman" w:hAnsi="Times New Roman" w:cs="Times New Roman"/>
          <w:sz w:val="24"/>
          <w:szCs w:val="24"/>
          <w:highlight w:val="white"/>
        </w:rPr>
        <w:t xml:space="preserve">). </w:t>
      </w:r>
    </w:p>
    <w:p w:rsidR="009606DE" w:rsidRDefault="009606DE">
      <w:pPr>
        <w:spacing w:line="240" w:lineRule="auto"/>
        <w:contextualSpacing w:val="0"/>
        <w:rPr>
          <w:rFonts w:ascii="Times New Roman" w:eastAsia="Times New Roman" w:hAnsi="Times New Roman" w:cs="Times New Roman"/>
          <w:sz w:val="24"/>
          <w:szCs w:val="24"/>
        </w:rPr>
      </w:pPr>
    </w:p>
    <w:p w:rsidR="009606DE" w:rsidRDefault="009F6F58">
      <w:p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other and intriguing Russian strategic narratives that relate much more closely to American politics. For example, Russians have embraced a “Flawed U.S. Media” narrative that also is espoused by Trump. The idea that the U.S. media are (to quote t</w:t>
      </w:r>
      <w:r>
        <w:rPr>
          <w:rFonts w:ascii="Times New Roman" w:eastAsia="Times New Roman" w:hAnsi="Times New Roman" w:cs="Times New Roman"/>
          <w:sz w:val="24"/>
          <w:szCs w:val="24"/>
        </w:rPr>
        <w:t>he U.S. President</w:t>
      </w:r>
      <w:r>
        <w:rPr>
          <w:rFonts w:ascii="Times New Roman" w:eastAsia="Times New Roman" w:hAnsi="Times New Roman" w:cs="Times New Roman"/>
          <w:sz w:val="24"/>
          <w:szCs w:val="24"/>
          <w:vertAlign w:val="superscript"/>
        </w:rPr>
        <w:footnoteReference w:id="6"/>
      </w:r>
      <w:r>
        <w:rPr>
          <w:rFonts w:ascii="Times New Roman" w:eastAsia="Times New Roman" w:hAnsi="Times New Roman" w:cs="Times New Roman"/>
          <w:sz w:val="24"/>
          <w:szCs w:val="24"/>
        </w:rPr>
        <w:t xml:space="preserve">) the “enemy of the people” is a new, strange, and disturbing narrative. It is broadly promoted by Trump, but it’s also been a constant theme in Russian news over the years. The Russians (and even the Soviets in their time) have attacked </w:t>
      </w:r>
      <w:r>
        <w:rPr>
          <w:rFonts w:ascii="Times New Roman" w:eastAsia="Times New Roman" w:hAnsi="Times New Roman" w:cs="Times New Roman"/>
          <w:sz w:val="24"/>
          <w:szCs w:val="24"/>
        </w:rPr>
        <w:t>the U.S. media as pandering to the interest of the elites while pretending to uphold the ideals of democracy. This could be construed as ironic coming from the heavily controlled and unfree Russian media, but it’s both intriguing and perhaps one of the mor</w:t>
      </w:r>
      <w:r>
        <w:rPr>
          <w:rFonts w:ascii="Times New Roman" w:eastAsia="Times New Roman" w:hAnsi="Times New Roman" w:cs="Times New Roman"/>
          <w:sz w:val="24"/>
          <w:szCs w:val="24"/>
        </w:rPr>
        <w:t xml:space="preserve">e alluring narratives to undermine U.S. democracy. This is not least because the White House is one of the most powerful platforms to influence U.S. narratives, including the enduring War on Terror narrative that the White House created after 9/11 (Entman </w:t>
      </w:r>
      <w:r>
        <w:rPr>
          <w:rFonts w:ascii="Times New Roman" w:eastAsia="Times New Roman" w:hAnsi="Times New Roman" w:cs="Times New Roman"/>
          <w:sz w:val="24"/>
          <w:szCs w:val="24"/>
        </w:rPr>
        <w:t>2003). Another promising narrative to measure would be that the “Alt-Right Destroys US Democracy” or even “the Far Left Destroys U.S. Democracy.” Qualitative review of Russian sources such as RT for this paper show that Russian strategic narratives about t</w:t>
      </w:r>
      <w:r>
        <w:rPr>
          <w:rFonts w:ascii="Times New Roman" w:eastAsia="Times New Roman" w:hAnsi="Times New Roman" w:cs="Times New Roman"/>
          <w:sz w:val="24"/>
          <w:szCs w:val="24"/>
        </w:rPr>
        <w:t>he United States attempt to leverage strong emotions on both ends of the American political spectrum. While the Russian strategic narratives that relate to U.S. politics are intriguing, this paper will focus on the Russian international narratives (NATO an</w:t>
      </w:r>
      <w:r>
        <w:rPr>
          <w:rFonts w:ascii="Times New Roman" w:eastAsia="Times New Roman" w:hAnsi="Times New Roman" w:cs="Times New Roman"/>
          <w:sz w:val="24"/>
          <w:szCs w:val="24"/>
        </w:rPr>
        <w:t xml:space="preserve">d Ukraine).This is, in part, due to considerations of space in a single paper. More important, it is important to use a “most-similar” case study in order to test the methods outlined above. </w:t>
      </w:r>
    </w:p>
    <w:p w:rsidR="009606DE" w:rsidRDefault="009606DE">
      <w:pPr>
        <w:spacing w:line="240" w:lineRule="auto"/>
        <w:contextualSpacing w:val="0"/>
        <w:rPr>
          <w:rFonts w:ascii="Times New Roman" w:eastAsia="Times New Roman" w:hAnsi="Times New Roman" w:cs="Times New Roman"/>
          <w:sz w:val="24"/>
          <w:szCs w:val="24"/>
        </w:rPr>
      </w:pPr>
    </w:p>
    <w:p w:rsidR="009606DE" w:rsidRDefault="009F6F58">
      <w:p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Data </w:t>
      </w:r>
    </w:p>
    <w:p w:rsidR="009606DE" w:rsidRDefault="009606DE">
      <w:pPr>
        <w:spacing w:line="240" w:lineRule="auto"/>
        <w:contextualSpacing w:val="0"/>
        <w:rPr>
          <w:rFonts w:ascii="Times New Roman" w:eastAsia="Times New Roman" w:hAnsi="Times New Roman" w:cs="Times New Roman"/>
          <w:sz w:val="24"/>
          <w:szCs w:val="24"/>
        </w:rPr>
      </w:pPr>
    </w:p>
    <w:p w:rsidR="009606DE" w:rsidRDefault="009F6F58">
      <w:p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This paper relies on earlier work (Oates 2006, Oates 201</w:t>
      </w:r>
      <w:r>
        <w:rPr>
          <w:rFonts w:ascii="Times New Roman" w:eastAsia="Times New Roman" w:hAnsi="Times New Roman" w:cs="Times New Roman"/>
          <w:sz w:val="24"/>
          <w:szCs w:val="24"/>
        </w:rPr>
        <w:t>4) that demonstrates that Russian strategic narratives are highly vertically oriented, originating in the Kremlin and spreading through the Russian media system in a process that Entman (2003) would call “cascading activation.” The research also considered</w:t>
      </w:r>
      <w:r>
        <w:rPr>
          <w:rFonts w:ascii="Times New Roman" w:eastAsia="Times New Roman" w:hAnsi="Times New Roman" w:cs="Times New Roman"/>
          <w:sz w:val="24"/>
          <w:szCs w:val="24"/>
        </w:rPr>
        <w:t xml:space="preserve"> speeches made by Russian President Vladimir Putin, particularly his statements in his annual New Year’s address and at the Helsinki summit with Trump on July 16, 2018. </w:t>
      </w:r>
    </w:p>
    <w:p w:rsidR="009606DE" w:rsidRDefault="009606DE">
      <w:pPr>
        <w:spacing w:line="240" w:lineRule="auto"/>
        <w:contextualSpacing w:val="0"/>
        <w:rPr>
          <w:rFonts w:ascii="Times New Roman" w:eastAsia="Times New Roman" w:hAnsi="Times New Roman" w:cs="Times New Roman"/>
          <w:sz w:val="24"/>
          <w:szCs w:val="24"/>
        </w:rPr>
      </w:pPr>
    </w:p>
    <w:p w:rsidR="009606DE" w:rsidRDefault="009F6F58">
      <w:p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The use of expert knowledge in defining keywords for narratives has both benefits and</w:t>
      </w:r>
      <w:r>
        <w:rPr>
          <w:rFonts w:ascii="Times New Roman" w:eastAsia="Times New Roman" w:hAnsi="Times New Roman" w:cs="Times New Roman"/>
          <w:sz w:val="24"/>
          <w:szCs w:val="24"/>
        </w:rPr>
        <w:t xml:space="preserve"> drawbacks. An expert with prior knowledge is aware of existing narratives, often has much </w:t>
      </w:r>
      <w:r>
        <w:rPr>
          <w:rFonts w:ascii="Times New Roman" w:eastAsia="Times New Roman" w:hAnsi="Times New Roman" w:cs="Times New Roman"/>
          <w:sz w:val="24"/>
          <w:szCs w:val="24"/>
        </w:rPr>
        <w:lastRenderedPageBreak/>
        <w:t>deeper knowledge of a particular country, and can more readily identify the elements defined above as key parts of strategic narrative: actors, settings, actions, be</w:t>
      </w:r>
      <w:r>
        <w:rPr>
          <w:rFonts w:ascii="Times New Roman" w:eastAsia="Times New Roman" w:hAnsi="Times New Roman" w:cs="Times New Roman"/>
          <w:sz w:val="24"/>
          <w:szCs w:val="24"/>
        </w:rPr>
        <w:t>havior, and goals. It also could be that long experience with media content analysis is valuable, particularly in knowing that these elements are generally easier to detect and measure during events with high political salience, ranging from elections to i</w:t>
      </w:r>
      <w:r>
        <w:rPr>
          <w:rFonts w:ascii="Times New Roman" w:eastAsia="Times New Roman" w:hAnsi="Times New Roman" w:cs="Times New Roman"/>
          <w:sz w:val="24"/>
          <w:szCs w:val="24"/>
        </w:rPr>
        <w:t>nvasions to terrorist attacks (Oates, Kaid and Berry 2009). At the same time, knowledge of a case study can create blinkers for a researcher, blinding her to key changes and new players that may be beyond her established framing and understanding of a topi</w:t>
      </w:r>
      <w:r>
        <w:rPr>
          <w:rFonts w:ascii="Times New Roman" w:eastAsia="Times New Roman" w:hAnsi="Times New Roman" w:cs="Times New Roman"/>
          <w:sz w:val="24"/>
          <w:szCs w:val="24"/>
        </w:rPr>
        <w:t>c. A more grounded approach, i.e. by either reading a range of material in relevant news outlets or refining a search for content through keywords such as “Ukraine” or “NATO”, could yield new insights. But this approach is both time-consuming and difficult</w:t>
      </w:r>
      <w:r>
        <w:rPr>
          <w:rFonts w:ascii="Times New Roman" w:eastAsia="Times New Roman" w:hAnsi="Times New Roman" w:cs="Times New Roman"/>
          <w:sz w:val="24"/>
          <w:szCs w:val="24"/>
        </w:rPr>
        <w:t xml:space="preserve"> to operationalize as valid and reliable -- essentially it is down to the informed researcher to add layers to her own knowledge and insight to translate them into coding categories. Beyond the most obvious keywords for a particular narratives (such as NAT</w:t>
      </w:r>
      <w:r>
        <w:rPr>
          <w:rFonts w:ascii="Times New Roman" w:eastAsia="Times New Roman" w:hAnsi="Times New Roman" w:cs="Times New Roman"/>
          <w:sz w:val="24"/>
          <w:szCs w:val="24"/>
        </w:rPr>
        <w:t xml:space="preserve">O, Europe, EU, America, Russia, troops, exercises for the “NATO wants to invade Russia” narrative), it becomes a matter of individual perception and experience to try to link other words to the narrative. </w:t>
      </w:r>
    </w:p>
    <w:p w:rsidR="009606DE" w:rsidRDefault="009606DE">
      <w:pPr>
        <w:spacing w:line="240" w:lineRule="auto"/>
        <w:contextualSpacing w:val="0"/>
        <w:rPr>
          <w:rFonts w:ascii="Times New Roman" w:eastAsia="Times New Roman" w:hAnsi="Times New Roman" w:cs="Times New Roman"/>
          <w:sz w:val="24"/>
          <w:szCs w:val="24"/>
        </w:rPr>
      </w:pPr>
    </w:p>
    <w:p w:rsidR="009606DE" w:rsidRDefault="009F6F58">
      <w:p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The idea behind this paper and the PropagandaIQ s</w:t>
      </w:r>
      <w:r>
        <w:rPr>
          <w:rFonts w:ascii="Times New Roman" w:eastAsia="Times New Roman" w:hAnsi="Times New Roman" w:cs="Times New Roman"/>
          <w:sz w:val="24"/>
          <w:szCs w:val="24"/>
        </w:rPr>
        <w:t>oftware is that computational linguistics analysis can start with the insights of a researcher and then use natural language processing to expand on the keywords in a logical way. This allows for an expansion of the topic, including material that the resea</w:t>
      </w:r>
      <w:r>
        <w:rPr>
          <w:rFonts w:ascii="Times New Roman" w:eastAsia="Times New Roman" w:hAnsi="Times New Roman" w:cs="Times New Roman"/>
          <w:sz w:val="24"/>
          <w:szCs w:val="24"/>
        </w:rPr>
        <w:t>rcher might miss or be unaware of -- in other words, making connections linguistically that the researcher cannot perceive intellectually. Ultimately, it is hoped that this type of “cyborg” classifier can detect and delineate specific patterns of words aro</w:t>
      </w:r>
      <w:r>
        <w:rPr>
          <w:rFonts w:ascii="Times New Roman" w:eastAsia="Times New Roman" w:hAnsi="Times New Roman" w:cs="Times New Roman"/>
          <w:sz w:val="24"/>
          <w:szCs w:val="24"/>
        </w:rPr>
        <w:t>und a strategic narrative. In the current version of PropagandaIQ, the machine classifier uses natural language processing to find relationships among words and return new keyword suggestions as the researcher marks content as either on, off, or irrelevant</w:t>
      </w:r>
      <w:r>
        <w:rPr>
          <w:rFonts w:ascii="Times New Roman" w:eastAsia="Times New Roman" w:hAnsi="Times New Roman" w:cs="Times New Roman"/>
          <w:sz w:val="24"/>
          <w:szCs w:val="24"/>
        </w:rPr>
        <w:t xml:space="preserve"> to the narrative under analysis. Ultimately, this provides a list of words ( called a “bag” of words in computational linguistics) that define a particular narrative. Once a narrative is associated with a particular list of words (generated by a human spe</w:t>
      </w:r>
      <w:r>
        <w:rPr>
          <w:rFonts w:ascii="Times New Roman" w:eastAsia="Times New Roman" w:hAnsi="Times New Roman" w:cs="Times New Roman"/>
          <w:sz w:val="24"/>
          <w:szCs w:val="24"/>
        </w:rPr>
        <w:t>cialist, but then augmented by machine classifiers), that list of words serves as a defining list for a specific strategic narrative. If you start out by defining the strategic narrative within Russian sources and create a list of words, one should be able</w:t>
      </w:r>
      <w:r>
        <w:rPr>
          <w:rFonts w:ascii="Times New Roman" w:eastAsia="Times New Roman" w:hAnsi="Times New Roman" w:cs="Times New Roman"/>
          <w:sz w:val="24"/>
          <w:szCs w:val="24"/>
        </w:rPr>
        <w:t xml:space="preserve"> to then use the same list of words to check for the presence of the narrative in U.S. sources. The current version of PropagandaIQ uses editorial content from RT and Sputnik stories (scraped from the web) as Russian sources, with the </w:t>
      </w:r>
      <w:r>
        <w:rPr>
          <w:rFonts w:ascii="Times New Roman" w:eastAsia="Times New Roman" w:hAnsi="Times New Roman" w:cs="Times New Roman"/>
          <w:i/>
          <w:sz w:val="24"/>
          <w:szCs w:val="24"/>
        </w:rPr>
        <w:t>Washington Post</w:t>
      </w:r>
      <w:r>
        <w:rPr>
          <w:rFonts w:ascii="Times New Roman" w:eastAsia="Times New Roman" w:hAnsi="Times New Roman" w:cs="Times New Roman"/>
          <w:sz w:val="24"/>
          <w:szCs w:val="24"/>
        </w:rPr>
        <w:t>, CNN,</w:t>
      </w:r>
      <w:r>
        <w:rPr>
          <w:rFonts w:ascii="Times New Roman" w:eastAsia="Times New Roman" w:hAnsi="Times New Roman" w:cs="Times New Roman"/>
          <w:sz w:val="24"/>
          <w:szCs w:val="24"/>
        </w:rPr>
        <w:t xml:space="preserve"> and Fox News(as scraped from the web)  serving as U.S. sources. The system also scrapes and archives Breitbart, but it is not included in an analysis of U.S. news for this paper.</w:t>
      </w:r>
      <w:r>
        <w:rPr>
          <w:rFonts w:ascii="Times New Roman" w:eastAsia="Times New Roman" w:hAnsi="Times New Roman" w:cs="Times New Roman"/>
          <w:sz w:val="24"/>
          <w:szCs w:val="24"/>
          <w:vertAlign w:val="superscript"/>
        </w:rPr>
        <w:footnoteReference w:id="7"/>
      </w:r>
    </w:p>
    <w:p w:rsidR="009606DE" w:rsidRDefault="009606DE">
      <w:pPr>
        <w:spacing w:line="240" w:lineRule="auto"/>
        <w:contextualSpacing w:val="0"/>
        <w:rPr>
          <w:rFonts w:ascii="Times New Roman" w:eastAsia="Times New Roman" w:hAnsi="Times New Roman" w:cs="Times New Roman"/>
          <w:sz w:val="24"/>
          <w:szCs w:val="24"/>
        </w:rPr>
      </w:pPr>
    </w:p>
    <w:p w:rsidR="009606DE" w:rsidRDefault="009F6F58">
      <w:p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Testing the system</w:t>
      </w:r>
    </w:p>
    <w:p w:rsidR="009606DE" w:rsidRDefault="009606DE">
      <w:pPr>
        <w:spacing w:line="240" w:lineRule="auto"/>
        <w:contextualSpacing w:val="0"/>
        <w:rPr>
          <w:rFonts w:ascii="Times New Roman" w:eastAsia="Times New Roman" w:hAnsi="Times New Roman" w:cs="Times New Roman"/>
          <w:sz w:val="24"/>
          <w:szCs w:val="24"/>
        </w:rPr>
      </w:pPr>
    </w:p>
    <w:p w:rsidR="009606DE" w:rsidRDefault="009F6F58">
      <w:p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This is the first attempt to use PropagandaIQ for anal</w:t>
      </w:r>
      <w:r>
        <w:rPr>
          <w:rFonts w:ascii="Times New Roman" w:eastAsia="Times New Roman" w:hAnsi="Times New Roman" w:cs="Times New Roman"/>
          <w:sz w:val="24"/>
          <w:szCs w:val="24"/>
        </w:rPr>
        <w:t xml:space="preserve">ysis, so this paper will report both on results and challenges in using the system. Overall, the cyborg classifier works, but more attention to human use of the system needs to be considered. </w:t>
      </w:r>
    </w:p>
    <w:p w:rsidR="009606DE" w:rsidRDefault="009606DE">
      <w:pPr>
        <w:spacing w:line="240" w:lineRule="auto"/>
        <w:contextualSpacing w:val="0"/>
        <w:rPr>
          <w:rFonts w:ascii="Times New Roman" w:eastAsia="Times New Roman" w:hAnsi="Times New Roman" w:cs="Times New Roman"/>
          <w:sz w:val="24"/>
          <w:szCs w:val="24"/>
        </w:rPr>
      </w:pPr>
    </w:p>
    <w:p w:rsidR="009606DE" w:rsidRDefault="009F6F58">
      <w:p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first step was to use seed keywords to start the identific</w:t>
      </w:r>
      <w:r>
        <w:rPr>
          <w:rFonts w:ascii="Times New Roman" w:eastAsia="Times New Roman" w:hAnsi="Times New Roman" w:cs="Times New Roman"/>
          <w:sz w:val="24"/>
          <w:szCs w:val="24"/>
        </w:rPr>
        <w:t>ation of a strategic narrative in the Russian content (RT and Sputnik). It immediately became clear that one needs clear and unambiguous words to initiate a search for content relating to a strategic narrative. Although we were able to identify a list of k</w:t>
      </w:r>
      <w:r>
        <w:rPr>
          <w:rFonts w:ascii="Times New Roman" w:eastAsia="Times New Roman" w:hAnsi="Times New Roman" w:cs="Times New Roman"/>
          <w:sz w:val="24"/>
          <w:szCs w:val="24"/>
        </w:rPr>
        <w:t>eywords relating to elements of a narrative, putting more than a handful of words into the initial search returned far too many hits even in a single media source. The same process was repeated for the U.S. media outlets of CNN, Fox News, and the</w:t>
      </w:r>
      <w:r>
        <w:rPr>
          <w:rFonts w:ascii="Times New Roman" w:eastAsia="Times New Roman" w:hAnsi="Times New Roman" w:cs="Times New Roman"/>
          <w:i/>
          <w:sz w:val="24"/>
          <w:szCs w:val="24"/>
        </w:rPr>
        <w:t xml:space="preserve"> Washingto</w:t>
      </w:r>
      <w:r>
        <w:rPr>
          <w:rFonts w:ascii="Times New Roman" w:eastAsia="Times New Roman" w:hAnsi="Times New Roman" w:cs="Times New Roman"/>
          <w:i/>
          <w:sz w:val="24"/>
          <w:szCs w:val="24"/>
        </w:rPr>
        <w:t>n Post</w:t>
      </w:r>
      <w:r>
        <w:rPr>
          <w:rFonts w:ascii="Times New Roman" w:eastAsia="Times New Roman" w:hAnsi="Times New Roman" w:cs="Times New Roman"/>
          <w:sz w:val="24"/>
          <w:szCs w:val="24"/>
        </w:rPr>
        <w:t>. The lists were then compared. This leaves open the question of how Russian propaganda messages may disseminate through specific U.S. media outlets as the U.S. outlets were studied only as a single group. As noted in earlier research (Oates, Kaid, a</w:t>
      </w:r>
      <w:r>
        <w:rPr>
          <w:rFonts w:ascii="Times New Roman" w:eastAsia="Times New Roman" w:hAnsi="Times New Roman" w:cs="Times New Roman"/>
          <w:sz w:val="24"/>
          <w:szCs w:val="24"/>
        </w:rPr>
        <w:t>nd Berry), there is significant variation in media content within U.S. traditional media outlets. Ultimately, it is important to know which U.S. media outlets (if any) are the best ‘carriers’ of Russian propaganda. However, this paper focuses at the nation</w:t>
      </w:r>
      <w:r>
        <w:rPr>
          <w:rFonts w:ascii="Times New Roman" w:eastAsia="Times New Roman" w:hAnsi="Times New Roman" w:cs="Times New Roman"/>
          <w:sz w:val="24"/>
          <w:szCs w:val="24"/>
        </w:rPr>
        <w:t xml:space="preserve">al level, by comparing all Russian content with all U.S. news content in our sample. </w:t>
      </w:r>
    </w:p>
    <w:p w:rsidR="009606DE" w:rsidRDefault="009606DE">
      <w:pPr>
        <w:spacing w:line="240" w:lineRule="auto"/>
        <w:contextualSpacing w:val="0"/>
        <w:rPr>
          <w:rFonts w:ascii="Times New Roman" w:eastAsia="Times New Roman" w:hAnsi="Times New Roman" w:cs="Times New Roman"/>
          <w:sz w:val="24"/>
          <w:szCs w:val="24"/>
        </w:rPr>
      </w:pPr>
    </w:p>
    <w:p w:rsidR="009606DE" w:rsidRDefault="009F6F58">
      <w:p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PropagandaIQ requires that the researcher code each article as either on the strategic narrative, off the narrative, or irrelevant. At this point, it is somewhat too muc</w:t>
      </w:r>
      <w:r>
        <w:rPr>
          <w:rFonts w:ascii="Times New Roman" w:eastAsia="Times New Roman" w:hAnsi="Times New Roman" w:cs="Times New Roman"/>
          <w:sz w:val="24"/>
          <w:szCs w:val="24"/>
        </w:rPr>
        <w:t xml:space="preserve">h of a judgment call to make this approach as reliable and valid as needed. In this case, it was less important as it was the same researcher (the first author) performing the coding. The article was marked as relevant if at any point in the text there is </w:t>
      </w:r>
      <w:r>
        <w:rPr>
          <w:rFonts w:ascii="Times New Roman" w:eastAsia="Times New Roman" w:hAnsi="Times New Roman" w:cs="Times New Roman"/>
          <w:sz w:val="24"/>
          <w:szCs w:val="24"/>
        </w:rPr>
        <w:t>a statement that supports the narrative. It was marked as off the narrative if the article countered the narrative in some fashion. If the article either didn’t address the narrative in a meaningful fashion or had elements that both supported and challenge</w:t>
      </w:r>
      <w:r>
        <w:rPr>
          <w:rFonts w:ascii="Times New Roman" w:eastAsia="Times New Roman" w:hAnsi="Times New Roman" w:cs="Times New Roman"/>
          <w:sz w:val="24"/>
          <w:szCs w:val="24"/>
        </w:rPr>
        <w:t>d the narrative, it was marked as irrelevant.</w:t>
      </w:r>
      <w:r>
        <w:rPr>
          <w:rFonts w:ascii="Times New Roman" w:eastAsia="Times New Roman" w:hAnsi="Times New Roman" w:cs="Times New Roman"/>
          <w:sz w:val="24"/>
          <w:szCs w:val="24"/>
          <w:vertAlign w:val="superscript"/>
        </w:rPr>
        <w:footnoteReference w:id="8"/>
      </w:r>
      <w:r>
        <w:rPr>
          <w:rFonts w:ascii="Times New Roman" w:eastAsia="Times New Roman" w:hAnsi="Times New Roman" w:cs="Times New Roman"/>
          <w:sz w:val="24"/>
          <w:szCs w:val="24"/>
        </w:rPr>
        <w:t xml:space="preserve"> If it was impossible to tell or if the article was a repeat (which is still a problem in terms of presentation in the PropagandaIQ system, but often a challenge in scraping news stories in general), then it wa</w:t>
      </w:r>
      <w:r>
        <w:rPr>
          <w:rFonts w:ascii="Times New Roman" w:eastAsia="Times New Roman" w:hAnsi="Times New Roman" w:cs="Times New Roman"/>
          <w:sz w:val="24"/>
          <w:szCs w:val="24"/>
        </w:rPr>
        <w:t>s marked as irrelevant. For each article marked as relevant, the natural language processing system assesses the content and makes recommendations for more relevant keywords, producing a list of suggestions for every 10 articles coded. If an article is mar</w:t>
      </w:r>
      <w:r>
        <w:rPr>
          <w:rFonts w:ascii="Times New Roman" w:eastAsia="Times New Roman" w:hAnsi="Times New Roman" w:cs="Times New Roman"/>
          <w:sz w:val="24"/>
          <w:szCs w:val="24"/>
        </w:rPr>
        <w:t>ked as not relevant, that content is weighted negatively in the classifier. The coder then needs to either confirm a suggested keyword as relevant for the narrative or delete the suggested keyword from the suggestions. Each time a new keyword is added, the</w:t>
      </w:r>
      <w:r>
        <w:rPr>
          <w:rFonts w:ascii="Times New Roman" w:eastAsia="Times New Roman" w:hAnsi="Times New Roman" w:cs="Times New Roman"/>
          <w:sz w:val="24"/>
          <w:szCs w:val="24"/>
        </w:rPr>
        <w:t xml:space="preserve"> coder can re-run the search system to expand the content search. For each narrative in each set of national media content, the coder coded 100 stories to arrive at a list of final keywords. Coding beyond 100 stories did not appear to improve the list in a</w:t>
      </w:r>
      <w:r>
        <w:rPr>
          <w:rFonts w:ascii="Times New Roman" w:eastAsia="Times New Roman" w:hAnsi="Times New Roman" w:cs="Times New Roman"/>
          <w:sz w:val="24"/>
          <w:szCs w:val="24"/>
        </w:rPr>
        <w:t xml:space="preserve"> meaningful way. </w:t>
      </w:r>
    </w:p>
    <w:p w:rsidR="009606DE" w:rsidRDefault="009606DE">
      <w:pPr>
        <w:spacing w:line="240" w:lineRule="auto"/>
        <w:contextualSpacing w:val="0"/>
        <w:rPr>
          <w:rFonts w:ascii="Times New Roman" w:eastAsia="Times New Roman" w:hAnsi="Times New Roman" w:cs="Times New Roman"/>
          <w:sz w:val="24"/>
          <w:szCs w:val="24"/>
        </w:rPr>
      </w:pPr>
    </w:p>
    <w:p w:rsidR="009606DE" w:rsidRDefault="009F6F58">
      <w:p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After some consideration, all types of content was coded. This included straight news stories, editorial content, features, interview, and guest columnists. This is quite a difficult subject in terms of coding content found on news websites, as typically o</w:t>
      </w:r>
      <w:r>
        <w:rPr>
          <w:rFonts w:ascii="Times New Roman" w:eastAsia="Times New Roman" w:hAnsi="Times New Roman" w:cs="Times New Roman"/>
          <w:sz w:val="24"/>
          <w:szCs w:val="24"/>
        </w:rPr>
        <w:t xml:space="preserve">nly “straight” news is supposed to report facts, etc. However, for the Russian sources it is known that only material that is “on message” is allowed to be published and this is where the majority of the non-news material was found. There are occasionally </w:t>
      </w:r>
      <w:r>
        <w:rPr>
          <w:rFonts w:ascii="Times New Roman" w:eastAsia="Times New Roman" w:hAnsi="Times New Roman" w:cs="Times New Roman"/>
          <w:sz w:val="24"/>
          <w:szCs w:val="24"/>
        </w:rPr>
        <w:t>non-news opinion pieces or interviews that mostly represent individual viewpoints published on the U.S. sites, but they are relatively rare. The non-news material contains important state messaging in the Russian content, so it was all included in the codi</w:t>
      </w:r>
      <w:r>
        <w:rPr>
          <w:rFonts w:ascii="Times New Roman" w:eastAsia="Times New Roman" w:hAnsi="Times New Roman" w:cs="Times New Roman"/>
          <w:sz w:val="24"/>
          <w:szCs w:val="24"/>
        </w:rPr>
        <w:t xml:space="preserve">ng as a way of determining narrative for this paper. </w:t>
      </w:r>
    </w:p>
    <w:p w:rsidR="009606DE" w:rsidRDefault="009606DE">
      <w:pPr>
        <w:spacing w:line="240" w:lineRule="auto"/>
        <w:contextualSpacing w:val="0"/>
        <w:rPr>
          <w:rFonts w:ascii="Times New Roman" w:eastAsia="Times New Roman" w:hAnsi="Times New Roman" w:cs="Times New Roman"/>
          <w:sz w:val="24"/>
          <w:szCs w:val="24"/>
        </w:rPr>
      </w:pPr>
    </w:p>
    <w:p w:rsidR="009606DE" w:rsidRDefault="009F6F58">
      <w:p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In practice, there are are benefits and drawbacks to PropagandaIQ that were discovered through work for this paper. PropagandaIQ often suggested related keywords that were not immediately apparent to t</w:t>
      </w:r>
      <w:r>
        <w:rPr>
          <w:rFonts w:ascii="Times New Roman" w:eastAsia="Times New Roman" w:hAnsi="Times New Roman" w:cs="Times New Roman"/>
          <w:sz w:val="24"/>
          <w:szCs w:val="24"/>
        </w:rPr>
        <w:t>he researcher, fulfilling the goal of augmenting deductive content analysis with inductive content analysis. The researcher is unaware of any other system that does this. Second, by using PropagandaIQ, it is possible to create a list of keywords that defin</w:t>
      </w:r>
      <w:r>
        <w:rPr>
          <w:rFonts w:ascii="Times New Roman" w:eastAsia="Times New Roman" w:hAnsi="Times New Roman" w:cs="Times New Roman"/>
          <w:sz w:val="24"/>
          <w:szCs w:val="24"/>
        </w:rPr>
        <w:t xml:space="preserve">e narratives with reasonable confidence that the list is supported by both inductive and deductive methods. </w:t>
      </w:r>
    </w:p>
    <w:p w:rsidR="009606DE" w:rsidRDefault="009606DE">
      <w:pPr>
        <w:spacing w:line="240" w:lineRule="auto"/>
        <w:contextualSpacing w:val="0"/>
        <w:rPr>
          <w:rFonts w:ascii="Times New Roman" w:eastAsia="Times New Roman" w:hAnsi="Times New Roman" w:cs="Times New Roman"/>
          <w:sz w:val="24"/>
          <w:szCs w:val="24"/>
        </w:rPr>
      </w:pPr>
    </w:p>
    <w:p w:rsidR="009606DE" w:rsidRDefault="009F6F58">
      <w:p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drawbacks to PropagandaIQ are in the need for more structure in the human coding element. The coder found there was perhaps too much latitude </w:t>
      </w:r>
      <w:r>
        <w:rPr>
          <w:rFonts w:ascii="Times New Roman" w:eastAsia="Times New Roman" w:hAnsi="Times New Roman" w:cs="Times New Roman"/>
          <w:sz w:val="24"/>
          <w:szCs w:val="24"/>
        </w:rPr>
        <w:t xml:space="preserve">in: </w:t>
      </w:r>
    </w:p>
    <w:p w:rsidR="009606DE" w:rsidRDefault="009606DE">
      <w:pPr>
        <w:spacing w:line="240" w:lineRule="auto"/>
        <w:contextualSpacing w:val="0"/>
        <w:rPr>
          <w:rFonts w:ascii="Times New Roman" w:eastAsia="Times New Roman" w:hAnsi="Times New Roman" w:cs="Times New Roman"/>
          <w:sz w:val="24"/>
          <w:szCs w:val="24"/>
        </w:rPr>
      </w:pPr>
    </w:p>
    <w:p w:rsidR="009606DE" w:rsidRDefault="009F6F58">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Making the coding decision about whether the story was on or off narrative. To move this from essentially an individual decision by the researcher by reading the story to a valid and reliable measure, a clear set of coding rules would need to be esta</w:t>
      </w:r>
      <w:r>
        <w:rPr>
          <w:rFonts w:ascii="Times New Roman" w:eastAsia="Times New Roman" w:hAnsi="Times New Roman" w:cs="Times New Roman"/>
          <w:sz w:val="24"/>
          <w:szCs w:val="24"/>
        </w:rPr>
        <w:t xml:space="preserve">blished. It might be necessary to code segments of stories (rather than the story as one unit), in that sometimes stories include both sides of a narrative (although curiously not that often). It also might be necessary to focus more precisely on specific </w:t>
      </w:r>
      <w:r>
        <w:rPr>
          <w:rFonts w:ascii="Times New Roman" w:eastAsia="Times New Roman" w:hAnsi="Times New Roman" w:cs="Times New Roman"/>
          <w:sz w:val="24"/>
          <w:szCs w:val="24"/>
        </w:rPr>
        <w:t xml:space="preserve">stories within narratives, as some narratives are complex and complicated. </w:t>
      </w:r>
    </w:p>
    <w:p w:rsidR="009606DE" w:rsidRDefault="009F6F58">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Deciding which of the keywords suggested by the PropagandaIQ system should be added to the search list is tricky and, at this time, the coder for this paper does not have a robust </w:t>
      </w:r>
      <w:r>
        <w:rPr>
          <w:rFonts w:ascii="Times New Roman" w:eastAsia="Times New Roman" w:hAnsi="Times New Roman" w:cs="Times New Roman"/>
          <w:sz w:val="24"/>
          <w:szCs w:val="24"/>
        </w:rPr>
        <w:t>solution. For this paper, words were selected if they appeared to logically fit a narrative, even if they were surprising to the researcher. For example, in Russian media sources, Serbia is often invoked when discussion is about the threat of NATO. The res</w:t>
      </w:r>
      <w:r>
        <w:rPr>
          <w:rFonts w:ascii="Times New Roman" w:eastAsia="Times New Roman" w:hAnsi="Times New Roman" w:cs="Times New Roman"/>
          <w:sz w:val="24"/>
          <w:szCs w:val="24"/>
        </w:rPr>
        <w:t>earcher used knowledge of the case study and logic to include and exclude words because, at times, the suggested keywords didn’t make sense to the researcher. This runs the risk of subverting one of the key goals of PropagandaIQ, i.e. to leverage the induc</w:t>
      </w:r>
      <w:r>
        <w:rPr>
          <w:rFonts w:ascii="Times New Roman" w:eastAsia="Times New Roman" w:hAnsi="Times New Roman" w:cs="Times New Roman"/>
          <w:sz w:val="24"/>
          <w:szCs w:val="24"/>
        </w:rPr>
        <w:t xml:space="preserve">tive approach that avoids researcher preconceptions. If a word that was relevant to the narrative but too generic was added (such as Clinton or Europe), it tended to return too many hits in the next search and dilute the power of the classifier. </w:t>
      </w:r>
    </w:p>
    <w:p w:rsidR="009606DE" w:rsidRDefault="009F6F58">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Propagand</w:t>
      </w:r>
      <w:r>
        <w:rPr>
          <w:rFonts w:ascii="Times New Roman" w:eastAsia="Times New Roman" w:hAnsi="Times New Roman" w:cs="Times New Roman"/>
          <w:sz w:val="24"/>
          <w:szCs w:val="24"/>
        </w:rPr>
        <w:t>aIQ in its current form stops short of providing a workable digital “meme” to tag and track a story in news content. PropagandaIQ does help a coder to generate a list of words that are specific to the verbal pattern of a particular strategic narrative. How</w:t>
      </w:r>
      <w:r>
        <w:rPr>
          <w:rFonts w:ascii="Times New Roman" w:eastAsia="Times New Roman" w:hAnsi="Times New Roman" w:cs="Times New Roman"/>
          <w:sz w:val="24"/>
          <w:szCs w:val="24"/>
        </w:rPr>
        <w:t>ever, the list of words does not have linguistic detail (such as word proximity and relationship) to tag and track a particular narrative as it moves through the media ecology. It would be more useful if PropagandaIQ could detect and export not just the ke</w:t>
      </w:r>
      <w:r>
        <w:rPr>
          <w:rFonts w:ascii="Times New Roman" w:eastAsia="Times New Roman" w:hAnsi="Times New Roman" w:cs="Times New Roman"/>
          <w:sz w:val="24"/>
          <w:szCs w:val="24"/>
        </w:rPr>
        <w:t xml:space="preserve">yword list, but a more detailed linguistic pattern of the strategic narrative. This is a goal for the future. </w:t>
      </w:r>
    </w:p>
    <w:p w:rsidR="009606DE" w:rsidRDefault="009F6F58">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 mindful of dates searched, as there can be problems with either too much or too little content. When initially searching for the NATO narrativ</w:t>
      </w:r>
      <w:r>
        <w:rPr>
          <w:rFonts w:ascii="Times New Roman" w:eastAsia="Times New Roman" w:hAnsi="Times New Roman" w:cs="Times New Roman"/>
          <w:sz w:val="24"/>
          <w:szCs w:val="24"/>
        </w:rPr>
        <w:t>e, the entire date range available (from January 2014 to September 2018) was used. This captured a great deal of the Obama’s administration approach to NATO, which is different from that of the Trump administration. Thus, the initial stories retrieved were</w:t>
      </w:r>
      <w:r>
        <w:rPr>
          <w:rFonts w:ascii="Times New Roman" w:eastAsia="Times New Roman" w:hAnsi="Times New Roman" w:cs="Times New Roman"/>
          <w:sz w:val="24"/>
          <w:szCs w:val="24"/>
        </w:rPr>
        <w:t xml:space="preserve"> less likely to be as relevant and it was harder to train the classifier. This makes clear that some common sense in limiting a date range so that it corresponds with a particular administration, election, etc., makes sense. The other point is that some na</w:t>
      </w:r>
      <w:r>
        <w:rPr>
          <w:rFonts w:ascii="Times New Roman" w:eastAsia="Times New Roman" w:hAnsi="Times New Roman" w:cs="Times New Roman"/>
          <w:sz w:val="24"/>
          <w:szCs w:val="24"/>
        </w:rPr>
        <w:t>rratives are not very prevalent, particularly messages about Ukraine in general U.S. news. Messages become sharper and more visible during particular news events, such as reports of invasions, deaths, battles, etc. So one might need a longer time window to</w:t>
      </w:r>
      <w:r>
        <w:rPr>
          <w:rFonts w:ascii="Times New Roman" w:eastAsia="Times New Roman" w:hAnsi="Times New Roman" w:cs="Times New Roman"/>
          <w:sz w:val="24"/>
          <w:szCs w:val="24"/>
        </w:rPr>
        <w:t xml:space="preserve"> capture </w:t>
      </w:r>
      <w:r>
        <w:rPr>
          <w:rFonts w:ascii="Times New Roman" w:eastAsia="Times New Roman" w:hAnsi="Times New Roman" w:cs="Times New Roman"/>
          <w:sz w:val="24"/>
          <w:szCs w:val="24"/>
        </w:rPr>
        <w:lastRenderedPageBreak/>
        <w:t xml:space="preserve">relevant keywords if the narrative is less salient. In this way, capturing and measuring a strategic narrative in the news remains somewhat of an art rather than a science. </w:t>
      </w:r>
    </w:p>
    <w:p w:rsidR="009606DE" w:rsidRDefault="009606DE">
      <w:pPr>
        <w:spacing w:line="240" w:lineRule="auto"/>
        <w:contextualSpacing w:val="0"/>
        <w:rPr>
          <w:rFonts w:ascii="Times New Roman" w:eastAsia="Times New Roman" w:hAnsi="Times New Roman" w:cs="Times New Roman"/>
          <w:sz w:val="24"/>
          <w:szCs w:val="24"/>
        </w:rPr>
      </w:pPr>
    </w:p>
    <w:p w:rsidR="009606DE" w:rsidRDefault="009F6F58">
      <w:p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Results</w:t>
      </w:r>
    </w:p>
    <w:p w:rsidR="009606DE" w:rsidRDefault="009606DE">
      <w:pPr>
        <w:spacing w:line="240" w:lineRule="auto"/>
        <w:contextualSpacing w:val="0"/>
        <w:rPr>
          <w:rFonts w:ascii="Times New Roman" w:eastAsia="Times New Roman" w:hAnsi="Times New Roman" w:cs="Times New Roman"/>
          <w:sz w:val="24"/>
          <w:szCs w:val="24"/>
        </w:rPr>
      </w:pPr>
    </w:p>
    <w:p w:rsidR="009606DE" w:rsidRDefault="009F6F58">
      <w:p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NATO and Russia for Narrative 1</w:t>
      </w:r>
    </w:p>
    <w:p w:rsidR="009606DE" w:rsidRDefault="009606DE">
      <w:pPr>
        <w:spacing w:line="240" w:lineRule="auto"/>
        <w:contextualSpacing w:val="0"/>
        <w:rPr>
          <w:rFonts w:ascii="Times New Roman" w:eastAsia="Times New Roman" w:hAnsi="Times New Roman" w:cs="Times New Roman"/>
          <w:sz w:val="24"/>
          <w:szCs w:val="24"/>
        </w:rPr>
      </w:pPr>
    </w:p>
    <w:p w:rsidR="009606DE" w:rsidRDefault="009F6F58">
      <w:p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Using the seed words “Russia” </w:t>
      </w:r>
      <w:r>
        <w:rPr>
          <w:rFonts w:ascii="Times New Roman" w:eastAsia="Times New Roman" w:hAnsi="Times New Roman" w:cs="Times New Roman"/>
          <w:sz w:val="24"/>
          <w:szCs w:val="24"/>
        </w:rPr>
        <w:t>and “NATO,” an initial search was run in PropagandaIQ, first in Russian sources (RT and Sputnik) and then in U.S. news sources (the</w:t>
      </w:r>
      <w:r>
        <w:rPr>
          <w:rFonts w:ascii="Times New Roman" w:eastAsia="Times New Roman" w:hAnsi="Times New Roman" w:cs="Times New Roman"/>
          <w:i/>
          <w:sz w:val="24"/>
          <w:szCs w:val="24"/>
        </w:rPr>
        <w:t xml:space="preserve"> Washington Post</w:t>
      </w:r>
      <w:r>
        <w:rPr>
          <w:rFonts w:ascii="Times New Roman" w:eastAsia="Times New Roman" w:hAnsi="Times New Roman" w:cs="Times New Roman"/>
          <w:sz w:val="24"/>
          <w:szCs w:val="24"/>
        </w:rPr>
        <w:t>, CNN, and Fox News) with material from January 3, 2016 through September 24, 2018. The coding method outline</w:t>
      </w:r>
      <w:r>
        <w:rPr>
          <w:rFonts w:ascii="Times New Roman" w:eastAsia="Times New Roman" w:hAnsi="Times New Roman" w:cs="Times New Roman"/>
          <w:sz w:val="24"/>
          <w:szCs w:val="24"/>
        </w:rPr>
        <w:t xml:space="preserve">d above was followed. </w:t>
      </w:r>
    </w:p>
    <w:p w:rsidR="009606DE" w:rsidRDefault="009606DE">
      <w:pPr>
        <w:spacing w:line="240" w:lineRule="auto"/>
        <w:contextualSpacing w:val="0"/>
        <w:rPr>
          <w:rFonts w:ascii="Times New Roman" w:eastAsia="Times New Roman" w:hAnsi="Times New Roman" w:cs="Times New Roman"/>
          <w:sz w:val="24"/>
          <w:szCs w:val="24"/>
        </w:rPr>
      </w:pPr>
    </w:p>
    <w:p w:rsidR="009606DE" w:rsidRDefault="009F6F58">
      <w:p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 apparent from scanning the material that narratives surrounding NATO are very different in the two national sources. This is unsurprising, but what is perhaps surprising is the lack of questioning or consideration in the U.S. </w:t>
      </w:r>
      <w:r>
        <w:rPr>
          <w:rFonts w:ascii="Times New Roman" w:eastAsia="Times New Roman" w:hAnsi="Times New Roman" w:cs="Times New Roman"/>
          <w:sz w:val="24"/>
          <w:szCs w:val="24"/>
        </w:rPr>
        <w:t>media. Neither national media sample gives another “side” to the narrative, because the narratives are so firmly established. This is not surprising for the Russian sources, but is somewhat surprising for the U.S. sources that should be following liberal m</w:t>
      </w:r>
      <w:r>
        <w:rPr>
          <w:rFonts w:ascii="Times New Roman" w:eastAsia="Times New Roman" w:hAnsi="Times New Roman" w:cs="Times New Roman"/>
          <w:sz w:val="24"/>
          <w:szCs w:val="24"/>
        </w:rPr>
        <w:t>edia norms that include balance. In the Russian sources, NATO is portrayed as an alliance with the overt goal of destroying Russia. In the U.S. sources, NATO is portrayed as an alliance of Western states that brings peace and stability to the European regi</w:t>
      </w:r>
      <w:r>
        <w:rPr>
          <w:rFonts w:ascii="Times New Roman" w:eastAsia="Times New Roman" w:hAnsi="Times New Roman" w:cs="Times New Roman"/>
          <w:sz w:val="24"/>
          <w:szCs w:val="24"/>
        </w:rPr>
        <w:t xml:space="preserve">on. Even with the election of Trump, who openly questioned the value of NATO during his campaign, the American narrative on NATO has essentially not shifted. So what could one further learn from a cyborg classification system, i.e. are there keywords that </w:t>
      </w:r>
      <w:r>
        <w:rPr>
          <w:rFonts w:ascii="Times New Roman" w:eastAsia="Times New Roman" w:hAnsi="Times New Roman" w:cs="Times New Roman"/>
          <w:sz w:val="24"/>
          <w:szCs w:val="24"/>
        </w:rPr>
        <w:t xml:space="preserve">will emerge from material that is then identified as on narrative by the human coder? </w:t>
      </w:r>
    </w:p>
    <w:p w:rsidR="009606DE" w:rsidRDefault="009606DE">
      <w:pPr>
        <w:spacing w:line="240" w:lineRule="auto"/>
        <w:contextualSpacing w:val="0"/>
        <w:rPr>
          <w:rFonts w:ascii="Times New Roman" w:eastAsia="Times New Roman" w:hAnsi="Times New Roman" w:cs="Times New Roman"/>
          <w:sz w:val="24"/>
          <w:szCs w:val="24"/>
        </w:rPr>
      </w:pPr>
    </w:p>
    <w:p w:rsidR="009606DE" w:rsidRDefault="009F6F58">
      <w:p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Use of the cyber classifier brings up seven of the same words (or variants of the same words such as Serb or Serbian, PropagandaIQ does not yet consistently stem words </w:t>
      </w:r>
      <w:r>
        <w:rPr>
          <w:rFonts w:ascii="Times New Roman" w:eastAsia="Times New Roman" w:hAnsi="Times New Roman" w:cs="Times New Roman"/>
          <w:sz w:val="24"/>
          <w:szCs w:val="24"/>
        </w:rPr>
        <w:t xml:space="preserve">to show common roots) in both Russian and U.S. sources (see Table 1). The suggested keyword extensions for the U.S. news content were relatively limited: Croatia, cyber, Egyptian, ICC (International Criminal Court), and Isra (for Israel). This is part due </w:t>
      </w:r>
      <w:r>
        <w:rPr>
          <w:rFonts w:ascii="Times New Roman" w:eastAsia="Times New Roman" w:hAnsi="Times New Roman" w:cs="Times New Roman"/>
          <w:sz w:val="24"/>
          <w:szCs w:val="24"/>
        </w:rPr>
        <w:t>to the fact that relatively few articles about NATO addressed Russia as a specific threat and tended to address security (including cybersecurity) in more general terms. Of the 100 articles coded, 36 were coded as addressing the Russia/NATO narrative, 50 w</w:t>
      </w:r>
      <w:r>
        <w:rPr>
          <w:rFonts w:ascii="Times New Roman" w:eastAsia="Times New Roman" w:hAnsi="Times New Roman" w:cs="Times New Roman"/>
          <w:sz w:val="24"/>
          <w:szCs w:val="24"/>
        </w:rPr>
        <w:t xml:space="preserve">ere coded as not addressing the narrative, and 14 were not relevant or repeats so were excluded from coding. </w:t>
      </w:r>
    </w:p>
    <w:p w:rsidR="009606DE" w:rsidRDefault="009606DE">
      <w:pPr>
        <w:spacing w:line="240" w:lineRule="auto"/>
        <w:contextualSpacing w:val="0"/>
        <w:rPr>
          <w:rFonts w:ascii="Times New Roman" w:eastAsia="Times New Roman" w:hAnsi="Times New Roman" w:cs="Times New Roman"/>
          <w:sz w:val="24"/>
          <w:szCs w:val="24"/>
        </w:rPr>
      </w:pPr>
    </w:p>
    <w:p w:rsidR="009606DE" w:rsidRDefault="009F6F58">
      <w:p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Table 1 about here. </w:t>
      </w:r>
    </w:p>
    <w:p w:rsidR="009606DE" w:rsidRDefault="009606DE">
      <w:pPr>
        <w:spacing w:line="240" w:lineRule="auto"/>
        <w:contextualSpacing w:val="0"/>
        <w:rPr>
          <w:rFonts w:ascii="Times New Roman" w:eastAsia="Times New Roman" w:hAnsi="Times New Roman" w:cs="Times New Roman"/>
          <w:sz w:val="24"/>
          <w:szCs w:val="24"/>
        </w:rPr>
      </w:pPr>
    </w:p>
    <w:p w:rsidR="009606DE" w:rsidRDefault="009F6F58">
      <w:p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One of the largest points of intersection between Russian and U.S. sources was on the subject of Montenegro, which joined N</w:t>
      </w:r>
      <w:r>
        <w:rPr>
          <w:rFonts w:ascii="Times New Roman" w:eastAsia="Times New Roman" w:hAnsi="Times New Roman" w:cs="Times New Roman"/>
          <w:sz w:val="24"/>
          <w:szCs w:val="24"/>
        </w:rPr>
        <w:t>ATO in June 2017. Both sides also referenced Serbia, with the Russia claiming unfair treatment and prejudice against Serbians by the West. The U.S. coverage was much less emotionally charged and did not include many references to a specific Russian threat.</w:t>
      </w:r>
      <w:r>
        <w:rPr>
          <w:rFonts w:ascii="Times New Roman" w:eastAsia="Times New Roman" w:hAnsi="Times New Roman" w:cs="Times New Roman"/>
          <w:sz w:val="24"/>
          <w:szCs w:val="24"/>
        </w:rPr>
        <w:t xml:space="preserve"> The Russian concerns echo lingering anger over NATO-led bombing during the war in the former Yugoslavia. With roots of bitterness entangled in Russian history -- as the Serbian population of the former Yugoslavia has historically been allied with the Slav</w:t>
      </w:r>
      <w:r>
        <w:rPr>
          <w:rFonts w:ascii="Times New Roman" w:eastAsia="Times New Roman" w:hAnsi="Times New Roman" w:cs="Times New Roman"/>
          <w:sz w:val="24"/>
          <w:szCs w:val="24"/>
        </w:rPr>
        <w:t>ic nations -- the interpretation of fault in the Bosnian conflict still sharply divides Russia and the West. In the Russian content, what is perceived as the unfair intervention of the West on the wrong side in Bosnia is an expression of the dangers of NAT</w:t>
      </w:r>
      <w:r>
        <w:rPr>
          <w:rFonts w:ascii="Times New Roman" w:eastAsia="Times New Roman" w:hAnsi="Times New Roman" w:cs="Times New Roman"/>
          <w:sz w:val="24"/>
          <w:szCs w:val="24"/>
        </w:rPr>
        <w:t xml:space="preserve">O in general. As a result, it is unsurprising that many of the keywords retrieved by the cyber classifier for the Russian content related to the former Yugoslavia: Albanian, Herzegovina, Macedonia, and </w:t>
      </w:r>
      <w:r>
        <w:rPr>
          <w:rFonts w:ascii="Times New Roman" w:eastAsia="Times New Roman" w:hAnsi="Times New Roman" w:cs="Times New Roman"/>
          <w:sz w:val="24"/>
          <w:szCs w:val="24"/>
        </w:rPr>
        <w:lastRenderedPageBreak/>
        <w:t>Milosev(ic). It is not surprising that Georgia, as the</w:t>
      </w:r>
      <w:r>
        <w:rPr>
          <w:rFonts w:ascii="Times New Roman" w:eastAsia="Times New Roman" w:hAnsi="Times New Roman" w:cs="Times New Roman"/>
          <w:sz w:val="24"/>
          <w:szCs w:val="24"/>
        </w:rPr>
        <w:t xml:space="preserve"> literal battleground between Westernizing and Russian forces, is a shared keyword. </w:t>
      </w:r>
    </w:p>
    <w:p w:rsidR="009606DE" w:rsidRDefault="009606DE">
      <w:pPr>
        <w:spacing w:line="240" w:lineRule="auto"/>
        <w:contextualSpacing w:val="0"/>
        <w:rPr>
          <w:rFonts w:ascii="Times New Roman" w:eastAsia="Times New Roman" w:hAnsi="Times New Roman" w:cs="Times New Roman"/>
          <w:sz w:val="24"/>
          <w:szCs w:val="24"/>
        </w:rPr>
      </w:pPr>
    </w:p>
    <w:p w:rsidR="009606DE" w:rsidRDefault="009F6F58">
      <w:p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It was surprising to the researcher that two of the major political battlegrounds were not a part of the U.S. media content relating to NATO. Neither Ukraine nor any of t</w:t>
      </w:r>
      <w:r>
        <w:rPr>
          <w:rFonts w:ascii="Times New Roman" w:eastAsia="Times New Roman" w:hAnsi="Times New Roman" w:cs="Times New Roman"/>
          <w:sz w:val="24"/>
          <w:szCs w:val="24"/>
        </w:rPr>
        <w:t xml:space="preserve">he Baltic countries (Estonia, Latvia, and Lithuania) appeared as keywords in the U.S. sources. These regions are  present in the Russian sources (Baltic, Estonia, Ukrain(e)). This would suggest that despite passion and concern from these countries about a </w:t>
      </w:r>
      <w:r>
        <w:rPr>
          <w:rFonts w:ascii="Times New Roman" w:eastAsia="Times New Roman" w:hAnsi="Times New Roman" w:cs="Times New Roman"/>
          <w:sz w:val="24"/>
          <w:szCs w:val="24"/>
        </w:rPr>
        <w:t>feared or actual Russian military invasion, this isn’t linked to the news narrative about NATO in the U.S. sources under review. The much longer list of Russian keywords is, in part, due to more focus on the NATO/Russia narrative in Russian sources than in</w:t>
      </w:r>
      <w:r>
        <w:rPr>
          <w:rFonts w:ascii="Times New Roman" w:eastAsia="Times New Roman" w:hAnsi="Times New Roman" w:cs="Times New Roman"/>
          <w:sz w:val="24"/>
          <w:szCs w:val="24"/>
        </w:rPr>
        <w:t xml:space="preserve"> U.S. news: 75 of the 100 stories in Russian content were on the narrative, 23 were not on the narrative, and only two were excluded as not relevant.  That meant that three-quarters of the stories in the Russian search had something to do with the narrativ</w:t>
      </w:r>
      <w:r>
        <w:rPr>
          <w:rFonts w:ascii="Times New Roman" w:eastAsia="Times New Roman" w:hAnsi="Times New Roman" w:cs="Times New Roman"/>
          <w:sz w:val="24"/>
          <w:szCs w:val="24"/>
        </w:rPr>
        <w:t xml:space="preserve">e, a narrative that is expressed well in this except from an RT headline and story summary: </w:t>
      </w:r>
    </w:p>
    <w:p w:rsidR="009606DE" w:rsidRDefault="009606DE">
      <w:pPr>
        <w:spacing w:line="240" w:lineRule="auto"/>
        <w:contextualSpacing w:val="0"/>
        <w:rPr>
          <w:rFonts w:ascii="Times New Roman" w:eastAsia="Times New Roman" w:hAnsi="Times New Roman" w:cs="Times New Roman"/>
          <w:sz w:val="24"/>
          <w:szCs w:val="24"/>
        </w:rPr>
      </w:pPr>
    </w:p>
    <w:p w:rsidR="009606DE" w:rsidRDefault="009F6F58">
      <w:pPr>
        <w:spacing w:line="240" w:lineRule="auto"/>
        <w:ind w:left="-220" w:right="-220" w:firstLine="220"/>
        <w:contextualSpacing w:val="0"/>
        <w:rPr>
          <w:rFonts w:ascii="Times New Roman" w:eastAsia="Times New Roman" w:hAnsi="Times New Roman" w:cs="Times New Roman"/>
          <w:i/>
          <w:color w:val="212529"/>
          <w:sz w:val="24"/>
          <w:szCs w:val="24"/>
        </w:rPr>
      </w:pPr>
      <w:r>
        <w:rPr>
          <w:rFonts w:ascii="Times New Roman" w:eastAsia="Times New Roman" w:hAnsi="Times New Roman" w:cs="Times New Roman"/>
          <w:i/>
          <w:color w:val="212529"/>
          <w:sz w:val="24"/>
          <w:szCs w:val="24"/>
        </w:rPr>
        <w:t>NATO: Instrument of US imperial power masquerading as freedom-loving military alliance</w:t>
      </w:r>
    </w:p>
    <w:p w:rsidR="009606DE" w:rsidRDefault="009606DE">
      <w:pPr>
        <w:spacing w:line="240" w:lineRule="auto"/>
        <w:ind w:left="-220" w:right="-220"/>
        <w:contextualSpacing w:val="0"/>
        <w:rPr>
          <w:rFonts w:ascii="Times New Roman" w:eastAsia="Times New Roman" w:hAnsi="Times New Roman" w:cs="Times New Roman"/>
          <w:i/>
          <w:color w:val="212529"/>
          <w:sz w:val="24"/>
          <w:szCs w:val="24"/>
        </w:rPr>
      </w:pPr>
    </w:p>
    <w:p w:rsidR="009606DE" w:rsidRDefault="009F6F58">
      <w:pPr>
        <w:spacing w:line="240" w:lineRule="auto"/>
        <w:ind w:right="-220"/>
        <w:contextualSpacing w:val="0"/>
        <w:rPr>
          <w:rFonts w:ascii="Times New Roman" w:eastAsia="Times New Roman" w:hAnsi="Times New Roman" w:cs="Times New Roman"/>
          <w:i/>
          <w:color w:val="212529"/>
          <w:sz w:val="24"/>
          <w:szCs w:val="24"/>
        </w:rPr>
      </w:pPr>
      <w:r>
        <w:rPr>
          <w:rFonts w:ascii="Times New Roman" w:eastAsia="Times New Roman" w:hAnsi="Times New Roman" w:cs="Times New Roman"/>
          <w:i/>
          <w:color w:val="212529"/>
          <w:sz w:val="24"/>
          <w:szCs w:val="24"/>
        </w:rPr>
        <w:t>NATO is not an organization committed to promoting democratic values, as claimed, but to promoting Western hegemony, domination and, wherever the writ of the West is resisted or contested, regime change.</w:t>
      </w:r>
    </w:p>
    <w:p w:rsidR="009606DE" w:rsidRDefault="009F6F58">
      <w:p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color w:val="212529"/>
          <w:sz w:val="24"/>
          <w:szCs w:val="24"/>
        </w:rPr>
        <w:t xml:space="preserve">From: </w:t>
      </w:r>
      <w:hyperlink r:id="rId9">
        <w:r>
          <w:rPr>
            <w:rFonts w:ascii="Times New Roman" w:eastAsia="Times New Roman" w:hAnsi="Times New Roman" w:cs="Times New Roman"/>
            <w:color w:val="007BFF"/>
            <w:sz w:val="24"/>
            <w:szCs w:val="24"/>
            <w:u w:val="single"/>
          </w:rPr>
          <w:t>RT (Sat, 15 Jul 2017 05:15:00 GMT)</w:t>
        </w:r>
      </w:hyperlink>
    </w:p>
    <w:p w:rsidR="009606DE" w:rsidRDefault="009606DE">
      <w:pPr>
        <w:spacing w:line="240" w:lineRule="auto"/>
        <w:contextualSpacing w:val="0"/>
        <w:rPr>
          <w:rFonts w:ascii="Times New Roman" w:eastAsia="Times New Roman" w:hAnsi="Times New Roman" w:cs="Times New Roman"/>
          <w:sz w:val="24"/>
          <w:szCs w:val="24"/>
        </w:rPr>
      </w:pPr>
    </w:p>
    <w:p w:rsidR="009606DE" w:rsidRDefault="009F6F58">
      <w:p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It was also clear from a qualitative review that Russians feared an “Arab NATO” (a term that was used three times) or a general repeat of a NATO alliance in other parts of the world that wou</w:t>
      </w:r>
      <w:r>
        <w:rPr>
          <w:rFonts w:ascii="Times New Roman" w:eastAsia="Times New Roman" w:hAnsi="Times New Roman" w:cs="Times New Roman"/>
          <w:sz w:val="24"/>
          <w:szCs w:val="24"/>
        </w:rPr>
        <w:t>ld work to destroy Russia. Turkey was covered as a battleground state for NATO, in particular as Turkey (a NATO member) purchased a weapons system from Russia during the coverage period. This is an example of the value of a cyborg classifier: Although a co</w:t>
      </w:r>
      <w:r>
        <w:rPr>
          <w:rFonts w:ascii="Times New Roman" w:eastAsia="Times New Roman" w:hAnsi="Times New Roman" w:cs="Times New Roman"/>
          <w:sz w:val="24"/>
          <w:szCs w:val="24"/>
        </w:rPr>
        <w:t>der might notice a reference to the Arab states in stories about NATO, it would be difficult to see this as a pattern or possible verbal meme that is characteristic of how Russia presents a strategic narrative surrounding NATO. By knowing that Russians wil</w:t>
      </w:r>
      <w:r>
        <w:rPr>
          <w:rFonts w:ascii="Times New Roman" w:eastAsia="Times New Roman" w:hAnsi="Times New Roman" w:cs="Times New Roman"/>
          <w:sz w:val="24"/>
          <w:szCs w:val="24"/>
        </w:rPr>
        <w:t xml:space="preserve">l pair Arab and NATO in discussions, it becomes a way to tag and track narrative that emanates specifically from Russia. </w:t>
      </w:r>
    </w:p>
    <w:p w:rsidR="009606DE" w:rsidRDefault="009606DE">
      <w:pPr>
        <w:spacing w:line="240" w:lineRule="auto"/>
        <w:contextualSpacing w:val="0"/>
        <w:rPr>
          <w:rFonts w:ascii="Times New Roman" w:eastAsia="Times New Roman" w:hAnsi="Times New Roman" w:cs="Times New Roman"/>
          <w:sz w:val="24"/>
          <w:szCs w:val="24"/>
        </w:rPr>
      </w:pPr>
    </w:p>
    <w:p w:rsidR="009606DE" w:rsidRDefault="009F6F58">
      <w:p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Russian sources also reported NATO interference in Syria. Here is an example of the framing of the Syrian conflict vis-a-vis NATO: </w:t>
      </w:r>
    </w:p>
    <w:p w:rsidR="009606DE" w:rsidRDefault="009606DE">
      <w:pPr>
        <w:spacing w:line="240" w:lineRule="auto"/>
        <w:contextualSpacing w:val="0"/>
        <w:rPr>
          <w:rFonts w:ascii="Times New Roman" w:eastAsia="Times New Roman" w:hAnsi="Times New Roman" w:cs="Times New Roman"/>
          <w:sz w:val="24"/>
          <w:szCs w:val="24"/>
        </w:rPr>
      </w:pPr>
    </w:p>
    <w:p w:rsidR="009606DE" w:rsidRDefault="009F6F58">
      <w:pPr>
        <w:spacing w:line="240" w:lineRule="auto"/>
        <w:ind w:left="-220" w:right="-220" w:firstLine="220"/>
        <w:contextualSpacing w:val="0"/>
        <w:rPr>
          <w:rFonts w:ascii="Times New Roman" w:eastAsia="Times New Roman" w:hAnsi="Times New Roman" w:cs="Times New Roman"/>
          <w:i/>
          <w:color w:val="212529"/>
          <w:sz w:val="24"/>
          <w:szCs w:val="24"/>
        </w:rPr>
      </w:pPr>
      <w:r>
        <w:rPr>
          <w:rFonts w:ascii="Times New Roman" w:eastAsia="Times New Roman" w:hAnsi="Times New Roman" w:cs="Times New Roman"/>
          <w:i/>
          <w:color w:val="212529"/>
          <w:sz w:val="24"/>
          <w:szCs w:val="24"/>
        </w:rPr>
        <w:t>'NATO considers Syrian troop deployment fearing ISIS may be defeated'</w:t>
      </w:r>
    </w:p>
    <w:p w:rsidR="009606DE" w:rsidRDefault="009F6F58">
      <w:pPr>
        <w:spacing w:line="240" w:lineRule="auto"/>
        <w:ind w:left="-220" w:right="-220" w:firstLine="220"/>
        <w:contextualSpacing w:val="0"/>
        <w:rPr>
          <w:rFonts w:ascii="Times New Roman" w:eastAsia="Times New Roman" w:hAnsi="Times New Roman" w:cs="Times New Roman"/>
          <w:i/>
          <w:color w:val="212529"/>
          <w:sz w:val="24"/>
          <w:szCs w:val="24"/>
        </w:rPr>
      </w:pPr>
      <w:r>
        <w:rPr>
          <w:rFonts w:ascii="Times New Roman" w:eastAsia="Times New Roman" w:hAnsi="Times New Roman" w:cs="Times New Roman"/>
          <w:i/>
          <w:color w:val="212529"/>
          <w:sz w:val="24"/>
          <w:szCs w:val="24"/>
        </w:rPr>
        <w:t xml:space="preserve">  </w:t>
      </w:r>
    </w:p>
    <w:p w:rsidR="009606DE" w:rsidRDefault="009F6F58">
      <w:pPr>
        <w:spacing w:line="240" w:lineRule="auto"/>
        <w:ind w:right="-220"/>
        <w:contextualSpacing w:val="0"/>
        <w:rPr>
          <w:rFonts w:ascii="Times New Roman" w:eastAsia="Times New Roman" w:hAnsi="Times New Roman" w:cs="Times New Roman"/>
          <w:i/>
          <w:color w:val="212529"/>
          <w:sz w:val="24"/>
          <w:szCs w:val="24"/>
        </w:rPr>
      </w:pPr>
      <w:r>
        <w:rPr>
          <w:rFonts w:ascii="Times New Roman" w:eastAsia="Times New Roman" w:hAnsi="Times New Roman" w:cs="Times New Roman"/>
          <w:i/>
          <w:color w:val="212529"/>
          <w:sz w:val="24"/>
          <w:szCs w:val="24"/>
        </w:rPr>
        <w:t>NATO and its allies talk about sending forces into Syria not to defeat ISIS but out of fear the Syrian government in alliance with Russia, Hezbollah and the Iranian Revolutionary Guar</w:t>
      </w:r>
      <w:r>
        <w:rPr>
          <w:rFonts w:ascii="Times New Roman" w:eastAsia="Times New Roman" w:hAnsi="Times New Roman" w:cs="Times New Roman"/>
          <w:i/>
          <w:color w:val="212529"/>
          <w:sz w:val="24"/>
          <w:szCs w:val="24"/>
        </w:rPr>
        <w:t>ds may defeat ISIS, political analyst Caleb Maupin told RT.</w:t>
      </w:r>
    </w:p>
    <w:p w:rsidR="009606DE" w:rsidRDefault="009F6F58">
      <w:p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color w:val="212529"/>
          <w:sz w:val="24"/>
          <w:szCs w:val="24"/>
        </w:rPr>
        <w:t xml:space="preserve">From: </w:t>
      </w:r>
      <w:hyperlink r:id="rId10">
        <w:r>
          <w:rPr>
            <w:rFonts w:ascii="Times New Roman" w:eastAsia="Times New Roman" w:hAnsi="Times New Roman" w:cs="Times New Roman"/>
            <w:color w:val="007BFF"/>
            <w:sz w:val="24"/>
            <w:szCs w:val="24"/>
            <w:u w:val="single"/>
          </w:rPr>
          <w:t>RT (2016-02-11T12:49:00)</w:t>
        </w:r>
      </w:hyperlink>
    </w:p>
    <w:p w:rsidR="009606DE" w:rsidRDefault="009F6F58">
      <w:p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See full article here: </w:t>
      </w:r>
      <w:hyperlink r:id="rId11">
        <w:r>
          <w:rPr>
            <w:rFonts w:ascii="Times New Roman" w:eastAsia="Times New Roman" w:hAnsi="Times New Roman" w:cs="Times New Roman"/>
            <w:color w:val="1155CC"/>
            <w:sz w:val="24"/>
            <w:szCs w:val="24"/>
            <w:u w:val="single"/>
          </w:rPr>
          <w:t>http://rt.com/op-edge/332134-syria-nato-russia-isis/</w:t>
        </w:r>
      </w:hyperlink>
    </w:p>
    <w:p w:rsidR="009606DE" w:rsidRDefault="009606DE">
      <w:pPr>
        <w:spacing w:line="240" w:lineRule="auto"/>
        <w:contextualSpacing w:val="0"/>
        <w:rPr>
          <w:rFonts w:ascii="Times New Roman" w:eastAsia="Times New Roman" w:hAnsi="Times New Roman" w:cs="Times New Roman"/>
          <w:sz w:val="24"/>
          <w:szCs w:val="24"/>
        </w:rPr>
      </w:pPr>
    </w:p>
    <w:p w:rsidR="009606DE" w:rsidRDefault="009F6F58">
      <w:p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There is also some mention of Eastern Europe, but it’s clear that NATO is not a regional issue for Russia: NATO is proxy for all that Russians fear and detest in a world system that they see as unfair</w:t>
      </w:r>
      <w:r>
        <w:rPr>
          <w:rFonts w:ascii="Times New Roman" w:eastAsia="Times New Roman" w:hAnsi="Times New Roman" w:cs="Times New Roman"/>
          <w:sz w:val="24"/>
          <w:szCs w:val="24"/>
        </w:rPr>
        <w:t>ly rigged against their country. There is never acknowledgment in the Russian RT or Sputnik coverage that Russia’s illegal seizure of Crimea, invasion of Eastern Ukraine, or shooting down of Malaysia Airlines 17 are the reasons that Russia is often conside</w:t>
      </w:r>
      <w:r>
        <w:rPr>
          <w:rFonts w:ascii="Times New Roman" w:eastAsia="Times New Roman" w:hAnsi="Times New Roman" w:cs="Times New Roman"/>
          <w:sz w:val="24"/>
          <w:szCs w:val="24"/>
        </w:rPr>
        <w:t xml:space="preserve">red a </w:t>
      </w:r>
      <w:r>
        <w:rPr>
          <w:rFonts w:ascii="Times New Roman" w:eastAsia="Times New Roman" w:hAnsi="Times New Roman" w:cs="Times New Roman"/>
          <w:sz w:val="24"/>
          <w:szCs w:val="24"/>
        </w:rPr>
        <w:lastRenderedPageBreak/>
        <w:t xml:space="preserve">rogue, pariah state. It should be noted, however, that there was no discussion of Ukraine or Crimea in the NATO discourse as coded in the U.S. sources. While Russian sources see NATO as a global threat, U.S. sources see NATO as essentially a routine </w:t>
      </w:r>
      <w:r>
        <w:rPr>
          <w:rFonts w:ascii="Times New Roman" w:eastAsia="Times New Roman" w:hAnsi="Times New Roman" w:cs="Times New Roman"/>
          <w:sz w:val="24"/>
          <w:szCs w:val="24"/>
        </w:rPr>
        <w:t xml:space="preserve">alliance related to  European defense. </w:t>
      </w:r>
    </w:p>
    <w:p w:rsidR="009606DE" w:rsidRDefault="009606DE">
      <w:pPr>
        <w:spacing w:line="240" w:lineRule="auto"/>
        <w:contextualSpacing w:val="0"/>
        <w:rPr>
          <w:rFonts w:ascii="Times New Roman" w:eastAsia="Times New Roman" w:hAnsi="Times New Roman" w:cs="Times New Roman"/>
          <w:sz w:val="24"/>
          <w:szCs w:val="24"/>
        </w:rPr>
      </w:pPr>
    </w:p>
    <w:p w:rsidR="009606DE" w:rsidRDefault="009F6F58">
      <w:p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Russia in Ukraine for Narrative 2</w:t>
      </w:r>
    </w:p>
    <w:p w:rsidR="009606DE" w:rsidRDefault="009606DE">
      <w:pPr>
        <w:spacing w:line="240" w:lineRule="auto"/>
        <w:contextualSpacing w:val="0"/>
        <w:rPr>
          <w:rFonts w:ascii="Times New Roman" w:eastAsia="Times New Roman" w:hAnsi="Times New Roman" w:cs="Times New Roman"/>
          <w:sz w:val="24"/>
          <w:szCs w:val="24"/>
        </w:rPr>
      </w:pPr>
    </w:p>
    <w:p w:rsidR="009606DE" w:rsidRDefault="009F6F58">
      <w:p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This paper began with an example of the divergent narrative on Ukraine for Russian and U.S. sources. The coding with PropagandaIQ underlined some key points about how this narrativ</w:t>
      </w:r>
      <w:r>
        <w:rPr>
          <w:rFonts w:ascii="Times New Roman" w:eastAsia="Times New Roman" w:hAnsi="Times New Roman" w:cs="Times New Roman"/>
          <w:sz w:val="24"/>
          <w:szCs w:val="24"/>
        </w:rPr>
        <w:t>e is covered differently in the two media systems (as measured by the limited content for this research). The seed words for this narrative were “Russia” and “Ukraine.” This worked particularly well at retrieving relevant content, especially for the U.S. o</w:t>
      </w:r>
      <w:r>
        <w:rPr>
          <w:rFonts w:ascii="Times New Roman" w:eastAsia="Times New Roman" w:hAnsi="Times New Roman" w:cs="Times New Roman"/>
          <w:sz w:val="24"/>
          <w:szCs w:val="24"/>
        </w:rPr>
        <w:t>utlets. For the U.S. content, 79 of the articles retrieved were on a narrative about Russian involvement in Ukraine and no articles were deemed to be off the narrative. Granted, this was a fairly wide narrative, but it’s interesting that no content appeare</w:t>
      </w:r>
      <w:r>
        <w:rPr>
          <w:rFonts w:ascii="Times New Roman" w:eastAsia="Times New Roman" w:hAnsi="Times New Roman" w:cs="Times New Roman"/>
          <w:sz w:val="24"/>
          <w:szCs w:val="24"/>
        </w:rPr>
        <w:t>d that mentioned the two countries together in a benign or separate context. There were a high number of repeats, however, so 21 articles were marked as irrelevant. RT and Sputnik did occasionally mention Russia and Ukraine in the same story without talkin</w:t>
      </w:r>
      <w:r>
        <w:rPr>
          <w:rFonts w:ascii="Times New Roman" w:eastAsia="Times New Roman" w:hAnsi="Times New Roman" w:cs="Times New Roman"/>
          <w:sz w:val="24"/>
          <w:szCs w:val="24"/>
        </w:rPr>
        <w:t xml:space="preserve">g about Russia’s involvement in the country: 76 were marked as on the narrative and 24 were marked off the narrative (with no stories being deemed irrelevant). </w:t>
      </w:r>
    </w:p>
    <w:p w:rsidR="009606DE" w:rsidRDefault="009606DE">
      <w:pPr>
        <w:spacing w:line="240" w:lineRule="auto"/>
        <w:contextualSpacing w:val="0"/>
        <w:rPr>
          <w:rFonts w:ascii="Times New Roman" w:eastAsia="Times New Roman" w:hAnsi="Times New Roman" w:cs="Times New Roman"/>
          <w:sz w:val="24"/>
          <w:szCs w:val="24"/>
        </w:rPr>
      </w:pPr>
    </w:p>
    <w:p w:rsidR="009606DE" w:rsidRDefault="009F6F58">
      <w:p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There was very little overlap linguistically between the two national samples. Only four words</w:t>
      </w:r>
      <w:r>
        <w:rPr>
          <w:rFonts w:ascii="Times New Roman" w:eastAsia="Times New Roman" w:hAnsi="Times New Roman" w:cs="Times New Roman"/>
          <w:sz w:val="24"/>
          <w:szCs w:val="24"/>
        </w:rPr>
        <w:t xml:space="preserve"> -- Crimea, Manafort, Poroshenko, and sanction -- were found in common in the 100 stories coded through PropagandaIQ. This tells us that coverage in both countries dealt with the high-profile case of Paul Manafort, an illegal lobbyist for pro-Russian Ukrai</w:t>
      </w:r>
      <w:r>
        <w:rPr>
          <w:rFonts w:ascii="Times New Roman" w:eastAsia="Times New Roman" w:hAnsi="Times New Roman" w:cs="Times New Roman"/>
          <w:sz w:val="24"/>
          <w:szCs w:val="24"/>
        </w:rPr>
        <w:t>nian President Viktor Yanukovych. Petro Poroshenko has been president of Ukraine since 2014. The common mention of Crimea underlines the problem of using keywords to characterize media content: In the Russian content, it is often referenced as liberation f</w:t>
      </w:r>
      <w:r>
        <w:rPr>
          <w:rFonts w:ascii="Times New Roman" w:eastAsia="Times New Roman" w:hAnsi="Times New Roman" w:cs="Times New Roman"/>
          <w:sz w:val="24"/>
          <w:szCs w:val="24"/>
        </w:rPr>
        <w:t>or Crimea or as an issue that angers the West. In the U.S. content, Crimea is consistently characterized as an illegal seizure of Ukrainian territory. However, it is acknowledged that the PropagandaIQ classifier cannot assign affect to the words it retriev</w:t>
      </w:r>
      <w:r>
        <w:rPr>
          <w:rFonts w:ascii="Times New Roman" w:eastAsia="Times New Roman" w:hAnsi="Times New Roman" w:cs="Times New Roman"/>
          <w:sz w:val="24"/>
          <w:szCs w:val="24"/>
        </w:rPr>
        <w:t xml:space="preserve">es; rather, it points the researcher in a particular direction and/or provides contrasting wordlists that may show a different approach to coverage in two sets of media content. </w:t>
      </w:r>
    </w:p>
    <w:p w:rsidR="009606DE" w:rsidRDefault="009606DE">
      <w:pPr>
        <w:spacing w:line="240" w:lineRule="auto"/>
        <w:contextualSpacing w:val="0"/>
        <w:rPr>
          <w:rFonts w:ascii="Times New Roman" w:eastAsia="Times New Roman" w:hAnsi="Times New Roman" w:cs="Times New Roman"/>
          <w:sz w:val="24"/>
          <w:szCs w:val="24"/>
        </w:rPr>
      </w:pPr>
    </w:p>
    <w:p w:rsidR="009606DE" w:rsidRDefault="009F6F58">
      <w:p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Indeed, the point about differing content is very clear in the PropagandaIQ </w:t>
      </w:r>
      <w:r>
        <w:rPr>
          <w:rFonts w:ascii="Times New Roman" w:eastAsia="Times New Roman" w:hAnsi="Times New Roman" w:cs="Times New Roman"/>
          <w:sz w:val="24"/>
          <w:szCs w:val="24"/>
        </w:rPr>
        <w:t>analysis for Russian in Ukraine (see Table 2). Aside from the four shared words, the keywords retrieved by the system deviate significantly. In the Russian content, there is a focus on the news of the indictment and subsequent legal proceedings for Manafor</w:t>
      </w:r>
      <w:r>
        <w:rPr>
          <w:rFonts w:ascii="Times New Roman" w:eastAsia="Times New Roman" w:hAnsi="Times New Roman" w:cs="Times New Roman"/>
          <w:sz w:val="24"/>
          <w:szCs w:val="24"/>
        </w:rPr>
        <w:t>t and his associates (Indict, Lobbyist, Mueller) as well as the oft-repeated complaints about the Democrats (Podesta</w:t>
      </w:r>
      <w:r>
        <w:rPr>
          <w:rFonts w:ascii="Times New Roman" w:eastAsia="Times New Roman" w:hAnsi="Times New Roman" w:cs="Times New Roman"/>
          <w:sz w:val="24"/>
          <w:szCs w:val="24"/>
          <w:vertAlign w:val="superscript"/>
        </w:rPr>
        <w:footnoteReference w:id="9"/>
      </w:r>
      <w:r>
        <w:rPr>
          <w:rFonts w:ascii="Times New Roman" w:eastAsia="Times New Roman" w:hAnsi="Times New Roman" w:cs="Times New Roman"/>
          <w:sz w:val="24"/>
          <w:szCs w:val="24"/>
        </w:rPr>
        <w:t>) that generally characterizes Russian news about America. Content about Ukraine is linked to issues that evoke significant security concerns in Russia, including Maidan (fear of similar revolutions in Russia, as well as the conviction that it was backed b</w:t>
      </w:r>
      <w:r>
        <w:rPr>
          <w:rFonts w:ascii="Times New Roman" w:eastAsia="Times New Roman" w:hAnsi="Times New Roman" w:cs="Times New Roman"/>
          <w:sz w:val="24"/>
          <w:szCs w:val="24"/>
        </w:rPr>
        <w:t>y the Americans) and NATO. Russian context references the former Russia-backed president of Ukraine, Viktor Yanukovych, who was ousted by the Euromaidan protests in 2014. Perhaps the most interesting linguistic findings is the emergence of the word “Neocon</w:t>
      </w:r>
      <w:r>
        <w:rPr>
          <w:rFonts w:ascii="Times New Roman" w:eastAsia="Times New Roman" w:hAnsi="Times New Roman" w:cs="Times New Roman"/>
          <w:sz w:val="24"/>
          <w:szCs w:val="24"/>
        </w:rPr>
        <w:t xml:space="preserve">” and “Russophobia” in conjunction with the Russia/Ukraine narrative in Russian content. In particular, </w:t>
      </w:r>
      <w:r>
        <w:rPr>
          <w:rFonts w:ascii="Times New Roman" w:eastAsia="Times New Roman" w:hAnsi="Times New Roman" w:cs="Times New Roman"/>
          <w:sz w:val="24"/>
          <w:szCs w:val="24"/>
        </w:rPr>
        <w:lastRenderedPageBreak/>
        <w:t>“Russophobia” is a phrase that is employed by both Putin</w:t>
      </w:r>
      <w:r>
        <w:rPr>
          <w:rFonts w:ascii="Times New Roman" w:eastAsia="Times New Roman" w:hAnsi="Times New Roman" w:cs="Times New Roman"/>
          <w:sz w:val="24"/>
          <w:szCs w:val="24"/>
          <w:vertAlign w:val="superscript"/>
        </w:rPr>
        <w:footnoteReference w:id="10"/>
      </w:r>
      <w:r>
        <w:rPr>
          <w:rFonts w:ascii="Times New Roman" w:eastAsia="Times New Roman" w:hAnsi="Times New Roman" w:cs="Times New Roman"/>
          <w:sz w:val="24"/>
          <w:szCs w:val="24"/>
        </w:rPr>
        <w:t xml:space="preserve"> and Russian propaganda outlets (it appeared 25 times in the RT and Sputnik PropagandaIQ conten</w:t>
      </w:r>
      <w:r>
        <w:rPr>
          <w:rFonts w:ascii="Times New Roman" w:eastAsia="Times New Roman" w:hAnsi="Times New Roman" w:cs="Times New Roman"/>
          <w:sz w:val="24"/>
          <w:szCs w:val="24"/>
        </w:rPr>
        <w:t>t between December 30, 2013, and September 23, 2018). It serves as a memetic device to claim that the United States manufactures outsize fears about Russia to mask its own crippling internal issues. While there is not time to completely unpack and study th</w:t>
      </w:r>
      <w:r>
        <w:rPr>
          <w:rFonts w:ascii="Times New Roman" w:eastAsia="Times New Roman" w:hAnsi="Times New Roman" w:cs="Times New Roman"/>
          <w:sz w:val="24"/>
          <w:szCs w:val="24"/>
        </w:rPr>
        <w:t xml:space="preserve">e term Russophobia in this paper, it serves as an intriguing subject for future study as a possible disinformation linguistic “tag” or meme that can be tracked in the U.S. media. </w:t>
      </w:r>
    </w:p>
    <w:p w:rsidR="009606DE" w:rsidRDefault="009606DE">
      <w:pPr>
        <w:spacing w:line="240" w:lineRule="auto"/>
        <w:contextualSpacing w:val="0"/>
        <w:rPr>
          <w:rFonts w:ascii="Times New Roman" w:eastAsia="Times New Roman" w:hAnsi="Times New Roman" w:cs="Times New Roman"/>
          <w:sz w:val="24"/>
          <w:szCs w:val="24"/>
        </w:rPr>
      </w:pPr>
    </w:p>
    <w:p w:rsidR="009606DE" w:rsidRDefault="009F6F58">
      <w:p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The keywords retrieved through the PropagandaIQ system show that U.S. media content is much more focused on the military action in Ukraine than the Russian content. This is unsurprising, given both that the Russian content under review is for foreign consu</w:t>
      </w:r>
      <w:r>
        <w:rPr>
          <w:rFonts w:ascii="Times New Roman" w:eastAsia="Times New Roman" w:hAnsi="Times New Roman" w:cs="Times New Roman"/>
          <w:sz w:val="24"/>
          <w:szCs w:val="24"/>
        </w:rPr>
        <w:t xml:space="preserve">mption and not focused on giving military news and that Russia would like to avoid highlighting its own military incursion into Ukraine. The keywords retrieved for the content in the </w:t>
      </w:r>
      <w:r>
        <w:rPr>
          <w:rFonts w:ascii="Times New Roman" w:eastAsia="Times New Roman" w:hAnsi="Times New Roman" w:cs="Times New Roman"/>
          <w:i/>
          <w:sz w:val="24"/>
          <w:szCs w:val="24"/>
        </w:rPr>
        <w:t>Washington Post</w:t>
      </w:r>
      <w:r>
        <w:rPr>
          <w:rFonts w:ascii="Times New Roman" w:eastAsia="Times New Roman" w:hAnsi="Times New Roman" w:cs="Times New Roman"/>
          <w:sz w:val="24"/>
          <w:szCs w:val="24"/>
        </w:rPr>
        <w:t>, CNN, and Fox News included these words related to the mi</w:t>
      </w:r>
      <w:r>
        <w:rPr>
          <w:rFonts w:ascii="Times New Roman" w:eastAsia="Times New Roman" w:hAnsi="Times New Roman" w:cs="Times New Roman"/>
          <w:sz w:val="24"/>
          <w:szCs w:val="24"/>
        </w:rPr>
        <w:t>litary conflict: Ceas(efire), Fire, Rebel, and Separatist. In addition, the location of the conflict was referenced: Donbass, Donetsk, Luhansk. The appearance of the keywork Minsk relates to the shaky peace agreement brokered in Minsk between the Russian-b</w:t>
      </w:r>
      <w:r>
        <w:rPr>
          <w:rFonts w:ascii="Times New Roman" w:eastAsia="Times New Roman" w:hAnsi="Times New Roman" w:cs="Times New Roman"/>
          <w:sz w:val="24"/>
          <w:szCs w:val="24"/>
        </w:rPr>
        <w:t>acked separatists and the Ukrainian government in Kyiv. Finally, the U.S. sources linked the story of Nadiya Savchenko, the Ukrainian fighter pilot who was held and finally released by Russians, to the Russia/Ukraine narrative.</w:t>
      </w:r>
      <w:r>
        <w:rPr>
          <w:rFonts w:ascii="Times New Roman" w:eastAsia="Times New Roman" w:hAnsi="Times New Roman" w:cs="Times New Roman"/>
          <w:sz w:val="24"/>
          <w:szCs w:val="24"/>
          <w:vertAlign w:val="superscript"/>
        </w:rPr>
        <w:footnoteReference w:id="11"/>
      </w:r>
    </w:p>
    <w:p w:rsidR="009606DE" w:rsidRDefault="009606DE">
      <w:pPr>
        <w:spacing w:line="240" w:lineRule="auto"/>
        <w:contextualSpacing w:val="0"/>
        <w:rPr>
          <w:rFonts w:ascii="Times New Roman" w:eastAsia="Times New Roman" w:hAnsi="Times New Roman" w:cs="Times New Roman"/>
          <w:sz w:val="24"/>
          <w:szCs w:val="24"/>
        </w:rPr>
      </w:pPr>
    </w:p>
    <w:p w:rsidR="009606DE" w:rsidRDefault="009F6F58">
      <w:p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PropagandaIQ highlights th</w:t>
      </w:r>
      <w:r>
        <w:rPr>
          <w:rFonts w:ascii="Times New Roman" w:eastAsia="Times New Roman" w:hAnsi="Times New Roman" w:cs="Times New Roman"/>
          <w:sz w:val="24"/>
          <w:szCs w:val="24"/>
        </w:rPr>
        <w:t xml:space="preserve">at, despite starting with the same search terms, the content surrounding the Russia/Ukraine narrative differs significantly in the two groups of different national sources. That is to be expected, but what is interesting about using the machine classifier </w:t>
      </w:r>
      <w:r>
        <w:rPr>
          <w:rFonts w:ascii="Times New Roman" w:eastAsia="Times New Roman" w:hAnsi="Times New Roman" w:cs="Times New Roman"/>
          <w:sz w:val="24"/>
          <w:szCs w:val="24"/>
        </w:rPr>
        <w:t xml:space="preserve">is the way in which unexpected words such as Russophobia for the Russian narrative emerge. </w:t>
      </w:r>
    </w:p>
    <w:p w:rsidR="009606DE" w:rsidRDefault="009606DE">
      <w:pPr>
        <w:spacing w:line="240" w:lineRule="auto"/>
        <w:contextualSpacing w:val="0"/>
        <w:rPr>
          <w:rFonts w:ascii="Times New Roman" w:eastAsia="Times New Roman" w:hAnsi="Times New Roman" w:cs="Times New Roman"/>
          <w:sz w:val="24"/>
          <w:szCs w:val="24"/>
        </w:rPr>
      </w:pPr>
    </w:p>
    <w:p w:rsidR="009606DE" w:rsidRDefault="009F6F58">
      <w:p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Conclusions</w:t>
      </w:r>
    </w:p>
    <w:p w:rsidR="009606DE" w:rsidRDefault="009606DE">
      <w:pPr>
        <w:spacing w:line="240" w:lineRule="auto"/>
        <w:contextualSpacing w:val="0"/>
        <w:rPr>
          <w:rFonts w:ascii="Times New Roman" w:eastAsia="Times New Roman" w:hAnsi="Times New Roman" w:cs="Times New Roman"/>
          <w:sz w:val="24"/>
          <w:szCs w:val="24"/>
        </w:rPr>
      </w:pPr>
    </w:p>
    <w:p w:rsidR="009606DE" w:rsidRDefault="009F6F58">
      <w:p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paper set out to complete three tasks: to analyze the existing literature on narrative with a focus on strategic narrative, to attempt to find a </w:t>
      </w:r>
      <w:r>
        <w:rPr>
          <w:rFonts w:ascii="Times New Roman" w:eastAsia="Times New Roman" w:hAnsi="Times New Roman" w:cs="Times New Roman"/>
          <w:sz w:val="24"/>
          <w:szCs w:val="24"/>
        </w:rPr>
        <w:t>way to operationalize the term for political communication research for content analysis, and to test a new software application that synthesizes human content analysis with computational linguistics. On reflection, this was a lot of to ask of a single pap</w:t>
      </w:r>
      <w:r>
        <w:rPr>
          <w:rFonts w:ascii="Times New Roman" w:eastAsia="Times New Roman" w:hAnsi="Times New Roman" w:cs="Times New Roman"/>
          <w:sz w:val="24"/>
          <w:szCs w:val="24"/>
        </w:rPr>
        <w:t>er, but progress was made in each of the three areas. By reviewing key works on narrative, master narrative, and strategic narrative, the paper is able to synthesize a working definition of strategic narrative with identifiable components. While much of th</w:t>
      </w:r>
      <w:r>
        <w:rPr>
          <w:rFonts w:ascii="Times New Roman" w:eastAsia="Times New Roman" w:hAnsi="Times New Roman" w:cs="Times New Roman"/>
          <w:sz w:val="24"/>
          <w:szCs w:val="24"/>
        </w:rPr>
        <w:t>is work was completed by Miskimmon et. al and Roselle et al., but this paper was an attempt to further refine and illuminate key, measurable characteristics of strategic narrative. The ability to operationalize the concept of strategic narrative, tested in</w:t>
      </w:r>
      <w:r>
        <w:rPr>
          <w:rFonts w:ascii="Times New Roman" w:eastAsia="Times New Roman" w:hAnsi="Times New Roman" w:cs="Times New Roman"/>
          <w:sz w:val="24"/>
          <w:szCs w:val="24"/>
        </w:rPr>
        <w:t xml:space="preserve"> this paper, holds promise for better analysis of foreign propaganda deployed as part of information war. This is particularly useful in an era in which the very concept of “news” has become heavily politicized in the United States. By concentrating on the</w:t>
      </w:r>
      <w:r>
        <w:rPr>
          <w:rFonts w:ascii="Times New Roman" w:eastAsia="Times New Roman" w:hAnsi="Times New Roman" w:cs="Times New Roman"/>
          <w:sz w:val="24"/>
          <w:szCs w:val="24"/>
        </w:rPr>
        <w:t xml:space="preserve"> level of story and narrative -- who is saying what to whom in what way and to what end -- one can avoid a quagmire of bias, affect, and intentionality. Rather, we are illuminating storylines that fold into strategic narratives and highlighting how and why</w:t>
      </w:r>
      <w:r>
        <w:rPr>
          <w:rFonts w:ascii="Times New Roman" w:eastAsia="Times New Roman" w:hAnsi="Times New Roman" w:cs="Times New Roman"/>
          <w:sz w:val="24"/>
          <w:szCs w:val="24"/>
        </w:rPr>
        <w:t xml:space="preserve"> certain narratives are more effective and appealing </w:t>
      </w:r>
      <w:r>
        <w:rPr>
          <w:rFonts w:ascii="Times New Roman" w:eastAsia="Times New Roman" w:hAnsi="Times New Roman" w:cs="Times New Roman"/>
          <w:sz w:val="24"/>
          <w:szCs w:val="24"/>
        </w:rPr>
        <w:lastRenderedPageBreak/>
        <w:t>at projecting national power into another country’s media. PropagandaIQ, the “cyber classifier” developed by two authors and tested for this study, shows promise in terms of multidimensional content anal</w:t>
      </w:r>
      <w:r>
        <w:rPr>
          <w:rFonts w:ascii="Times New Roman" w:eastAsia="Times New Roman" w:hAnsi="Times New Roman" w:cs="Times New Roman"/>
          <w:sz w:val="24"/>
          <w:szCs w:val="24"/>
        </w:rPr>
        <w:t>ysis in two key ways. This ‘test run’ of the system showed that PropagandaIQ can both effectively leverage inductive and deductive reasoning, illuminating textual connections in news content in a new and useful way. At the same time -- despite some bugs an</w:t>
      </w:r>
      <w:r>
        <w:rPr>
          <w:rFonts w:ascii="Times New Roman" w:eastAsia="Times New Roman" w:hAnsi="Times New Roman" w:cs="Times New Roman"/>
          <w:sz w:val="24"/>
          <w:szCs w:val="24"/>
        </w:rPr>
        <w:t xml:space="preserve">d challenges -- PropagandaIQ demonstrated a promising way to blend human coding with automated linguistic analysis to leverage the benefits of both types of news content analysis. </w:t>
      </w:r>
    </w:p>
    <w:p w:rsidR="009606DE" w:rsidRDefault="009606DE">
      <w:pPr>
        <w:spacing w:line="240" w:lineRule="auto"/>
        <w:contextualSpacing w:val="0"/>
        <w:rPr>
          <w:rFonts w:ascii="Times New Roman" w:eastAsia="Times New Roman" w:hAnsi="Times New Roman" w:cs="Times New Roman"/>
          <w:sz w:val="24"/>
          <w:szCs w:val="24"/>
        </w:rPr>
      </w:pPr>
    </w:p>
    <w:p w:rsidR="009606DE" w:rsidRDefault="009F6F58">
      <w:pPr>
        <w:spacing w:line="240" w:lineRule="auto"/>
        <w:contextualSpacing w:val="0"/>
        <w:rPr>
          <w:rFonts w:ascii="Times New Roman" w:eastAsia="Times New Roman" w:hAnsi="Times New Roman" w:cs="Times New Roman"/>
          <w:sz w:val="24"/>
          <w:szCs w:val="24"/>
        </w:rPr>
      </w:pPr>
      <w:r>
        <w:br w:type="page"/>
      </w:r>
    </w:p>
    <w:p w:rsidR="009606DE" w:rsidRDefault="009F6F58">
      <w:p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Table 1</w:t>
      </w:r>
    </w:p>
    <w:p w:rsidR="009606DE" w:rsidRDefault="009F6F58">
      <w:p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Keywords for Russia and NATO Narratives in Russian and US Media </w:t>
      </w:r>
      <w:r>
        <w:rPr>
          <w:rFonts w:ascii="Times New Roman" w:eastAsia="Times New Roman" w:hAnsi="Times New Roman" w:cs="Times New Roman"/>
          <w:sz w:val="24"/>
          <w:szCs w:val="24"/>
        </w:rPr>
        <w:t xml:space="preserve">Sources </w:t>
      </w:r>
    </w:p>
    <w:p w:rsidR="009606DE" w:rsidRDefault="009F6F58">
      <w:p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January 3, 2016 to September 24, 2018 </w:t>
      </w:r>
    </w:p>
    <w:p w:rsidR="009606DE" w:rsidRDefault="009606DE">
      <w:pPr>
        <w:spacing w:line="240" w:lineRule="auto"/>
        <w:contextualSpacing w:val="0"/>
        <w:rPr>
          <w:rFonts w:ascii="Times New Roman" w:eastAsia="Times New Roman" w:hAnsi="Times New Roman" w:cs="Times New Roman"/>
          <w:sz w:val="24"/>
          <w:szCs w:val="24"/>
        </w:rPr>
      </w:pPr>
    </w:p>
    <w:p w:rsidR="009606DE" w:rsidRDefault="009F6F58">
      <w:p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Seed words: Russia and NATO</w:t>
      </w:r>
    </w:p>
    <w:p w:rsidR="009606DE" w:rsidRDefault="009606DE">
      <w:pPr>
        <w:spacing w:line="240" w:lineRule="auto"/>
        <w:contextualSpacing w:val="0"/>
        <w:rPr>
          <w:rFonts w:ascii="Times New Roman" w:eastAsia="Times New Roman" w:hAnsi="Times New Roman" w:cs="Times New Roman"/>
          <w:sz w:val="24"/>
          <w:szCs w:val="24"/>
        </w:rPr>
      </w:pPr>
    </w:p>
    <w:p w:rsidR="009606DE" w:rsidRDefault="009606DE">
      <w:pPr>
        <w:spacing w:line="240" w:lineRule="auto"/>
        <w:contextualSpacing w:val="0"/>
        <w:rPr>
          <w:rFonts w:ascii="Times New Roman" w:eastAsia="Times New Roman" w:hAnsi="Times New Roman" w:cs="Times New Roman"/>
          <w:sz w:val="24"/>
          <w:szCs w:val="24"/>
        </w:rPr>
      </w:pPr>
    </w:p>
    <w:tbl>
      <w:tblPr>
        <w:tblStyle w:val="a"/>
        <w:tblW w:w="905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18"/>
        <w:gridCol w:w="3017"/>
        <w:gridCol w:w="3017"/>
      </w:tblGrid>
      <w:tr w:rsidR="009606DE">
        <w:tc>
          <w:tcPr>
            <w:tcW w:w="3017" w:type="dxa"/>
            <w:shd w:val="clear" w:color="auto" w:fill="auto"/>
            <w:tcMar>
              <w:top w:w="100" w:type="dxa"/>
              <w:left w:w="100" w:type="dxa"/>
              <w:bottom w:w="100" w:type="dxa"/>
              <w:right w:w="100" w:type="dxa"/>
            </w:tcMar>
          </w:tcPr>
          <w:p w:rsidR="009606DE" w:rsidRDefault="009F6F58">
            <w:pPr>
              <w:widowControl w:val="0"/>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Shared</w:t>
            </w:r>
          </w:p>
        </w:tc>
        <w:tc>
          <w:tcPr>
            <w:tcW w:w="3017" w:type="dxa"/>
            <w:shd w:val="clear" w:color="auto" w:fill="auto"/>
            <w:tcMar>
              <w:top w:w="100" w:type="dxa"/>
              <w:left w:w="100" w:type="dxa"/>
              <w:bottom w:w="100" w:type="dxa"/>
              <w:right w:w="100" w:type="dxa"/>
            </w:tcMar>
          </w:tcPr>
          <w:p w:rsidR="009606DE" w:rsidRDefault="009F6F58">
            <w:pPr>
              <w:widowControl w:val="0"/>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US Sources Only</w:t>
            </w:r>
          </w:p>
        </w:tc>
        <w:tc>
          <w:tcPr>
            <w:tcW w:w="3017" w:type="dxa"/>
            <w:shd w:val="clear" w:color="auto" w:fill="auto"/>
            <w:tcMar>
              <w:top w:w="100" w:type="dxa"/>
              <w:left w:w="100" w:type="dxa"/>
              <w:bottom w:w="100" w:type="dxa"/>
              <w:right w:w="100" w:type="dxa"/>
            </w:tcMar>
          </w:tcPr>
          <w:p w:rsidR="009606DE" w:rsidRDefault="009F6F58">
            <w:pPr>
              <w:widowControl w:val="0"/>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Russian Sources Only </w:t>
            </w:r>
          </w:p>
        </w:tc>
      </w:tr>
      <w:tr w:rsidR="009606DE">
        <w:tc>
          <w:tcPr>
            <w:tcW w:w="3017" w:type="dxa"/>
            <w:shd w:val="clear" w:color="auto" w:fill="auto"/>
            <w:tcMar>
              <w:top w:w="100" w:type="dxa"/>
              <w:left w:w="100" w:type="dxa"/>
              <w:bottom w:w="100" w:type="dxa"/>
              <w:right w:w="100" w:type="dxa"/>
            </w:tcMar>
          </w:tcPr>
          <w:p w:rsidR="009606DE" w:rsidRDefault="009F6F58">
            <w:pPr>
              <w:widowControl w:val="0"/>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Balkan</w:t>
            </w:r>
          </w:p>
        </w:tc>
        <w:tc>
          <w:tcPr>
            <w:tcW w:w="3017" w:type="dxa"/>
            <w:shd w:val="clear" w:color="auto" w:fill="auto"/>
            <w:tcMar>
              <w:top w:w="100" w:type="dxa"/>
              <w:left w:w="100" w:type="dxa"/>
              <w:bottom w:w="100" w:type="dxa"/>
              <w:right w:w="100" w:type="dxa"/>
            </w:tcMar>
          </w:tcPr>
          <w:p w:rsidR="009606DE" w:rsidRDefault="009F6F58">
            <w:pPr>
              <w:widowControl w:val="0"/>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Croatia</w:t>
            </w:r>
          </w:p>
        </w:tc>
        <w:tc>
          <w:tcPr>
            <w:tcW w:w="3017" w:type="dxa"/>
            <w:shd w:val="clear" w:color="auto" w:fill="auto"/>
            <w:tcMar>
              <w:top w:w="100" w:type="dxa"/>
              <w:left w:w="100" w:type="dxa"/>
              <w:bottom w:w="100" w:type="dxa"/>
              <w:right w:w="100" w:type="dxa"/>
            </w:tcMar>
          </w:tcPr>
          <w:p w:rsidR="009606DE" w:rsidRDefault="009F6F58">
            <w:pPr>
              <w:widowControl w:val="0"/>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Albanian</w:t>
            </w:r>
          </w:p>
        </w:tc>
      </w:tr>
      <w:tr w:rsidR="009606DE">
        <w:tc>
          <w:tcPr>
            <w:tcW w:w="3017" w:type="dxa"/>
            <w:shd w:val="clear" w:color="auto" w:fill="auto"/>
            <w:tcMar>
              <w:top w:w="100" w:type="dxa"/>
              <w:left w:w="100" w:type="dxa"/>
              <w:bottom w:w="100" w:type="dxa"/>
              <w:right w:w="100" w:type="dxa"/>
            </w:tcMar>
          </w:tcPr>
          <w:p w:rsidR="009606DE" w:rsidRDefault="009F6F58">
            <w:pPr>
              <w:widowControl w:val="0"/>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Crimea</w:t>
            </w:r>
          </w:p>
        </w:tc>
        <w:tc>
          <w:tcPr>
            <w:tcW w:w="3017" w:type="dxa"/>
            <w:shd w:val="clear" w:color="auto" w:fill="auto"/>
            <w:tcMar>
              <w:top w:w="100" w:type="dxa"/>
              <w:left w:w="100" w:type="dxa"/>
              <w:bottom w:w="100" w:type="dxa"/>
              <w:right w:w="100" w:type="dxa"/>
            </w:tcMar>
          </w:tcPr>
          <w:p w:rsidR="009606DE" w:rsidRDefault="009F6F58">
            <w:pPr>
              <w:widowControl w:val="0"/>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Cyber</w:t>
            </w:r>
          </w:p>
        </w:tc>
        <w:tc>
          <w:tcPr>
            <w:tcW w:w="3017" w:type="dxa"/>
            <w:shd w:val="clear" w:color="auto" w:fill="auto"/>
            <w:tcMar>
              <w:top w:w="100" w:type="dxa"/>
              <w:left w:w="100" w:type="dxa"/>
              <w:bottom w:w="100" w:type="dxa"/>
              <w:right w:w="100" w:type="dxa"/>
            </w:tcMar>
          </w:tcPr>
          <w:p w:rsidR="009606DE" w:rsidRDefault="009F6F58">
            <w:pPr>
              <w:widowControl w:val="0"/>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Baltic</w:t>
            </w:r>
          </w:p>
        </w:tc>
      </w:tr>
      <w:tr w:rsidR="009606DE">
        <w:tc>
          <w:tcPr>
            <w:tcW w:w="3017" w:type="dxa"/>
            <w:shd w:val="clear" w:color="auto" w:fill="auto"/>
            <w:tcMar>
              <w:top w:w="100" w:type="dxa"/>
              <w:left w:w="100" w:type="dxa"/>
              <w:bottom w:w="100" w:type="dxa"/>
              <w:right w:w="100" w:type="dxa"/>
            </w:tcMar>
          </w:tcPr>
          <w:p w:rsidR="009606DE" w:rsidRDefault="009F6F58">
            <w:pPr>
              <w:widowControl w:val="0"/>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Democrat/Democracy</w:t>
            </w:r>
          </w:p>
        </w:tc>
        <w:tc>
          <w:tcPr>
            <w:tcW w:w="3017" w:type="dxa"/>
            <w:shd w:val="clear" w:color="auto" w:fill="auto"/>
            <w:tcMar>
              <w:top w:w="100" w:type="dxa"/>
              <w:left w:w="100" w:type="dxa"/>
              <w:bottom w:w="100" w:type="dxa"/>
              <w:right w:w="100" w:type="dxa"/>
            </w:tcMar>
          </w:tcPr>
          <w:p w:rsidR="009606DE" w:rsidRDefault="009F6F58">
            <w:pPr>
              <w:widowControl w:val="0"/>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Egyptian</w:t>
            </w:r>
          </w:p>
        </w:tc>
        <w:tc>
          <w:tcPr>
            <w:tcW w:w="3017" w:type="dxa"/>
            <w:shd w:val="clear" w:color="auto" w:fill="auto"/>
            <w:tcMar>
              <w:top w:w="100" w:type="dxa"/>
              <w:left w:w="100" w:type="dxa"/>
              <w:bottom w:w="100" w:type="dxa"/>
              <w:right w:w="100" w:type="dxa"/>
            </w:tcMar>
          </w:tcPr>
          <w:p w:rsidR="009606DE" w:rsidRDefault="009F6F58">
            <w:pPr>
              <w:widowControl w:val="0"/>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Belgrad</w:t>
            </w:r>
          </w:p>
        </w:tc>
      </w:tr>
      <w:tr w:rsidR="009606DE">
        <w:tc>
          <w:tcPr>
            <w:tcW w:w="3017" w:type="dxa"/>
            <w:shd w:val="clear" w:color="auto" w:fill="auto"/>
            <w:tcMar>
              <w:top w:w="100" w:type="dxa"/>
              <w:left w:w="100" w:type="dxa"/>
              <w:bottom w:w="100" w:type="dxa"/>
              <w:right w:w="100" w:type="dxa"/>
            </w:tcMar>
          </w:tcPr>
          <w:p w:rsidR="009606DE" w:rsidRDefault="009F6F58">
            <w:pPr>
              <w:widowControl w:val="0"/>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Georgia/Georgian</w:t>
            </w:r>
          </w:p>
        </w:tc>
        <w:tc>
          <w:tcPr>
            <w:tcW w:w="3017" w:type="dxa"/>
            <w:shd w:val="clear" w:color="auto" w:fill="auto"/>
            <w:tcMar>
              <w:top w:w="100" w:type="dxa"/>
              <w:left w:w="100" w:type="dxa"/>
              <w:bottom w:w="100" w:type="dxa"/>
              <w:right w:w="100" w:type="dxa"/>
            </w:tcMar>
          </w:tcPr>
          <w:p w:rsidR="009606DE" w:rsidRDefault="009F6F58">
            <w:pPr>
              <w:widowControl w:val="0"/>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ICC</w:t>
            </w:r>
          </w:p>
        </w:tc>
        <w:tc>
          <w:tcPr>
            <w:tcW w:w="3017" w:type="dxa"/>
            <w:shd w:val="clear" w:color="auto" w:fill="auto"/>
            <w:tcMar>
              <w:top w:w="100" w:type="dxa"/>
              <w:left w:w="100" w:type="dxa"/>
              <w:bottom w:w="100" w:type="dxa"/>
              <w:right w:w="100" w:type="dxa"/>
            </w:tcMar>
          </w:tcPr>
          <w:p w:rsidR="009606DE" w:rsidRDefault="009F6F58">
            <w:pPr>
              <w:widowControl w:val="0"/>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Bosnia</w:t>
            </w:r>
          </w:p>
        </w:tc>
      </w:tr>
      <w:tr w:rsidR="009606DE">
        <w:tc>
          <w:tcPr>
            <w:tcW w:w="3017" w:type="dxa"/>
            <w:shd w:val="clear" w:color="auto" w:fill="auto"/>
            <w:tcMar>
              <w:top w:w="100" w:type="dxa"/>
              <w:left w:w="100" w:type="dxa"/>
              <w:bottom w:w="100" w:type="dxa"/>
              <w:right w:w="100" w:type="dxa"/>
            </w:tcMar>
          </w:tcPr>
          <w:p w:rsidR="009606DE" w:rsidRDefault="009F6F58">
            <w:pPr>
              <w:widowControl w:val="0"/>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Kosovo</w:t>
            </w:r>
          </w:p>
        </w:tc>
        <w:tc>
          <w:tcPr>
            <w:tcW w:w="3017" w:type="dxa"/>
            <w:shd w:val="clear" w:color="auto" w:fill="auto"/>
            <w:tcMar>
              <w:top w:w="100" w:type="dxa"/>
              <w:left w:w="100" w:type="dxa"/>
              <w:bottom w:w="100" w:type="dxa"/>
              <w:right w:w="100" w:type="dxa"/>
            </w:tcMar>
          </w:tcPr>
          <w:p w:rsidR="009606DE" w:rsidRDefault="009F6F58">
            <w:pPr>
              <w:widowControl w:val="0"/>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Isra(el)</w:t>
            </w:r>
          </w:p>
        </w:tc>
        <w:tc>
          <w:tcPr>
            <w:tcW w:w="3017" w:type="dxa"/>
            <w:shd w:val="clear" w:color="auto" w:fill="auto"/>
            <w:tcMar>
              <w:top w:w="100" w:type="dxa"/>
              <w:left w:w="100" w:type="dxa"/>
              <w:bottom w:w="100" w:type="dxa"/>
              <w:right w:w="100" w:type="dxa"/>
            </w:tcMar>
          </w:tcPr>
          <w:p w:rsidR="009606DE" w:rsidRDefault="009F6F58">
            <w:pPr>
              <w:widowControl w:val="0"/>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Estonia</w:t>
            </w:r>
          </w:p>
        </w:tc>
      </w:tr>
      <w:tr w:rsidR="009606DE">
        <w:tc>
          <w:tcPr>
            <w:tcW w:w="3017" w:type="dxa"/>
            <w:shd w:val="clear" w:color="auto" w:fill="auto"/>
            <w:tcMar>
              <w:top w:w="100" w:type="dxa"/>
              <w:left w:w="100" w:type="dxa"/>
              <w:bottom w:w="100" w:type="dxa"/>
              <w:right w:w="100" w:type="dxa"/>
            </w:tcMar>
          </w:tcPr>
          <w:p w:rsidR="009606DE" w:rsidRDefault="009F6F58">
            <w:pPr>
              <w:widowControl w:val="0"/>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Montenegrin/Montenegro</w:t>
            </w:r>
          </w:p>
        </w:tc>
        <w:tc>
          <w:tcPr>
            <w:tcW w:w="3017" w:type="dxa"/>
            <w:shd w:val="clear" w:color="auto" w:fill="auto"/>
            <w:tcMar>
              <w:top w:w="100" w:type="dxa"/>
              <w:left w:w="100" w:type="dxa"/>
              <w:bottom w:w="100" w:type="dxa"/>
              <w:right w:w="100" w:type="dxa"/>
            </w:tcMar>
          </w:tcPr>
          <w:p w:rsidR="009606DE" w:rsidRDefault="009606DE">
            <w:pPr>
              <w:widowControl w:val="0"/>
              <w:spacing w:line="240" w:lineRule="auto"/>
              <w:contextualSpacing w:val="0"/>
              <w:rPr>
                <w:rFonts w:ascii="Times New Roman" w:eastAsia="Times New Roman" w:hAnsi="Times New Roman" w:cs="Times New Roman"/>
                <w:sz w:val="24"/>
                <w:szCs w:val="24"/>
              </w:rPr>
            </w:pPr>
          </w:p>
        </w:tc>
        <w:tc>
          <w:tcPr>
            <w:tcW w:w="3017" w:type="dxa"/>
            <w:shd w:val="clear" w:color="auto" w:fill="auto"/>
            <w:tcMar>
              <w:top w:w="100" w:type="dxa"/>
              <w:left w:w="100" w:type="dxa"/>
              <w:bottom w:w="100" w:type="dxa"/>
              <w:right w:w="100" w:type="dxa"/>
            </w:tcMar>
          </w:tcPr>
          <w:p w:rsidR="009606DE" w:rsidRDefault="009F6F58">
            <w:pPr>
              <w:widowControl w:val="0"/>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Herzegovina</w:t>
            </w:r>
          </w:p>
        </w:tc>
      </w:tr>
      <w:tr w:rsidR="009606DE">
        <w:tc>
          <w:tcPr>
            <w:tcW w:w="3017" w:type="dxa"/>
            <w:shd w:val="clear" w:color="auto" w:fill="auto"/>
            <w:tcMar>
              <w:top w:w="100" w:type="dxa"/>
              <w:left w:w="100" w:type="dxa"/>
              <w:bottom w:w="100" w:type="dxa"/>
              <w:right w:w="100" w:type="dxa"/>
            </w:tcMar>
          </w:tcPr>
          <w:p w:rsidR="009606DE" w:rsidRDefault="009F6F58">
            <w:pPr>
              <w:widowControl w:val="0"/>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Serb/Serbia/Serbian</w:t>
            </w:r>
          </w:p>
        </w:tc>
        <w:tc>
          <w:tcPr>
            <w:tcW w:w="3017" w:type="dxa"/>
            <w:shd w:val="clear" w:color="auto" w:fill="auto"/>
            <w:tcMar>
              <w:top w:w="100" w:type="dxa"/>
              <w:left w:w="100" w:type="dxa"/>
              <w:bottom w:w="100" w:type="dxa"/>
              <w:right w:w="100" w:type="dxa"/>
            </w:tcMar>
          </w:tcPr>
          <w:p w:rsidR="009606DE" w:rsidRDefault="009606DE">
            <w:pPr>
              <w:widowControl w:val="0"/>
              <w:spacing w:line="240" w:lineRule="auto"/>
              <w:contextualSpacing w:val="0"/>
              <w:rPr>
                <w:rFonts w:ascii="Times New Roman" w:eastAsia="Times New Roman" w:hAnsi="Times New Roman" w:cs="Times New Roman"/>
                <w:sz w:val="24"/>
                <w:szCs w:val="24"/>
              </w:rPr>
            </w:pPr>
          </w:p>
        </w:tc>
        <w:tc>
          <w:tcPr>
            <w:tcW w:w="3017" w:type="dxa"/>
            <w:shd w:val="clear" w:color="auto" w:fill="auto"/>
            <w:tcMar>
              <w:top w:w="100" w:type="dxa"/>
              <w:left w:w="100" w:type="dxa"/>
              <w:bottom w:w="100" w:type="dxa"/>
              <w:right w:w="100" w:type="dxa"/>
            </w:tcMar>
          </w:tcPr>
          <w:p w:rsidR="009606DE" w:rsidRDefault="009F6F58">
            <w:pPr>
              <w:widowControl w:val="0"/>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ISI(S)</w:t>
            </w:r>
          </w:p>
        </w:tc>
      </w:tr>
      <w:tr w:rsidR="009606DE">
        <w:tc>
          <w:tcPr>
            <w:tcW w:w="3017" w:type="dxa"/>
            <w:shd w:val="clear" w:color="auto" w:fill="auto"/>
            <w:tcMar>
              <w:top w:w="100" w:type="dxa"/>
              <w:left w:w="100" w:type="dxa"/>
              <w:bottom w:w="100" w:type="dxa"/>
              <w:right w:w="100" w:type="dxa"/>
            </w:tcMar>
          </w:tcPr>
          <w:p w:rsidR="009606DE" w:rsidRDefault="009606DE">
            <w:pPr>
              <w:widowControl w:val="0"/>
              <w:spacing w:line="240" w:lineRule="auto"/>
              <w:contextualSpacing w:val="0"/>
              <w:rPr>
                <w:rFonts w:ascii="Times New Roman" w:eastAsia="Times New Roman" w:hAnsi="Times New Roman" w:cs="Times New Roman"/>
                <w:sz w:val="24"/>
                <w:szCs w:val="24"/>
              </w:rPr>
            </w:pPr>
          </w:p>
        </w:tc>
        <w:tc>
          <w:tcPr>
            <w:tcW w:w="3017" w:type="dxa"/>
            <w:shd w:val="clear" w:color="auto" w:fill="auto"/>
            <w:tcMar>
              <w:top w:w="100" w:type="dxa"/>
              <w:left w:w="100" w:type="dxa"/>
              <w:bottom w:w="100" w:type="dxa"/>
              <w:right w:w="100" w:type="dxa"/>
            </w:tcMar>
          </w:tcPr>
          <w:p w:rsidR="009606DE" w:rsidRDefault="009606DE">
            <w:pPr>
              <w:widowControl w:val="0"/>
              <w:spacing w:line="240" w:lineRule="auto"/>
              <w:contextualSpacing w:val="0"/>
              <w:rPr>
                <w:rFonts w:ascii="Times New Roman" w:eastAsia="Times New Roman" w:hAnsi="Times New Roman" w:cs="Times New Roman"/>
                <w:sz w:val="24"/>
                <w:szCs w:val="24"/>
              </w:rPr>
            </w:pPr>
          </w:p>
        </w:tc>
        <w:tc>
          <w:tcPr>
            <w:tcW w:w="3017" w:type="dxa"/>
            <w:shd w:val="clear" w:color="auto" w:fill="auto"/>
            <w:tcMar>
              <w:top w:w="100" w:type="dxa"/>
              <w:left w:w="100" w:type="dxa"/>
              <w:bottom w:w="100" w:type="dxa"/>
              <w:right w:w="100" w:type="dxa"/>
            </w:tcMar>
          </w:tcPr>
          <w:p w:rsidR="009606DE" w:rsidRDefault="009F6F58">
            <w:pPr>
              <w:widowControl w:val="0"/>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Latvia</w:t>
            </w:r>
          </w:p>
        </w:tc>
      </w:tr>
      <w:tr w:rsidR="009606DE">
        <w:tc>
          <w:tcPr>
            <w:tcW w:w="3017" w:type="dxa"/>
            <w:shd w:val="clear" w:color="auto" w:fill="auto"/>
            <w:tcMar>
              <w:top w:w="100" w:type="dxa"/>
              <w:left w:w="100" w:type="dxa"/>
              <w:bottom w:w="100" w:type="dxa"/>
              <w:right w:w="100" w:type="dxa"/>
            </w:tcMar>
          </w:tcPr>
          <w:p w:rsidR="009606DE" w:rsidRDefault="009606DE">
            <w:pPr>
              <w:widowControl w:val="0"/>
              <w:spacing w:line="240" w:lineRule="auto"/>
              <w:contextualSpacing w:val="0"/>
              <w:rPr>
                <w:rFonts w:ascii="Times New Roman" w:eastAsia="Times New Roman" w:hAnsi="Times New Roman" w:cs="Times New Roman"/>
                <w:sz w:val="24"/>
                <w:szCs w:val="24"/>
              </w:rPr>
            </w:pPr>
          </w:p>
        </w:tc>
        <w:tc>
          <w:tcPr>
            <w:tcW w:w="3017" w:type="dxa"/>
            <w:shd w:val="clear" w:color="auto" w:fill="auto"/>
            <w:tcMar>
              <w:top w:w="100" w:type="dxa"/>
              <w:left w:w="100" w:type="dxa"/>
              <w:bottom w:w="100" w:type="dxa"/>
              <w:right w:w="100" w:type="dxa"/>
            </w:tcMar>
          </w:tcPr>
          <w:p w:rsidR="009606DE" w:rsidRDefault="009606DE">
            <w:pPr>
              <w:widowControl w:val="0"/>
              <w:spacing w:line="240" w:lineRule="auto"/>
              <w:contextualSpacing w:val="0"/>
              <w:rPr>
                <w:rFonts w:ascii="Times New Roman" w:eastAsia="Times New Roman" w:hAnsi="Times New Roman" w:cs="Times New Roman"/>
                <w:sz w:val="24"/>
                <w:szCs w:val="24"/>
              </w:rPr>
            </w:pPr>
          </w:p>
        </w:tc>
        <w:tc>
          <w:tcPr>
            <w:tcW w:w="3017" w:type="dxa"/>
            <w:shd w:val="clear" w:color="auto" w:fill="auto"/>
            <w:tcMar>
              <w:top w:w="100" w:type="dxa"/>
              <w:left w:w="100" w:type="dxa"/>
              <w:bottom w:w="100" w:type="dxa"/>
              <w:right w:w="100" w:type="dxa"/>
            </w:tcMar>
          </w:tcPr>
          <w:p w:rsidR="009606DE" w:rsidRDefault="009F6F58">
            <w:pPr>
              <w:widowControl w:val="0"/>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Macedonia</w:t>
            </w:r>
          </w:p>
        </w:tc>
      </w:tr>
      <w:tr w:rsidR="009606DE">
        <w:tc>
          <w:tcPr>
            <w:tcW w:w="3017" w:type="dxa"/>
            <w:shd w:val="clear" w:color="auto" w:fill="auto"/>
            <w:tcMar>
              <w:top w:w="100" w:type="dxa"/>
              <w:left w:w="100" w:type="dxa"/>
              <w:bottom w:w="100" w:type="dxa"/>
              <w:right w:w="100" w:type="dxa"/>
            </w:tcMar>
          </w:tcPr>
          <w:p w:rsidR="009606DE" w:rsidRDefault="009606DE">
            <w:pPr>
              <w:widowControl w:val="0"/>
              <w:spacing w:line="240" w:lineRule="auto"/>
              <w:contextualSpacing w:val="0"/>
              <w:rPr>
                <w:rFonts w:ascii="Times New Roman" w:eastAsia="Times New Roman" w:hAnsi="Times New Roman" w:cs="Times New Roman"/>
                <w:sz w:val="24"/>
                <w:szCs w:val="24"/>
              </w:rPr>
            </w:pPr>
          </w:p>
        </w:tc>
        <w:tc>
          <w:tcPr>
            <w:tcW w:w="3017" w:type="dxa"/>
            <w:shd w:val="clear" w:color="auto" w:fill="auto"/>
            <w:tcMar>
              <w:top w:w="100" w:type="dxa"/>
              <w:left w:w="100" w:type="dxa"/>
              <w:bottom w:w="100" w:type="dxa"/>
              <w:right w:w="100" w:type="dxa"/>
            </w:tcMar>
          </w:tcPr>
          <w:p w:rsidR="009606DE" w:rsidRDefault="009606DE">
            <w:pPr>
              <w:widowControl w:val="0"/>
              <w:spacing w:line="240" w:lineRule="auto"/>
              <w:contextualSpacing w:val="0"/>
              <w:rPr>
                <w:rFonts w:ascii="Times New Roman" w:eastAsia="Times New Roman" w:hAnsi="Times New Roman" w:cs="Times New Roman"/>
                <w:sz w:val="24"/>
                <w:szCs w:val="24"/>
              </w:rPr>
            </w:pPr>
          </w:p>
        </w:tc>
        <w:tc>
          <w:tcPr>
            <w:tcW w:w="3017" w:type="dxa"/>
            <w:shd w:val="clear" w:color="auto" w:fill="auto"/>
            <w:tcMar>
              <w:top w:w="100" w:type="dxa"/>
              <w:left w:w="100" w:type="dxa"/>
              <w:bottom w:w="100" w:type="dxa"/>
              <w:right w:w="100" w:type="dxa"/>
            </w:tcMar>
          </w:tcPr>
          <w:p w:rsidR="009606DE" w:rsidRDefault="009F6F58">
            <w:pPr>
              <w:widowControl w:val="0"/>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Milosev</w:t>
            </w:r>
          </w:p>
        </w:tc>
      </w:tr>
      <w:tr w:rsidR="009606DE">
        <w:tc>
          <w:tcPr>
            <w:tcW w:w="3017" w:type="dxa"/>
            <w:shd w:val="clear" w:color="auto" w:fill="auto"/>
            <w:tcMar>
              <w:top w:w="100" w:type="dxa"/>
              <w:left w:w="100" w:type="dxa"/>
              <w:bottom w:w="100" w:type="dxa"/>
              <w:right w:w="100" w:type="dxa"/>
            </w:tcMar>
          </w:tcPr>
          <w:p w:rsidR="009606DE" w:rsidRDefault="009606DE">
            <w:pPr>
              <w:widowControl w:val="0"/>
              <w:spacing w:line="240" w:lineRule="auto"/>
              <w:contextualSpacing w:val="0"/>
              <w:rPr>
                <w:rFonts w:ascii="Times New Roman" w:eastAsia="Times New Roman" w:hAnsi="Times New Roman" w:cs="Times New Roman"/>
                <w:sz w:val="24"/>
                <w:szCs w:val="24"/>
              </w:rPr>
            </w:pPr>
          </w:p>
        </w:tc>
        <w:tc>
          <w:tcPr>
            <w:tcW w:w="3017" w:type="dxa"/>
            <w:shd w:val="clear" w:color="auto" w:fill="auto"/>
            <w:tcMar>
              <w:top w:w="100" w:type="dxa"/>
              <w:left w:w="100" w:type="dxa"/>
              <w:bottom w:w="100" w:type="dxa"/>
              <w:right w:w="100" w:type="dxa"/>
            </w:tcMar>
          </w:tcPr>
          <w:p w:rsidR="009606DE" w:rsidRDefault="009606DE">
            <w:pPr>
              <w:widowControl w:val="0"/>
              <w:spacing w:line="240" w:lineRule="auto"/>
              <w:contextualSpacing w:val="0"/>
              <w:rPr>
                <w:rFonts w:ascii="Times New Roman" w:eastAsia="Times New Roman" w:hAnsi="Times New Roman" w:cs="Times New Roman"/>
                <w:sz w:val="24"/>
                <w:szCs w:val="24"/>
              </w:rPr>
            </w:pPr>
          </w:p>
        </w:tc>
        <w:tc>
          <w:tcPr>
            <w:tcW w:w="3017" w:type="dxa"/>
            <w:shd w:val="clear" w:color="auto" w:fill="auto"/>
            <w:tcMar>
              <w:top w:w="100" w:type="dxa"/>
              <w:left w:w="100" w:type="dxa"/>
              <w:bottom w:w="100" w:type="dxa"/>
              <w:right w:w="100" w:type="dxa"/>
            </w:tcMar>
          </w:tcPr>
          <w:p w:rsidR="009606DE" w:rsidRDefault="009F6F58">
            <w:pPr>
              <w:widowControl w:val="0"/>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Nuclear</w:t>
            </w:r>
          </w:p>
        </w:tc>
      </w:tr>
      <w:tr w:rsidR="009606DE">
        <w:tc>
          <w:tcPr>
            <w:tcW w:w="3017" w:type="dxa"/>
            <w:shd w:val="clear" w:color="auto" w:fill="auto"/>
            <w:tcMar>
              <w:top w:w="100" w:type="dxa"/>
              <w:left w:w="100" w:type="dxa"/>
              <w:bottom w:w="100" w:type="dxa"/>
              <w:right w:w="100" w:type="dxa"/>
            </w:tcMar>
          </w:tcPr>
          <w:p w:rsidR="009606DE" w:rsidRDefault="009606DE">
            <w:pPr>
              <w:widowControl w:val="0"/>
              <w:spacing w:line="240" w:lineRule="auto"/>
              <w:contextualSpacing w:val="0"/>
              <w:rPr>
                <w:rFonts w:ascii="Times New Roman" w:eastAsia="Times New Roman" w:hAnsi="Times New Roman" w:cs="Times New Roman"/>
                <w:sz w:val="24"/>
                <w:szCs w:val="24"/>
              </w:rPr>
            </w:pPr>
          </w:p>
        </w:tc>
        <w:tc>
          <w:tcPr>
            <w:tcW w:w="3017" w:type="dxa"/>
            <w:shd w:val="clear" w:color="auto" w:fill="auto"/>
            <w:tcMar>
              <w:top w:w="100" w:type="dxa"/>
              <w:left w:w="100" w:type="dxa"/>
              <w:bottom w:w="100" w:type="dxa"/>
              <w:right w:w="100" w:type="dxa"/>
            </w:tcMar>
          </w:tcPr>
          <w:p w:rsidR="009606DE" w:rsidRDefault="009606DE">
            <w:pPr>
              <w:widowControl w:val="0"/>
              <w:spacing w:line="240" w:lineRule="auto"/>
              <w:contextualSpacing w:val="0"/>
              <w:rPr>
                <w:rFonts w:ascii="Times New Roman" w:eastAsia="Times New Roman" w:hAnsi="Times New Roman" w:cs="Times New Roman"/>
                <w:sz w:val="24"/>
                <w:szCs w:val="24"/>
              </w:rPr>
            </w:pPr>
          </w:p>
        </w:tc>
        <w:tc>
          <w:tcPr>
            <w:tcW w:w="3017" w:type="dxa"/>
            <w:shd w:val="clear" w:color="auto" w:fill="auto"/>
            <w:tcMar>
              <w:top w:w="100" w:type="dxa"/>
              <w:left w:w="100" w:type="dxa"/>
              <w:bottom w:w="100" w:type="dxa"/>
              <w:right w:w="100" w:type="dxa"/>
            </w:tcMar>
          </w:tcPr>
          <w:p w:rsidR="009606DE" w:rsidRDefault="009F6F58">
            <w:pPr>
              <w:widowControl w:val="0"/>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Poland</w:t>
            </w:r>
          </w:p>
        </w:tc>
      </w:tr>
      <w:tr w:rsidR="009606DE">
        <w:tc>
          <w:tcPr>
            <w:tcW w:w="3017" w:type="dxa"/>
            <w:shd w:val="clear" w:color="auto" w:fill="auto"/>
            <w:tcMar>
              <w:top w:w="100" w:type="dxa"/>
              <w:left w:w="100" w:type="dxa"/>
              <w:bottom w:w="100" w:type="dxa"/>
              <w:right w:w="100" w:type="dxa"/>
            </w:tcMar>
          </w:tcPr>
          <w:p w:rsidR="009606DE" w:rsidRDefault="009606DE">
            <w:pPr>
              <w:widowControl w:val="0"/>
              <w:spacing w:line="240" w:lineRule="auto"/>
              <w:contextualSpacing w:val="0"/>
              <w:rPr>
                <w:rFonts w:ascii="Times New Roman" w:eastAsia="Times New Roman" w:hAnsi="Times New Roman" w:cs="Times New Roman"/>
                <w:sz w:val="24"/>
                <w:szCs w:val="24"/>
              </w:rPr>
            </w:pPr>
          </w:p>
        </w:tc>
        <w:tc>
          <w:tcPr>
            <w:tcW w:w="3017" w:type="dxa"/>
            <w:shd w:val="clear" w:color="auto" w:fill="auto"/>
            <w:tcMar>
              <w:top w:w="100" w:type="dxa"/>
              <w:left w:w="100" w:type="dxa"/>
              <w:bottom w:w="100" w:type="dxa"/>
              <w:right w:w="100" w:type="dxa"/>
            </w:tcMar>
          </w:tcPr>
          <w:p w:rsidR="009606DE" w:rsidRDefault="009606DE">
            <w:pPr>
              <w:widowControl w:val="0"/>
              <w:spacing w:line="240" w:lineRule="auto"/>
              <w:contextualSpacing w:val="0"/>
              <w:rPr>
                <w:rFonts w:ascii="Times New Roman" w:eastAsia="Times New Roman" w:hAnsi="Times New Roman" w:cs="Times New Roman"/>
                <w:sz w:val="24"/>
                <w:szCs w:val="24"/>
              </w:rPr>
            </w:pPr>
          </w:p>
        </w:tc>
        <w:tc>
          <w:tcPr>
            <w:tcW w:w="3017" w:type="dxa"/>
            <w:shd w:val="clear" w:color="auto" w:fill="auto"/>
            <w:tcMar>
              <w:top w:w="100" w:type="dxa"/>
              <w:left w:w="100" w:type="dxa"/>
              <w:bottom w:w="100" w:type="dxa"/>
              <w:right w:w="100" w:type="dxa"/>
            </w:tcMar>
          </w:tcPr>
          <w:p w:rsidR="009606DE" w:rsidRDefault="009F6F58">
            <w:pPr>
              <w:widowControl w:val="0"/>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Romania</w:t>
            </w:r>
          </w:p>
        </w:tc>
      </w:tr>
      <w:tr w:rsidR="009606DE">
        <w:tc>
          <w:tcPr>
            <w:tcW w:w="3017" w:type="dxa"/>
            <w:shd w:val="clear" w:color="auto" w:fill="auto"/>
            <w:tcMar>
              <w:top w:w="100" w:type="dxa"/>
              <w:left w:w="100" w:type="dxa"/>
              <w:bottom w:w="100" w:type="dxa"/>
              <w:right w:w="100" w:type="dxa"/>
            </w:tcMar>
          </w:tcPr>
          <w:p w:rsidR="009606DE" w:rsidRDefault="009606DE">
            <w:pPr>
              <w:widowControl w:val="0"/>
              <w:spacing w:line="240" w:lineRule="auto"/>
              <w:contextualSpacing w:val="0"/>
              <w:rPr>
                <w:rFonts w:ascii="Times New Roman" w:eastAsia="Times New Roman" w:hAnsi="Times New Roman" w:cs="Times New Roman"/>
                <w:sz w:val="24"/>
                <w:szCs w:val="24"/>
              </w:rPr>
            </w:pPr>
          </w:p>
        </w:tc>
        <w:tc>
          <w:tcPr>
            <w:tcW w:w="3017" w:type="dxa"/>
            <w:shd w:val="clear" w:color="auto" w:fill="auto"/>
            <w:tcMar>
              <w:top w:w="100" w:type="dxa"/>
              <w:left w:w="100" w:type="dxa"/>
              <w:bottom w:w="100" w:type="dxa"/>
              <w:right w:w="100" w:type="dxa"/>
            </w:tcMar>
          </w:tcPr>
          <w:p w:rsidR="009606DE" w:rsidRDefault="009606DE">
            <w:pPr>
              <w:widowControl w:val="0"/>
              <w:spacing w:line="240" w:lineRule="auto"/>
              <w:contextualSpacing w:val="0"/>
              <w:rPr>
                <w:rFonts w:ascii="Times New Roman" w:eastAsia="Times New Roman" w:hAnsi="Times New Roman" w:cs="Times New Roman"/>
                <w:sz w:val="24"/>
                <w:szCs w:val="24"/>
              </w:rPr>
            </w:pPr>
          </w:p>
        </w:tc>
        <w:tc>
          <w:tcPr>
            <w:tcW w:w="3017" w:type="dxa"/>
            <w:shd w:val="clear" w:color="auto" w:fill="auto"/>
            <w:tcMar>
              <w:top w:w="100" w:type="dxa"/>
              <w:left w:w="100" w:type="dxa"/>
              <w:bottom w:w="100" w:type="dxa"/>
              <w:right w:w="100" w:type="dxa"/>
            </w:tcMar>
          </w:tcPr>
          <w:p w:rsidR="009606DE" w:rsidRDefault="009F6F58">
            <w:pPr>
              <w:widowControl w:val="0"/>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Soviet</w:t>
            </w:r>
          </w:p>
        </w:tc>
      </w:tr>
      <w:tr w:rsidR="009606DE">
        <w:tc>
          <w:tcPr>
            <w:tcW w:w="3017" w:type="dxa"/>
            <w:shd w:val="clear" w:color="auto" w:fill="auto"/>
            <w:tcMar>
              <w:top w:w="100" w:type="dxa"/>
              <w:left w:w="100" w:type="dxa"/>
              <w:bottom w:w="100" w:type="dxa"/>
              <w:right w:w="100" w:type="dxa"/>
            </w:tcMar>
          </w:tcPr>
          <w:p w:rsidR="009606DE" w:rsidRDefault="009606DE">
            <w:pPr>
              <w:widowControl w:val="0"/>
              <w:spacing w:line="240" w:lineRule="auto"/>
              <w:contextualSpacing w:val="0"/>
              <w:rPr>
                <w:rFonts w:ascii="Times New Roman" w:eastAsia="Times New Roman" w:hAnsi="Times New Roman" w:cs="Times New Roman"/>
                <w:sz w:val="24"/>
                <w:szCs w:val="24"/>
              </w:rPr>
            </w:pPr>
          </w:p>
        </w:tc>
        <w:tc>
          <w:tcPr>
            <w:tcW w:w="3017" w:type="dxa"/>
            <w:shd w:val="clear" w:color="auto" w:fill="auto"/>
            <w:tcMar>
              <w:top w:w="100" w:type="dxa"/>
              <w:left w:w="100" w:type="dxa"/>
              <w:bottom w:w="100" w:type="dxa"/>
              <w:right w:w="100" w:type="dxa"/>
            </w:tcMar>
          </w:tcPr>
          <w:p w:rsidR="009606DE" w:rsidRDefault="009606DE">
            <w:pPr>
              <w:widowControl w:val="0"/>
              <w:spacing w:line="240" w:lineRule="auto"/>
              <w:contextualSpacing w:val="0"/>
              <w:rPr>
                <w:rFonts w:ascii="Times New Roman" w:eastAsia="Times New Roman" w:hAnsi="Times New Roman" w:cs="Times New Roman"/>
                <w:sz w:val="24"/>
                <w:szCs w:val="24"/>
              </w:rPr>
            </w:pPr>
          </w:p>
        </w:tc>
        <w:tc>
          <w:tcPr>
            <w:tcW w:w="3017" w:type="dxa"/>
            <w:shd w:val="clear" w:color="auto" w:fill="auto"/>
            <w:tcMar>
              <w:top w:w="100" w:type="dxa"/>
              <w:left w:w="100" w:type="dxa"/>
              <w:bottom w:w="100" w:type="dxa"/>
              <w:right w:w="100" w:type="dxa"/>
            </w:tcMar>
          </w:tcPr>
          <w:p w:rsidR="009606DE" w:rsidRDefault="009F6F58">
            <w:pPr>
              <w:widowControl w:val="0"/>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Syrian</w:t>
            </w:r>
          </w:p>
        </w:tc>
      </w:tr>
      <w:tr w:rsidR="009606DE">
        <w:tc>
          <w:tcPr>
            <w:tcW w:w="3017" w:type="dxa"/>
            <w:shd w:val="clear" w:color="auto" w:fill="auto"/>
            <w:tcMar>
              <w:top w:w="100" w:type="dxa"/>
              <w:left w:w="100" w:type="dxa"/>
              <w:bottom w:w="100" w:type="dxa"/>
              <w:right w:w="100" w:type="dxa"/>
            </w:tcMar>
          </w:tcPr>
          <w:p w:rsidR="009606DE" w:rsidRDefault="009606DE">
            <w:pPr>
              <w:widowControl w:val="0"/>
              <w:spacing w:line="240" w:lineRule="auto"/>
              <w:contextualSpacing w:val="0"/>
              <w:rPr>
                <w:rFonts w:ascii="Times New Roman" w:eastAsia="Times New Roman" w:hAnsi="Times New Roman" w:cs="Times New Roman"/>
                <w:sz w:val="24"/>
                <w:szCs w:val="24"/>
              </w:rPr>
            </w:pPr>
          </w:p>
        </w:tc>
        <w:tc>
          <w:tcPr>
            <w:tcW w:w="3017" w:type="dxa"/>
            <w:shd w:val="clear" w:color="auto" w:fill="auto"/>
            <w:tcMar>
              <w:top w:w="100" w:type="dxa"/>
              <w:left w:w="100" w:type="dxa"/>
              <w:bottom w:w="100" w:type="dxa"/>
              <w:right w:w="100" w:type="dxa"/>
            </w:tcMar>
          </w:tcPr>
          <w:p w:rsidR="009606DE" w:rsidRDefault="009606DE">
            <w:pPr>
              <w:widowControl w:val="0"/>
              <w:spacing w:line="240" w:lineRule="auto"/>
              <w:contextualSpacing w:val="0"/>
              <w:rPr>
                <w:rFonts w:ascii="Times New Roman" w:eastAsia="Times New Roman" w:hAnsi="Times New Roman" w:cs="Times New Roman"/>
                <w:sz w:val="24"/>
                <w:szCs w:val="24"/>
              </w:rPr>
            </w:pPr>
          </w:p>
        </w:tc>
        <w:tc>
          <w:tcPr>
            <w:tcW w:w="3017" w:type="dxa"/>
            <w:shd w:val="clear" w:color="auto" w:fill="auto"/>
            <w:tcMar>
              <w:top w:w="100" w:type="dxa"/>
              <w:left w:w="100" w:type="dxa"/>
              <w:bottom w:w="100" w:type="dxa"/>
              <w:right w:w="100" w:type="dxa"/>
            </w:tcMar>
          </w:tcPr>
          <w:p w:rsidR="009606DE" w:rsidRDefault="009F6F58">
            <w:pPr>
              <w:widowControl w:val="0"/>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Terror</w:t>
            </w:r>
          </w:p>
        </w:tc>
      </w:tr>
      <w:tr w:rsidR="009606DE">
        <w:tc>
          <w:tcPr>
            <w:tcW w:w="3017" w:type="dxa"/>
            <w:shd w:val="clear" w:color="auto" w:fill="auto"/>
            <w:tcMar>
              <w:top w:w="100" w:type="dxa"/>
              <w:left w:w="100" w:type="dxa"/>
              <w:bottom w:w="100" w:type="dxa"/>
              <w:right w:w="100" w:type="dxa"/>
            </w:tcMar>
          </w:tcPr>
          <w:p w:rsidR="009606DE" w:rsidRDefault="009606DE">
            <w:pPr>
              <w:widowControl w:val="0"/>
              <w:spacing w:line="240" w:lineRule="auto"/>
              <w:contextualSpacing w:val="0"/>
              <w:rPr>
                <w:rFonts w:ascii="Times New Roman" w:eastAsia="Times New Roman" w:hAnsi="Times New Roman" w:cs="Times New Roman"/>
                <w:sz w:val="24"/>
                <w:szCs w:val="24"/>
              </w:rPr>
            </w:pPr>
          </w:p>
        </w:tc>
        <w:tc>
          <w:tcPr>
            <w:tcW w:w="3017" w:type="dxa"/>
            <w:shd w:val="clear" w:color="auto" w:fill="auto"/>
            <w:tcMar>
              <w:top w:w="100" w:type="dxa"/>
              <w:left w:w="100" w:type="dxa"/>
              <w:bottom w:w="100" w:type="dxa"/>
              <w:right w:w="100" w:type="dxa"/>
            </w:tcMar>
          </w:tcPr>
          <w:p w:rsidR="009606DE" w:rsidRDefault="009606DE">
            <w:pPr>
              <w:widowControl w:val="0"/>
              <w:spacing w:line="240" w:lineRule="auto"/>
              <w:contextualSpacing w:val="0"/>
              <w:rPr>
                <w:rFonts w:ascii="Times New Roman" w:eastAsia="Times New Roman" w:hAnsi="Times New Roman" w:cs="Times New Roman"/>
                <w:sz w:val="24"/>
                <w:szCs w:val="24"/>
              </w:rPr>
            </w:pPr>
          </w:p>
        </w:tc>
        <w:tc>
          <w:tcPr>
            <w:tcW w:w="3017" w:type="dxa"/>
            <w:shd w:val="clear" w:color="auto" w:fill="auto"/>
            <w:tcMar>
              <w:top w:w="100" w:type="dxa"/>
              <w:left w:w="100" w:type="dxa"/>
              <w:bottom w:w="100" w:type="dxa"/>
              <w:right w:w="100" w:type="dxa"/>
            </w:tcMar>
          </w:tcPr>
          <w:p w:rsidR="009606DE" w:rsidRDefault="009F6F58">
            <w:pPr>
              <w:widowControl w:val="0"/>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Turkish</w:t>
            </w:r>
          </w:p>
        </w:tc>
      </w:tr>
      <w:tr w:rsidR="009606DE">
        <w:tc>
          <w:tcPr>
            <w:tcW w:w="3017" w:type="dxa"/>
            <w:shd w:val="clear" w:color="auto" w:fill="auto"/>
            <w:tcMar>
              <w:top w:w="100" w:type="dxa"/>
              <w:left w:w="100" w:type="dxa"/>
              <w:bottom w:w="100" w:type="dxa"/>
              <w:right w:w="100" w:type="dxa"/>
            </w:tcMar>
          </w:tcPr>
          <w:p w:rsidR="009606DE" w:rsidRDefault="009606DE">
            <w:pPr>
              <w:widowControl w:val="0"/>
              <w:spacing w:line="240" w:lineRule="auto"/>
              <w:contextualSpacing w:val="0"/>
              <w:rPr>
                <w:rFonts w:ascii="Times New Roman" w:eastAsia="Times New Roman" w:hAnsi="Times New Roman" w:cs="Times New Roman"/>
                <w:sz w:val="24"/>
                <w:szCs w:val="24"/>
              </w:rPr>
            </w:pPr>
          </w:p>
        </w:tc>
        <w:tc>
          <w:tcPr>
            <w:tcW w:w="3017" w:type="dxa"/>
            <w:shd w:val="clear" w:color="auto" w:fill="auto"/>
            <w:tcMar>
              <w:top w:w="100" w:type="dxa"/>
              <w:left w:w="100" w:type="dxa"/>
              <w:bottom w:w="100" w:type="dxa"/>
              <w:right w:w="100" w:type="dxa"/>
            </w:tcMar>
          </w:tcPr>
          <w:p w:rsidR="009606DE" w:rsidRDefault="009606DE">
            <w:pPr>
              <w:widowControl w:val="0"/>
              <w:spacing w:line="240" w:lineRule="auto"/>
              <w:contextualSpacing w:val="0"/>
              <w:rPr>
                <w:rFonts w:ascii="Times New Roman" w:eastAsia="Times New Roman" w:hAnsi="Times New Roman" w:cs="Times New Roman"/>
                <w:sz w:val="24"/>
                <w:szCs w:val="24"/>
              </w:rPr>
            </w:pPr>
          </w:p>
        </w:tc>
        <w:tc>
          <w:tcPr>
            <w:tcW w:w="3017" w:type="dxa"/>
            <w:shd w:val="clear" w:color="auto" w:fill="auto"/>
            <w:tcMar>
              <w:top w:w="100" w:type="dxa"/>
              <w:left w:w="100" w:type="dxa"/>
              <w:bottom w:w="100" w:type="dxa"/>
              <w:right w:w="100" w:type="dxa"/>
            </w:tcMar>
          </w:tcPr>
          <w:p w:rsidR="009606DE" w:rsidRDefault="009F6F58">
            <w:pPr>
              <w:widowControl w:val="0"/>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Ukrain(e)</w:t>
            </w:r>
          </w:p>
        </w:tc>
      </w:tr>
      <w:tr w:rsidR="009606DE">
        <w:tc>
          <w:tcPr>
            <w:tcW w:w="3017" w:type="dxa"/>
            <w:shd w:val="clear" w:color="auto" w:fill="auto"/>
            <w:tcMar>
              <w:top w:w="100" w:type="dxa"/>
              <w:left w:w="100" w:type="dxa"/>
              <w:bottom w:w="100" w:type="dxa"/>
              <w:right w:w="100" w:type="dxa"/>
            </w:tcMar>
          </w:tcPr>
          <w:p w:rsidR="009606DE" w:rsidRDefault="009606DE">
            <w:pPr>
              <w:widowControl w:val="0"/>
              <w:spacing w:line="240" w:lineRule="auto"/>
              <w:contextualSpacing w:val="0"/>
              <w:rPr>
                <w:rFonts w:ascii="Times New Roman" w:eastAsia="Times New Roman" w:hAnsi="Times New Roman" w:cs="Times New Roman"/>
                <w:sz w:val="24"/>
                <w:szCs w:val="24"/>
              </w:rPr>
            </w:pPr>
          </w:p>
        </w:tc>
        <w:tc>
          <w:tcPr>
            <w:tcW w:w="3017" w:type="dxa"/>
            <w:shd w:val="clear" w:color="auto" w:fill="auto"/>
            <w:tcMar>
              <w:top w:w="100" w:type="dxa"/>
              <w:left w:w="100" w:type="dxa"/>
              <w:bottom w:w="100" w:type="dxa"/>
              <w:right w:w="100" w:type="dxa"/>
            </w:tcMar>
          </w:tcPr>
          <w:p w:rsidR="009606DE" w:rsidRDefault="009606DE">
            <w:pPr>
              <w:widowControl w:val="0"/>
              <w:spacing w:line="240" w:lineRule="auto"/>
              <w:contextualSpacing w:val="0"/>
              <w:rPr>
                <w:rFonts w:ascii="Times New Roman" w:eastAsia="Times New Roman" w:hAnsi="Times New Roman" w:cs="Times New Roman"/>
                <w:sz w:val="24"/>
                <w:szCs w:val="24"/>
              </w:rPr>
            </w:pPr>
          </w:p>
        </w:tc>
        <w:tc>
          <w:tcPr>
            <w:tcW w:w="3017" w:type="dxa"/>
            <w:shd w:val="clear" w:color="auto" w:fill="auto"/>
            <w:tcMar>
              <w:top w:w="100" w:type="dxa"/>
              <w:left w:w="100" w:type="dxa"/>
              <w:bottom w:w="100" w:type="dxa"/>
              <w:right w:w="100" w:type="dxa"/>
            </w:tcMar>
          </w:tcPr>
          <w:p w:rsidR="009606DE" w:rsidRDefault="009F6F58">
            <w:pPr>
              <w:widowControl w:val="0"/>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War </w:t>
            </w:r>
          </w:p>
        </w:tc>
      </w:tr>
    </w:tbl>
    <w:p w:rsidR="009606DE" w:rsidRDefault="009F6F58">
      <w:p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br w:type="page"/>
      </w:r>
    </w:p>
    <w:p w:rsidR="009606DE" w:rsidRDefault="009F6F58">
      <w:p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Table 2</w:t>
      </w:r>
    </w:p>
    <w:p w:rsidR="009606DE" w:rsidRDefault="009F6F58">
      <w:p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Keywords for Russia and Ukraine Narratives in Russian and US Media Sources </w:t>
      </w:r>
    </w:p>
    <w:p w:rsidR="009606DE" w:rsidRDefault="009F6F58">
      <w:p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January 4, 2016 to September 25, 2018 </w:t>
      </w:r>
    </w:p>
    <w:p w:rsidR="009606DE" w:rsidRDefault="009606DE">
      <w:pPr>
        <w:spacing w:line="240" w:lineRule="auto"/>
        <w:contextualSpacing w:val="0"/>
        <w:rPr>
          <w:rFonts w:ascii="Times New Roman" w:eastAsia="Times New Roman" w:hAnsi="Times New Roman" w:cs="Times New Roman"/>
          <w:sz w:val="24"/>
          <w:szCs w:val="24"/>
        </w:rPr>
      </w:pPr>
    </w:p>
    <w:p w:rsidR="009606DE" w:rsidRDefault="009F6F58">
      <w:p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Seed words: Russia and Ukraine </w:t>
      </w:r>
    </w:p>
    <w:p w:rsidR="009606DE" w:rsidRDefault="009606DE">
      <w:pPr>
        <w:spacing w:line="240" w:lineRule="auto"/>
        <w:contextualSpacing w:val="0"/>
        <w:rPr>
          <w:rFonts w:ascii="Times New Roman" w:eastAsia="Times New Roman" w:hAnsi="Times New Roman" w:cs="Times New Roman"/>
          <w:sz w:val="24"/>
          <w:szCs w:val="24"/>
        </w:rPr>
      </w:pPr>
    </w:p>
    <w:tbl>
      <w:tblPr>
        <w:tblStyle w:val="a0"/>
        <w:tblW w:w="905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18"/>
        <w:gridCol w:w="3017"/>
        <w:gridCol w:w="3017"/>
      </w:tblGrid>
      <w:tr w:rsidR="009606DE">
        <w:tc>
          <w:tcPr>
            <w:tcW w:w="3017" w:type="dxa"/>
            <w:shd w:val="clear" w:color="auto" w:fill="auto"/>
            <w:tcMar>
              <w:top w:w="100" w:type="dxa"/>
              <w:left w:w="100" w:type="dxa"/>
              <w:bottom w:w="100" w:type="dxa"/>
              <w:right w:w="100" w:type="dxa"/>
            </w:tcMar>
          </w:tcPr>
          <w:p w:rsidR="009606DE" w:rsidRDefault="009F6F58">
            <w:pPr>
              <w:widowControl w:val="0"/>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Shared</w:t>
            </w:r>
          </w:p>
        </w:tc>
        <w:tc>
          <w:tcPr>
            <w:tcW w:w="3017" w:type="dxa"/>
            <w:shd w:val="clear" w:color="auto" w:fill="auto"/>
            <w:tcMar>
              <w:top w:w="100" w:type="dxa"/>
              <w:left w:w="100" w:type="dxa"/>
              <w:bottom w:w="100" w:type="dxa"/>
              <w:right w:w="100" w:type="dxa"/>
            </w:tcMar>
          </w:tcPr>
          <w:p w:rsidR="009606DE" w:rsidRDefault="009F6F58">
            <w:pPr>
              <w:widowControl w:val="0"/>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US Sources Only</w:t>
            </w:r>
          </w:p>
        </w:tc>
        <w:tc>
          <w:tcPr>
            <w:tcW w:w="3017" w:type="dxa"/>
            <w:shd w:val="clear" w:color="auto" w:fill="auto"/>
            <w:tcMar>
              <w:top w:w="100" w:type="dxa"/>
              <w:left w:w="100" w:type="dxa"/>
              <w:bottom w:w="100" w:type="dxa"/>
              <w:right w:w="100" w:type="dxa"/>
            </w:tcMar>
          </w:tcPr>
          <w:p w:rsidR="009606DE" w:rsidRDefault="009F6F58">
            <w:pPr>
              <w:widowControl w:val="0"/>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Russian Sources Only </w:t>
            </w:r>
          </w:p>
        </w:tc>
      </w:tr>
      <w:tr w:rsidR="009606DE">
        <w:tc>
          <w:tcPr>
            <w:tcW w:w="3017" w:type="dxa"/>
            <w:shd w:val="clear" w:color="auto" w:fill="auto"/>
            <w:tcMar>
              <w:top w:w="100" w:type="dxa"/>
              <w:left w:w="100" w:type="dxa"/>
              <w:bottom w:w="100" w:type="dxa"/>
              <w:right w:w="100" w:type="dxa"/>
            </w:tcMar>
          </w:tcPr>
          <w:p w:rsidR="009606DE" w:rsidRDefault="009F6F58">
            <w:pPr>
              <w:widowControl w:val="0"/>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Crimea</w:t>
            </w:r>
          </w:p>
        </w:tc>
        <w:tc>
          <w:tcPr>
            <w:tcW w:w="3017" w:type="dxa"/>
            <w:shd w:val="clear" w:color="auto" w:fill="auto"/>
            <w:tcMar>
              <w:top w:w="100" w:type="dxa"/>
              <w:left w:w="100" w:type="dxa"/>
              <w:bottom w:w="100" w:type="dxa"/>
              <w:right w:w="100" w:type="dxa"/>
            </w:tcMar>
          </w:tcPr>
          <w:p w:rsidR="009606DE" w:rsidRDefault="009F6F58">
            <w:pPr>
              <w:widowControl w:val="0"/>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Ceas(efire)</w:t>
            </w:r>
          </w:p>
        </w:tc>
        <w:tc>
          <w:tcPr>
            <w:tcW w:w="3017" w:type="dxa"/>
            <w:shd w:val="clear" w:color="auto" w:fill="auto"/>
            <w:tcMar>
              <w:top w:w="100" w:type="dxa"/>
              <w:left w:w="100" w:type="dxa"/>
              <w:bottom w:w="100" w:type="dxa"/>
              <w:right w:w="100" w:type="dxa"/>
            </w:tcMar>
          </w:tcPr>
          <w:p w:rsidR="009606DE" w:rsidRDefault="009F6F58">
            <w:pPr>
              <w:widowControl w:val="0"/>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Indict</w:t>
            </w:r>
          </w:p>
        </w:tc>
      </w:tr>
      <w:tr w:rsidR="009606DE">
        <w:tc>
          <w:tcPr>
            <w:tcW w:w="3017" w:type="dxa"/>
            <w:shd w:val="clear" w:color="auto" w:fill="auto"/>
            <w:tcMar>
              <w:top w:w="100" w:type="dxa"/>
              <w:left w:w="100" w:type="dxa"/>
              <w:bottom w:w="100" w:type="dxa"/>
              <w:right w:w="100" w:type="dxa"/>
            </w:tcMar>
          </w:tcPr>
          <w:p w:rsidR="009606DE" w:rsidRDefault="009F6F58">
            <w:pPr>
              <w:widowControl w:val="0"/>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Manafort</w:t>
            </w:r>
          </w:p>
        </w:tc>
        <w:tc>
          <w:tcPr>
            <w:tcW w:w="3017" w:type="dxa"/>
            <w:shd w:val="clear" w:color="auto" w:fill="auto"/>
            <w:tcMar>
              <w:top w:w="100" w:type="dxa"/>
              <w:left w:w="100" w:type="dxa"/>
              <w:bottom w:w="100" w:type="dxa"/>
              <w:right w:w="100" w:type="dxa"/>
            </w:tcMar>
          </w:tcPr>
          <w:p w:rsidR="009606DE" w:rsidRDefault="009F6F58">
            <w:pPr>
              <w:widowControl w:val="0"/>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Donbass</w:t>
            </w:r>
          </w:p>
        </w:tc>
        <w:tc>
          <w:tcPr>
            <w:tcW w:w="3017" w:type="dxa"/>
            <w:shd w:val="clear" w:color="auto" w:fill="auto"/>
            <w:tcMar>
              <w:top w:w="100" w:type="dxa"/>
              <w:left w:w="100" w:type="dxa"/>
              <w:bottom w:w="100" w:type="dxa"/>
              <w:right w:w="100" w:type="dxa"/>
            </w:tcMar>
          </w:tcPr>
          <w:p w:rsidR="009606DE" w:rsidRDefault="009F6F58">
            <w:pPr>
              <w:widowControl w:val="0"/>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Lobbyist</w:t>
            </w:r>
          </w:p>
        </w:tc>
      </w:tr>
      <w:tr w:rsidR="009606DE">
        <w:tc>
          <w:tcPr>
            <w:tcW w:w="3017" w:type="dxa"/>
            <w:shd w:val="clear" w:color="auto" w:fill="auto"/>
            <w:tcMar>
              <w:top w:w="100" w:type="dxa"/>
              <w:left w:w="100" w:type="dxa"/>
              <w:bottom w:w="100" w:type="dxa"/>
              <w:right w:w="100" w:type="dxa"/>
            </w:tcMar>
          </w:tcPr>
          <w:p w:rsidR="009606DE" w:rsidRDefault="009F6F58">
            <w:pPr>
              <w:widowControl w:val="0"/>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Poroshenko</w:t>
            </w:r>
          </w:p>
        </w:tc>
        <w:tc>
          <w:tcPr>
            <w:tcW w:w="3017" w:type="dxa"/>
            <w:shd w:val="clear" w:color="auto" w:fill="auto"/>
            <w:tcMar>
              <w:top w:w="100" w:type="dxa"/>
              <w:left w:w="100" w:type="dxa"/>
              <w:bottom w:w="100" w:type="dxa"/>
              <w:right w:w="100" w:type="dxa"/>
            </w:tcMar>
          </w:tcPr>
          <w:p w:rsidR="009606DE" w:rsidRDefault="009F6F58">
            <w:pPr>
              <w:widowControl w:val="0"/>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Donetsk</w:t>
            </w:r>
          </w:p>
        </w:tc>
        <w:tc>
          <w:tcPr>
            <w:tcW w:w="3017" w:type="dxa"/>
            <w:shd w:val="clear" w:color="auto" w:fill="auto"/>
            <w:tcMar>
              <w:top w:w="100" w:type="dxa"/>
              <w:left w:w="100" w:type="dxa"/>
              <w:bottom w:w="100" w:type="dxa"/>
              <w:right w:w="100" w:type="dxa"/>
            </w:tcMar>
          </w:tcPr>
          <w:p w:rsidR="009606DE" w:rsidRDefault="009F6F58">
            <w:pPr>
              <w:widowControl w:val="0"/>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Maidan</w:t>
            </w:r>
          </w:p>
        </w:tc>
      </w:tr>
      <w:tr w:rsidR="009606DE">
        <w:tc>
          <w:tcPr>
            <w:tcW w:w="3017" w:type="dxa"/>
            <w:shd w:val="clear" w:color="auto" w:fill="auto"/>
            <w:tcMar>
              <w:top w:w="100" w:type="dxa"/>
              <w:left w:w="100" w:type="dxa"/>
              <w:bottom w:w="100" w:type="dxa"/>
              <w:right w:w="100" w:type="dxa"/>
            </w:tcMar>
          </w:tcPr>
          <w:p w:rsidR="009606DE" w:rsidRDefault="009F6F58">
            <w:pPr>
              <w:widowControl w:val="0"/>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Sanction</w:t>
            </w:r>
          </w:p>
        </w:tc>
        <w:tc>
          <w:tcPr>
            <w:tcW w:w="3017" w:type="dxa"/>
            <w:shd w:val="clear" w:color="auto" w:fill="auto"/>
            <w:tcMar>
              <w:top w:w="100" w:type="dxa"/>
              <w:left w:w="100" w:type="dxa"/>
              <w:bottom w:w="100" w:type="dxa"/>
              <w:right w:w="100" w:type="dxa"/>
            </w:tcMar>
          </w:tcPr>
          <w:p w:rsidR="009606DE" w:rsidRDefault="009F6F58">
            <w:pPr>
              <w:widowControl w:val="0"/>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Fire</w:t>
            </w:r>
          </w:p>
        </w:tc>
        <w:tc>
          <w:tcPr>
            <w:tcW w:w="3017" w:type="dxa"/>
            <w:shd w:val="clear" w:color="auto" w:fill="auto"/>
            <w:tcMar>
              <w:top w:w="100" w:type="dxa"/>
              <w:left w:w="100" w:type="dxa"/>
              <w:bottom w:w="100" w:type="dxa"/>
              <w:right w:w="100" w:type="dxa"/>
            </w:tcMar>
          </w:tcPr>
          <w:p w:rsidR="009606DE" w:rsidRDefault="009F6F58">
            <w:pPr>
              <w:widowControl w:val="0"/>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Mueller</w:t>
            </w:r>
          </w:p>
        </w:tc>
      </w:tr>
      <w:tr w:rsidR="009606DE">
        <w:tc>
          <w:tcPr>
            <w:tcW w:w="3017" w:type="dxa"/>
            <w:shd w:val="clear" w:color="auto" w:fill="auto"/>
            <w:tcMar>
              <w:top w:w="100" w:type="dxa"/>
              <w:left w:w="100" w:type="dxa"/>
              <w:bottom w:w="100" w:type="dxa"/>
              <w:right w:w="100" w:type="dxa"/>
            </w:tcMar>
          </w:tcPr>
          <w:p w:rsidR="009606DE" w:rsidRDefault="009606DE">
            <w:pPr>
              <w:widowControl w:val="0"/>
              <w:spacing w:line="240" w:lineRule="auto"/>
              <w:contextualSpacing w:val="0"/>
              <w:rPr>
                <w:rFonts w:ascii="Times New Roman" w:eastAsia="Times New Roman" w:hAnsi="Times New Roman" w:cs="Times New Roman"/>
                <w:sz w:val="24"/>
                <w:szCs w:val="24"/>
              </w:rPr>
            </w:pPr>
          </w:p>
        </w:tc>
        <w:tc>
          <w:tcPr>
            <w:tcW w:w="3017" w:type="dxa"/>
            <w:shd w:val="clear" w:color="auto" w:fill="auto"/>
            <w:tcMar>
              <w:top w:w="100" w:type="dxa"/>
              <w:left w:w="100" w:type="dxa"/>
              <w:bottom w:w="100" w:type="dxa"/>
              <w:right w:w="100" w:type="dxa"/>
            </w:tcMar>
          </w:tcPr>
          <w:p w:rsidR="009606DE" w:rsidRDefault="009F6F58">
            <w:pPr>
              <w:widowControl w:val="0"/>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Luhansk</w:t>
            </w:r>
          </w:p>
        </w:tc>
        <w:tc>
          <w:tcPr>
            <w:tcW w:w="3017" w:type="dxa"/>
            <w:shd w:val="clear" w:color="auto" w:fill="auto"/>
            <w:tcMar>
              <w:top w:w="100" w:type="dxa"/>
              <w:left w:w="100" w:type="dxa"/>
              <w:bottom w:w="100" w:type="dxa"/>
              <w:right w:w="100" w:type="dxa"/>
            </w:tcMar>
          </w:tcPr>
          <w:p w:rsidR="009606DE" w:rsidRDefault="009F6F58">
            <w:pPr>
              <w:widowControl w:val="0"/>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NATO</w:t>
            </w:r>
          </w:p>
        </w:tc>
      </w:tr>
      <w:tr w:rsidR="009606DE">
        <w:tc>
          <w:tcPr>
            <w:tcW w:w="3017" w:type="dxa"/>
            <w:shd w:val="clear" w:color="auto" w:fill="auto"/>
            <w:tcMar>
              <w:top w:w="100" w:type="dxa"/>
              <w:left w:w="100" w:type="dxa"/>
              <w:bottom w:w="100" w:type="dxa"/>
              <w:right w:w="100" w:type="dxa"/>
            </w:tcMar>
          </w:tcPr>
          <w:p w:rsidR="009606DE" w:rsidRDefault="009606DE">
            <w:pPr>
              <w:widowControl w:val="0"/>
              <w:spacing w:line="240" w:lineRule="auto"/>
              <w:contextualSpacing w:val="0"/>
              <w:rPr>
                <w:rFonts w:ascii="Times New Roman" w:eastAsia="Times New Roman" w:hAnsi="Times New Roman" w:cs="Times New Roman"/>
                <w:sz w:val="24"/>
                <w:szCs w:val="24"/>
              </w:rPr>
            </w:pPr>
          </w:p>
        </w:tc>
        <w:tc>
          <w:tcPr>
            <w:tcW w:w="3017" w:type="dxa"/>
            <w:shd w:val="clear" w:color="auto" w:fill="auto"/>
            <w:tcMar>
              <w:top w:w="100" w:type="dxa"/>
              <w:left w:w="100" w:type="dxa"/>
              <w:bottom w:w="100" w:type="dxa"/>
              <w:right w:w="100" w:type="dxa"/>
            </w:tcMar>
          </w:tcPr>
          <w:p w:rsidR="009606DE" w:rsidRDefault="009F6F58">
            <w:pPr>
              <w:widowControl w:val="0"/>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Minsk</w:t>
            </w:r>
          </w:p>
        </w:tc>
        <w:tc>
          <w:tcPr>
            <w:tcW w:w="3017" w:type="dxa"/>
            <w:shd w:val="clear" w:color="auto" w:fill="auto"/>
            <w:tcMar>
              <w:top w:w="100" w:type="dxa"/>
              <w:left w:w="100" w:type="dxa"/>
              <w:bottom w:w="100" w:type="dxa"/>
              <w:right w:w="100" w:type="dxa"/>
            </w:tcMar>
          </w:tcPr>
          <w:p w:rsidR="009606DE" w:rsidRDefault="009F6F58">
            <w:pPr>
              <w:widowControl w:val="0"/>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Neocon</w:t>
            </w:r>
          </w:p>
        </w:tc>
      </w:tr>
      <w:tr w:rsidR="009606DE">
        <w:tc>
          <w:tcPr>
            <w:tcW w:w="3017" w:type="dxa"/>
            <w:shd w:val="clear" w:color="auto" w:fill="auto"/>
            <w:tcMar>
              <w:top w:w="100" w:type="dxa"/>
              <w:left w:w="100" w:type="dxa"/>
              <w:bottom w:w="100" w:type="dxa"/>
              <w:right w:w="100" w:type="dxa"/>
            </w:tcMar>
          </w:tcPr>
          <w:p w:rsidR="009606DE" w:rsidRDefault="009606DE">
            <w:pPr>
              <w:widowControl w:val="0"/>
              <w:spacing w:line="240" w:lineRule="auto"/>
              <w:contextualSpacing w:val="0"/>
              <w:rPr>
                <w:rFonts w:ascii="Times New Roman" w:eastAsia="Times New Roman" w:hAnsi="Times New Roman" w:cs="Times New Roman"/>
                <w:sz w:val="24"/>
                <w:szCs w:val="24"/>
              </w:rPr>
            </w:pPr>
          </w:p>
        </w:tc>
        <w:tc>
          <w:tcPr>
            <w:tcW w:w="3017" w:type="dxa"/>
            <w:shd w:val="clear" w:color="auto" w:fill="auto"/>
            <w:tcMar>
              <w:top w:w="100" w:type="dxa"/>
              <w:left w:w="100" w:type="dxa"/>
              <w:bottom w:w="100" w:type="dxa"/>
              <w:right w:w="100" w:type="dxa"/>
            </w:tcMar>
          </w:tcPr>
          <w:p w:rsidR="009606DE" w:rsidRDefault="009F6F58">
            <w:pPr>
              <w:widowControl w:val="0"/>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Rebel</w:t>
            </w:r>
          </w:p>
        </w:tc>
        <w:tc>
          <w:tcPr>
            <w:tcW w:w="3017" w:type="dxa"/>
            <w:shd w:val="clear" w:color="auto" w:fill="auto"/>
            <w:tcMar>
              <w:top w:w="100" w:type="dxa"/>
              <w:left w:w="100" w:type="dxa"/>
              <w:bottom w:w="100" w:type="dxa"/>
              <w:right w:w="100" w:type="dxa"/>
            </w:tcMar>
          </w:tcPr>
          <w:p w:rsidR="009606DE" w:rsidRDefault="009F6F58">
            <w:pPr>
              <w:widowControl w:val="0"/>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Podesta</w:t>
            </w:r>
          </w:p>
        </w:tc>
      </w:tr>
      <w:tr w:rsidR="009606DE">
        <w:tc>
          <w:tcPr>
            <w:tcW w:w="3017" w:type="dxa"/>
            <w:shd w:val="clear" w:color="auto" w:fill="auto"/>
            <w:tcMar>
              <w:top w:w="100" w:type="dxa"/>
              <w:left w:w="100" w:type="dxa"/>
              <w:bottom w:w="100" w:type="dxa"/>
              <w:right w:w="100" w:type="dxa"/>
            </w:tcMar>
          </w:tcPr>
          <w:p w:rsidR="009606DE" w:rsidRDefault="009606DE">
            <w:pPr>
              <w:widowControl w:val="0"/>
              <w:spacing w:line="240" w:lineRule="auto"/>
              <w:contextualSpacing w:val="0"/>
              <w:rPr>
                <w:rFonts w:ascii="Times New Roman" w:eastAsia="Times New Roman" w:hAnsi="Times New Roman" w:cs="Times New Roman"/>
                <w:sz w:val="24"/>
                <w:szCs w:val="24"/>
              </w:rPr>
            </w:pPr>
          </w:p>
        </w:tc>
        <w:tc>
          <w:tcPr>
            <w:tcW w:w="3017" w:type="dxa"/>
            <w:shd w:val="clear" w:color="auto" w:fill="auto"/>
            <w:tcMar>
              <w:top w:w="100" w:type="dxa"/>
              <w:left w:w="100" w:type="dxa"/>
              <w:bottom w:w="100" w:type="dxa"/>
              <w:right w:w="100" w:type="dxa"/>
            </w:tcMar>
          </w:tcPr>
          <w:p w:rsidR="009606DE" w:rsidRDefault="009F6F58">
            <w:pPr>
              <w:widowControl w:val="0"/>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Savchenko</w:t>
            </w:r>
          </w:p>
        </w:tc>
        <w:tc>
          <w:tcPr>
            <w:tcW w:w="3017" w:type="dxa"/>
            <w:shd w:val="clear" w:color="auto" w:fill="auto"/>
            <w:tcMar>
              <w:top w:w="100" w:type="dxa"/>
              <w:left w:w="100" w:type="dxa"/>
              <w:bottom w:w="100" w:type="dxa"/>
              <w:right w:w="100" w:type="dxa"/>
            </w:tcMar>
          </w:tcPr>
          <w:p w:rsidR="009606DE" w:rsidRDefault="009F6F58">
            <w:pPr>
              <w:widowControl w:val="0"/>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Russophobia</w:t>
            </w:r>
          </w:p>
        </w:tc>
      </w:tr>
      <w:tr w:rsidR="009606DE">
        <w:tc>
          <w:tcPr>
            <w:tcW w:w="3017" w:type="dxa"/>
            <w:shd w:val="clear" w:color="auto" w:fill="auto"/>
            <w:tcMar>
              <w:top w:w="100" w:type="dxa"/>
              <w:left w:w="100" w:type="dxa"/>
              <w:bottom w:w="100" w:type="dxa"/>
              <w:right w:w="100" w:type="dxa"/>
            </w:tcMar>
          </w:tcPr>
          <w:p w:rsidR="009606DE" w:rsidRDefault="009606DE">
            <w:pPr>
              <w:widowControl w:val="0"/>
              <w:spacing w:line="240" w:lineRule="auto"/>
              <w:contextualSpacing w:val="0"/>
              <w:rPr>
                <w:rFonts w:ascii="Times New Roman" w:eastAsia="Times New Roman" w:hAnsi="Times New Roman" w:cs="Times New Roman"/>
                <w:sz w:val="24"/>
                <w:szCs w:val="24"/>
              </w:rPr>
            </w:pPr>
          </w:p>
        </w:tc>
        <w:tc>
          <w:tcPr>
            <w:tcW w:w="3017" w:type="dxa"/>
            <w:shd w:val="clear" w:color="auto" w:fill="auto"/>
            <w:tcMar>
              <w:top w:w="100" w:type="dxa"/>
              <w:left w:w="100" w:type="dxa"/>
              <w:bottom w:w="100" w:type="dxa"/>
              <w:right w:w="100" w:type="dxa"/>
            </w:tcMar>
          </w:tcPr>
          <w:p w:rsidR="009606DE" w:rsidRDefault="009F6F58">
            <w:pPr>
              <w:widowControl w:val="0"/>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Separatist</w:t>
            </w:r>
          </w:p>
        </w:tc>
        <w:tc>
          <w:tcPr>
            <w:tcW w:w="3017" w:type="dxa"/>
            <w:shd w:val="clear" w:color="auto" w:fill="auto"/>
            <w:tcMar>
              <w:top w:w="100" w:type="dxa"/>
              <w:left w:w="100" w:type="dxa"/>
              <w:bottom w:w="100" w:type="dxa"/>
              <w:right w:w="100" w:type="dxa"/>
            </w:tcMar>
          </w:tcPr>
          <w:p w:rsidR="009606DE" w:rsidRDefault="009F6F58">
            <w:pPr>
              <w:widowControl w:val="0"/>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Yanukovich/Yanukovych</w:t>
            </w:r>
          </w:p>
        </w:tc>
      </w:tr>
    </w:tbl>
    <w:p w:rsidR="009606DE" w:rsidRDefault="009606DE">
      <w:pPr>
        <w:spacing w:line="240" w:lineRule="auto"/>
        <w:contextualSpacing w:val="0"/>
        <w:rPr>
          <w:rFonts w:ascii="Times New Roman" w:eastAsia="Times New Roman" w:hAnsi="Times New Roman" w:cs="Times New Roman"/>
          <w:sz w:val="24"/>
          <w:szCs w:val="24"/>
        </w:rPr>
      </w:pPr>
    </w:p>
    <w:p w:rsidR="009606DE" w:rsidRDefault="009F6F58">
      <w:pPr>
        <w:spacing w:line="240" w:lineRule="auto"/>
        <w:contextualSpacing w:val="0"/>
        <w:rPr>
          <w:rFonts w:ascii="Times New Roman" w:eastAsia="Times New Roman" w:hAnsi="Times New Roman" w:cs="Times New Roman"/>
          <w:sz w:val="24"/>
          <w:szCs w:val="24"/>
        </w:rPr>
      </w:pPr>
      <w:r>
        <w:br w:type="page"/>
      </w:r>
    </w:p>
    <w:p w:rsidR="009606DE" w:rsidRDefault="009F6F58">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Figure 1</w:t>
      </w:r>
    </w:p>
    <w:p w:rsidR="009606DE" w:rsidRDefault="009F6F58">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Rise of “Fake News” in Google Trends, January 1, 2016, to September 30, 2018</w:t>
      </w:r>
    </w:p>
    <w:p w:rsidR="009606DE" w:rsidRDefault="009606DE">
      <w:pPr>
        <w:contextualSpacing w:val="0"/>
        <w:rPr>
          <w:rFonts w:ascii="Times New Roman" w:eastAsia="Times New Roman" w:hAnsi="Times New Roman" w:cs="Times New Roman"/>
          <w:sz w:val="24"/>
          <w:szCs w:val="24"/>
        </w:rPr>
      </w:pPr>
    </w:p>
    <w:p w:rsidR="009606DE" w:rsidRDefault="009F6F58">
      <w:pPr>
        <w:contextualSpacing w:val="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114300" distB="114300" distL="114300" distR="114300">
            <wp:extent cx="5734050" cy="30861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5734050" cy="3086100"/>
                    </a:xfrm>
                    <a:prstGeom prst="rect">
                      <a:avLst/>
                    </a:prstGeom>
                    <a:ln/>
                  </pic:spPr>
                </pic:pic>
              </a:graphicData>
            </a:graphic>
          </wp:inline>
        </w:drawing>
      </w:r>
    </w:p>
    <w:p w:rsidR="009606DE" w:rsidRDefault="009606DE">
      <w:pPr>
        <w:spacing w:line="240" w:lineRule="auto"/>
        <w:contextualSpacing w:val="0"/>
        <w:rPr>
          <w:rFonts w:ascii="Times New Roman" w:eastAsia="Times New Roman" w:hAnsi="Times New Roman" w:cs="Times New Roman"/>
          <w:sz w:val="24"/>
          <w:szCs w:val="24"/>
        </w:rPr>
      </w:pPr>
    </w:p>
    <w:p w:rsidR="009606DE" w:rsidRDefault="009606DE">
      <w:pPr>
        <w:spacing w:line="240" w:lineRule="auto"/>
        <w:contextualSpacing w:val="0"/>
        <w:rPr>
          <w:rFonts w:ascii="Times New Roman" w:eastAsia="Times New Roman" w:hAnsi="Times New Roman" w:cs="Times New Roman"/>
          <w:sz w:val="24"/>
          <w:szCs w:val="24"/>
        </w:rPr>
      </w:pPr>
    </w:p>
    <w:p w:rsidR="009606DE" w:rsidRDefault="009606DE">
      <w:pPr>
        <w:spacing w:line="240" w:lineRule="auto"/>
        <w:contextualSpacing w:val="0"/>
        <w:rPr>
          <w:rFonts w:ascii="Times New Roman" w:eastAsia="Times New Roman" w:hAnsi="Times New Roman" w:cs="Times New Roman"/>
          <w:sz w:val="24"/>
          <w:szCs w:val="24"/>
        </w:rPr>
      </w:pPr>
    </w:p>
    <w:p w:rsidR="009606DE" w:rsidRDefault="009606DE">
      <w:pPr>
        <w:spacing w:line="240" w:lineRule="auto"/>
        <w:contextualSpacing w:val="0"/>
        <w:rPr>
          <w:rFonts w:ascii="Times New Roman" w:eastAsia="Times New Roman" w:hAnsi="Times New Roman" w:cs="Times New Roman"/>
          <w:sz w:val="24"/>
          <w:szCs w:val="24"/>
        </w:rPr>
      </w:pPr>
    </w:p>
    <w:p w:rsidR="009606DE" w:rsidRDefault="009606DE">
      <w:pPr>
        <w:spacing w:line="240" w:lineRule="auto"/>
        <w:contextualSpacing w:val="0"/>
        <w:rPr>
          <w:rFonts w:ascii="Times New Roman" w:eastAsia="Times New Roman" w:hAnsi="Times New Roman" w:cs="Times New Roman"/>
          <w:sz w:val="24"/>
          <w:szCs w:val="24"/>
        </w:rPr>
      </w:pPr>
    </w:p>
    <w:p w:rsidR="009606DE" w:rsidRDefault="009F6F58">
      <w:pPr>
        <w:contextualSpacing w:val="0"/>
        <w:rPr>
          <w:rFonts w:ascii="Times New Roman" w:eastAsia="Times New Roman" w:hAnsi="Times New Roman" w:cs="Times New Roman"/>
          <w:sz w:val="24"/>
          <w:szCs w:val="24"/>
        </w:rPr>
      </w:pPr>
      <w:r>
        <w:br w:type="page"/>
      </w:r>
    </w:p>
    <w:p w:rsidR="009606DE" w:rsidRDefault="009F6F58">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References</w:t>
      </w:r>
    </w:p>
    <w:p w:rsidR="009606DE" w:rsidRDefault="009606DE">
      <w:pPr>
        <w:contextualSpacing w:val="0"/>
        <w:rPr>
          <w:rFonts w:ascii="Times New Roman" w:eastAsia="Times New Roman" w:hAnsi="Times New Roman" w:cs="Times New Roman"/>
          <w:sz w:val="24"/>
          <w:szCs w:val="24"/>
        </w:rPr>
      </w:pPr>
    </w:p>
    <w:p w:rsidR="009606DE" w:rsidRDefault="009F6F58">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Allenby, Brad, 2017. White Paper on Weaponized Narratives. </w:t>
      </w:r>
      <w:hyperlink r:id="rId13">
        <w:r>
          <w:rPr>
            <w:rFonts w:ascii="Times New Roman" w:eastAsia="Times New Roman" w:hAnsi="Times New Roman" w:cs="Times New Roman"/>
            <w:color w:val="954F72"/>
            <w:sz w:val="24"/>
            <w:szCs w:val="24"/>
            <w:u w:val="single"/>
          </w:rPr>
          <w:t>https://sites.nationalacademies.org/cs/groups/dbassesite/documents/webpag</w:t>
        </w:r>
        <w:r>
          <w:rPr>
            <w:rFonts w:ascii="Times New Roman" w:eastAsia="Times New Roman" w:hAnsi="Times New Roman" w:cs="Times New Roman"/>
            <w:color w:val="954F72"/>
            <w:sz w:val="24"/>
            <w:szCs w:val="24"/>
            <w:u w:val="single"/>
          </w:rPr>
          <w:t>e/dbasse_179712.pdf</w:t>
        </w:r>
      </w:hyperlink>
    </w:p>
    <w:p w:rsidR="009606DE" w:rsidRDefault="009606DE">
      <w:pPr>
        <w:spacing w:line="240" w:lineRule="auto"/>
        <w:contextualSpacing w:val="0"/>
        <w:rPr>
          <w:rFonts w:ascii="Times New Roman" w:eastAsia="Times New Roman" w:hAnsi="Times New Roman" w:cs="Times New Roman"/>
          <w:sz w:val="24"/>
          <w:szCs w:val="24"/>
        </w:rPr>
      </w:pPr>
    </w:p>
    <w:p w:rsidR="009606DE" w:rsidRDefault="009F6F58">
      <w:p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Bakshy, E., Rosenn, I., Marlow, C., &amp; Adamic, L. 2012. The role of social networks in information diffusion. In Proceedings of the 21st International Conference on World Wide Web (pp. 519–528). New York, NY: ACM. Retrieved from http://</w:t>
      </w:r>
      <w:r>
        <w:rPr>
          <w:rFonts w:ascii="Times New Roman" w:eastAsia="Times New Roman" w:hAnsi="Times New Roman" w:cs="Times New Roman"/>
          <w:sz w:val="24"/>
          <w:szCs w:val="24"/>
        </w:rPr>
        <w:t>doi.org/10.1145/2187836.2187907</w:t>
      </w:r>
    </w:p>
    <w:p w:rsidR="009606DE" w:rsidRDefault="009606DE">
      <w:pPr>
        <w:spacing w:line="240" w:lineRule="auto"/>
        <w:contextualSpacing w:val="0"/>
        <w:rPr>
          <w:rFonts w:ascii="Times New Roman" w:eastAsia="Times New Roman" w:hAnsi="Times New Roman" w:cs="Times New Roman"/>
          <w:sz w:val="24"/>
          <w:szCs w:val="24"/>
        </w:rPr>
      </w:pPr>
    </w:p>
    <w:p w:rsidR="009606DE" w:rsidRDefault="009F6F58">
      <w:pPr>
        <w:spacing w:line="240" w:lineRule="auto"/>
        <w:contextualSpacing w:val="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Benkler, Yochai, Robert Faris, Hal Roberts, and Ethan Zuckerman. March 3, 2017. Study: Breitbart-led right-wing media ecosystem altered broader media agenda. </w:t>
      </w:r>
      <w:r>
        <w:rPr>
          <w:rFonts w:ascii="Times New Roman" w:eastAsia="Times New Roman" w:hAnsi="Times New Roman" w:cs="Times New Roman"/>
          <w:i/>
          <w:sz w:val="24"/>
          <w:szCs w:val="24"/>
          <w:highlight w:val="white"/>
        </w:rPr>
        <w:t>Columbia Journalism Review</w:t>
      </w:r>
      <w:r>
        <w:rPr>
          <w:rFonts w:ascii="Times New Roman" w:eastAsia="Times New Roman" w:hAnsi="Times New Roman" w:cs="Times New Roman"/>
          <w:sz w:val="24"/>
          <w:szCs w:val="24"/>
          <w:highlight w:val="white"/>
        </w:rPr>
        <w:t xml:space="preserve">. Available at </w:t>
      </w:r>
      <w:r>
        <w:fldChar w:fldCharType="begin"/>
      </w:r>
      <w:r>
        <w:instrText xml:space="preserve"> HYPERLINK "https://www.cjr.org/analysis/breitbart-media-trump-harvard-study.php" </w:instrText>
      </w:r>
      <w:r>
        <w:fldChar w:fldCharType="separate"/>
      </w:r>
      <w:r>
        <w:rPr>
          <w:rFonts w:ascii="Times New Roman" w:eastAsia="Times New Roman" w:hAnsi="Times New Roman" w:cs="Times New Roman"/>
          <w:sz w:val="24"/>
          <w:szCs w:val="24"/>
          <w:highlight w:val="white"/>
        </w:rPr>
        <w:t>https://www.cjr.org/analysis/breitbart-media-trump-harvard-study.php</w:t>
      </w:r>
    </w:p>
    <w:p w:rsidR="009606DE" w:rsidRDefault="009F6F58">
      <w:pPr>
        <w:spacing w:line="240" w:lineRule="auto"/>
        <w:contextualSpacing w:val="0"/>
        <w:rPr>
          <w:rFonts w:ascii="Times New Roman" w:eastAsia="Times New Roman" w:hAnsi="Times New Roman" w:cs="Times New Roman"/>
          <w:sz w:val="24"/>
          <w:szCs w:val="24"/>
        </w:rPr>
      </w:pPr>
      <w:r>
        <w:fldChar w:fldCharType="end"/>
      </w:r>
    </w:p>
    <w:p w:rsidR="009606DE" w:rsidRDefault="009F6F58">
      <w:pPr>
        <w:spacing w:line="240" w:lineRule="auto"/>
        <w:contextualSpacing w:val="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Boczkowski, Pablo J. and Eugenia Mitchelstein. 2013. </w:t>
      </w:r>
      <w:r>
        <w:rPr>
          <w:rFonts w:ascii="Times New Roman" w:eastAsia="Times New Roman" w:hAnsi="Times New Roman" w:cs="Times New Roman"/>
          <w:i/>
          <w:sz w:val="24"/>
          <w:szCs w:val="24"/>
          <w:highlight w:val="white"/>
        </w:rPr>
        <w:t>The News Gap: When the Information Preferences of the Media and the Public Diverge</w:t>
      </w:r>
      <w:r>
        <w:rPr>
          <w:rFonts w:ascii="Times New Roman" w:eastAsia="Times New Roman" w:hAnsi="Times New Roman" w:cs="Times New Roman"/>
          <w:sz w:val="24"/>
          <w:szCs w:val="24"/>
          <w:highlight w:val="white"/>
        </w:rPr>
        <w:t>. Cambridge: MIT Press.</w:t>
      </w:r>
    </w:p>
    <w:p w:rsidR="009606DE" w:rsidRDefault="009606DE">
      <w:pPr>
        <w:spacing w:line="240" w:lineRule="auto"/>
        <w:contextualSpacing w:val="0"/>
        <w:rPr>
          <w:rFonts w:ascii="Times New Roman" w:eastAsia="Times New Roman" w:hAnsi="Times New Roman" w:cs="Times New Roman"/>
          <w:sz w:val="24"/>
          <w:szCs w:val="24"/>
        </w:rPr>
      </w:pPr>
    </w:p>
    <w:p w:rsidR="009606DE" w:rsidRDefault="009F6F58">
      <w:p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Bruns, A. and J. Burgess. 2012. Researching news discussion on Twitter: New methodologies. </w:t>
      </w:r>
      <w:r>
        <w:rPr>
          <w:rFonts w:ascii="Times New Roman" w:eastAsia="Times New Roman" w:hAnsi="Times New Roman" w:cs="Times New Roman"/>
          <w:i/>
          <w:sz w:val="24"/>
          <w:szCs w:val="24"/>
        </w:rPr>
        <w:t>Journalism Studies</w:t>
      </w:r>
      <w:r>
        <w:rPr>
          <w:rFonts w:ascii="Times New Roman" w:eastAsia="Times New Roman" w:hAnsi="Times New Roman" w:cs="Times New Roman"/>
          <w:sz w:val="24"/>
          <w:szCs w:val="24"/>
        </w:rPr>
        <w:t xml:space="preserve"> 13, 801–814.</w:t>
      </w:r>
    </w:p>
    <w:p w:rsidR="009606DE" w:rsidRDefault="009F6F58">
      <w:p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Retrieved from http://doi.</w:t>
      </w:r>
      <w:r>
        <w:rPr>
          <w:rFonts w:ascii="Times New Roman" w:eastAsia="Times New Roman" w:hAnsi="Times New Roman" w:cs="Times New Roman"/>
          <w:sz w:val="24"/>
          <w:szCs w:val="24"/>
        </w:rPr>
        <w:t>org/10.1080/1461670X.2012.664428</w:t>
      </w:r>
    </w:p>
    <w:p w:rsidR="009606DE" w:rsidRDefault="009606DE">
      <w:pPr>
        <w:spacing w:line="240" w:lineRule="auto"/>
        <w:contextualSpacing w:val="0"/>
        <w:rPr>
          <w:rFonts w:ascii="Times New Roman" w:eastAsia="Times New Roman" w:hAnsi="Times New Roman" w:cs="Times New Roman"/>
          <w:sz w:val="24"/>
          <w:szCs w:val="24"/>
        </w:rPr>
      </w:pPr>
    </w:p>
    <w:p w:rsidR="009606DE" w:rsidRDefault="009F6F58">
      <w:p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Chew, Peter A. and Jessica G. Turnley, J. G. October 2017. Rethinking sentiment analysis and ‘master narratives’: An alternative unsupervised text analytics approach using ‘information space differences’. Paper presented a</w:t>
      </w:r>
      <w:r>
        <w:rPr>
          <w:rFonts w:ascii="Times New Roman" w:eastAsia="Times New Roman" w:hAnsi="Times New Roman" w:cs="Times New Roman"/>
          <w:sz w:val="24"/>
          <w:szCs w:val="24"/>
        </w:rPr>
        <w:t>t the 2017 Annual Conference of the</w:t>
      </w:r>
    </w:p>
    <w:p w:rsidR="009606DE" w:rsidRDefault="009F6F58">
      <w:p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Computational Social Science Society of the Americas, Santa Fe, NM. Retrieved from</w:t>
      </w:r>
    </w:p>
    <w:p w:rsidR="009606DE" w:rsidRDefault="009F6F58">
      <w:p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https://pdfs.semanticscholar.org/9096/da1540534e56947be1ef7216e333c534b896.pdf</w:t>
      </w:r>
    </w:p>
    <w:p w:rsidR="009606DE" w:rsidRDefault="009606DE">
      <w:pPr>
        <w:spacing w:line="240" w:lineRule="auto"/>
        <w:contextualSpacing w:val="0"/>
        <w:rPr>
          <w:rFonts w:ascii="Times New Roman" w:eastAsia="Times New Roman" w:hAnsi="Times New Roman" w:cs="Times New Roman"/>
          <w:sz w:val="24"/>
          <w:szCs w:val="24"/>
        </w:rPr>
      </w:pPr>
    </w:p>
    <w:p w:rsidR="009606DE" w:rsidRDefault="009F6F58">
      <w:p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Choi, J. and J.K. Lee. 2015. Investigating the effects of</w:t>
      </w:r>
      <w:r>
        <w:rPr>
          <w:rFonts w:ascii="Times New Roman" w:eastAsia="Times New Roman" w:hAnsi="Times New Roman" w:cs="Times New Roman"/>
          <w:sz w:val="24"/>
          <w:szCs w:val="24"/>
        </w:rPr>
        <w:t xml:space="preserve"> news sharing and political interest on social media network heterogeneity. </w:t>
      </w:r>
      <w:r>
        <w:rPr>
          <w:rFonts w:ascii="Times New Roman" w:eastAsia="Times New Roman" w:hAnsi="Times New Roman" w:cs="Times New Roman"/>
          <w:i/>
          <w:sz w:val="24"/>
          <w:szCs w:val="24"/>
        </w:rPr>
        <w:t>Computers in Human Behavior</w:t>
      </w:r>
      <w:r>
        <w:rPr>
          <w:rFonts w:ascii="Times New Roman" w:eastAsia="Times New Roman" w:hAnsi="Times New Roman" w:cs="Times New Roman"/>
          <w:sz w:val="24"/>
          <w:szCs w:val="24"/>
        </w:rPr>
        <w:t xml:space="preserve"> 44: 258–266. Retrieved from http://doi.org/10.1016/j.chb.2014.11.029</w:t>
      </w:r>
    </w:p>
    <w:p w:rsidR="009606DE" w:rsidRDefault="009606DE">
      <w:pPr>
        <w:spacing w:line="240" w:lineRule="auto"/>
        <w:contextualSpacing w:val="0"/>
        <w:rPr>
          <w:rFonts w:ascii="Times New Roman" w:eastAsia="Times New Roman" w:hAnsi="Times New Roman" w:cs="Times New Roman"/>
          <w:sz w:val="24"/>
          <w:szCs w:val="24"/>
        </w:rPr>
      </w:pPr>
    </w:p>
    <w:p w:rsidR="009606DE" w:rsidRDefault="009F6F58">
      <w:p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Entman, Robert. 2003. Cascading Activation: Contesting the White House’s Frame Aft</w:t>
      </w:r>
      <w:r>
        <w:rPr>
          <w:rFonts w:ascii="Times New Roman" w:eastAsia="Times New Roman" w:hAnsi="Times New Roman" w:cs="Times New Roman"/>
          <w:sz w:val="24"/>
          <w:szCs w:val="24"/>
        </w:rPr>
        <w:t xml:space="preserve">er 9/11. </w:t>
      </w:r>
      <w:r>
        <w:rPr>
          <w:rFonts w:ascii="Times New Roman" w:eastAsia="Times New Roman" w:hAnsi="Times New Roman" w:cs="Times New Roman"/>
          <w:i/>
          <w:sz w:val="24"/>
          <w:szCs w:val="24"/>
        </w:rPr>
        <w:t>Political Communication</w:t>
      </w:r>
      <w:r>
        <w:rPr>
          <w:rFonts w:ascii="Times New Roman" w:eastAsia="Times New Roman" w:hAnsi="Times New Roman" w:cs="Times New Roman"/>
          <w:sz w:val="24"/>
          <w:szCs w:val="24"/>
        </w:rPr>
        <w:t xml:space="preserve"> 20: 415-432.</w:t>
      </w:r>
    </w:p>
    <w:p w:rsidR="009606DE" w:rsidRDefault="009606DE">
      <w:pPr>
        <w:spacing w:line="240" w:lineRule="auto"/>
        <w:contextualSpacing w:val="0"/>
        <w:rPr>
          <w:rFonts w:ascii="Times New Roman" w:eastAsia="Times New Roman" w:hAnsi="Times New Roman" w:cs="Times New Roman"/>
          <w:sz w:val="24"/>
          <w:szCs w:val="24"/>
        </w:rPr>
      </w:pPr>
    </w:p>
    <w:p w:rsidR="009606DE" w:rsidRDefault="009F6F58">
      <w:p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Goffman, Erving. 1974 (reissued 1986). </w:t>
      </w:r>
      <w:r>
        <w:rPr>
          <w:rFonts w:ascii="Times New Roman" w:eastAsia="Times New Roman" w:hAnsi="Times New Roman" w:cs="Times New Roman"/>
          <w:i/>
          <w:sz w:val="24"/>
          <w:szCs w:val="24"/>
        </w:rPr>
        <w:t>Frame Analysis: An Essay on the Organization of Experience</w:t>
      </w:r>
      <w:r>
        <w:rPr>
          <w:rFonts w:ascii="Times New Roman" w:eastAsia="Times New Roman" w:hAnsi="Times New Roman" w:cs="Times New Roman"/>
          <w:sz w:val="24"/>
          <w:szCs w:val="24"/>
        </w:rPr>
        <w:t xml:space="preserve">. Boston: Northeastern University Press. </w:t>
      </w:r>
    </w:p>
    <w:p w:rsidR="009606DE" w:rsidRDefault="009606DE">
      <w:pPr>
        <w:spacing w:line="240" w:lineRule="auto"/>
        <w:contextualSpacing w:val="0"/>
        <w:rPr>
          <w:rFonts w:ascii="Times New Roman" w:eastAsia="Times New Roman" w:hAnsi="Times New Roman" w:cs="Times New Roman"/>
          <w:sz w:val="24"/>
          <w:szCs w:val="24"/>
        </w:rPr>
      </w:pPr>
    </w:p>
    <w:p w:rsidR="009606DE" w:rsidRDefault="009F6F58">
      <w:p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Green, M. C. and T.C. Brock. 2005. Persuasiveness of narratives. In: </w:t>
      </w:r>
      <w:r>
        <w:rPr>
          <w:rFonts w:ascii="Times New Roman" w:eastAsia="Times New Roman" w:hAnsi="Times New Roman" w:cs="Times New Roman"/>
          <w:sz w:val="24"/>
          <w:szCs w:val="24"/>
        </w:rPr>
        <w:t xml:space="preserve">T. C. Brock and M. C. Green (eds.) </w:t>
      </w:r>
      <w:r>
        <w:rPr>
          <w:rFonts w:ascii="Times New Roman" w:eastAsia="Times New Roman" w:hAnsi="Times New Roman" w:cs="Times New Roman"/>
          <w:i/>
          <w:sz w:val="24"/>
          <w:szCs w:val="24"/>
        </w:rPr>
        <w:t>Persuasion: Psychological insights and perspectives</w:t>
      </w:r>
      <w:r>
        <w:rPr>
          <w:rFonts w:ascii="Times New Roman" w:eastAsia="Times New Roman" w:hAnsi="Times New Roman" w:cs="Times New Roman"/>
          <w:sz w:val="24"/>
          <w:szCs w:val="24"/>
        </w:rPr>
        <w:t xml:space="preserve"> (2nd Edition). London: SAGE: 117-142.</w:t>
      </w:r>
    </w:p>
    <w:p w:rsidR="009606DE" w:rsidRDefault="009606DE">
      <w:pPr>
        <w:spacing w:line="240" w:lineRule="auto"/>
        <w:contextualSpacing w:val="0"/>
        <w:rPr>
          <w:rFonts w:ascii="Times New Roman" w:eastAsia="Times New Roman" w:hAnsi="Times New Roman" w:cs="Times New Roman"/>
          <w:sz w:val="24"/>
          <w:szCs w:val="24"/>
        </w:rPr>
      </w:pPr>
    </w:p>
    <w:p w:rsidR="009606DE" w:rsidRDefault="009F6F58">
      <w:p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Halverson, Jeffrey R., H.L. Goodall Jr., and Steven R. Corman. 2011. </w:t>
      </w:r>
      <w:r>
        <w:rPr>
          <w:rFonts w:ascii="Times New Roman" w:eastAsia="Times New Roman" w:hAnsi="Times New Roman" w:cs="Times New Roman"/>
          <w:i/>
          <w:sz w:val="24"/>
          <w:szCs w:val="24"/>
        </w:rPr>
        <w:t>Master Narratives of Islamist Extremism</w:t>
      </w:r>
      <w:r>
        <w:rPr>
          <w:rFonts w:ascii="Times New Roman" w:eastAsia="Times New Roman" w:hAnsi="Times New Roman" w:cs="Times New Roman"/>
          <w:sz w:val="24"/>
          <w:szCs w:val="24"/>
        </w:rPr>
        <w:t>. New York: Palgrave M</w:t>
      </w:r>
      <w:r>
        <w:rPr>
          <w:rFonts w:ascii="Times New Roman" w:eastAsia="Times New Roman" w:hAnsi="Times New Roman" w:cs="Times New Roman"/>
          <w:sz w:val="24"/>
          <w:szCs w:val="24"/>
        </w:rPr>
        <w:t xml:space="preserve">acmillan. </w:t>
      </w:r>
    </w:p>
    <w:p w:rsidR="009606DE" w:rsidRDefault="009606DE">
      <w:pPr>
        <w:spacing w:line="240" w:lineRule="auto"/>
        <w:contextualSpacing w:val="0"/>
        <w:rPr>
          <w:rFonts w:ascii="Times New Roman" w:eastAsia="Times New Roman" w:hAnsi="Times New Roman" w:cs="Times New Roman"/>
          <w:sz w:val="24"/>
          <w:szCs w:val="24"/>
        </w:rPr>
      </w:pPr>
    </w:p>
    <w:p w:rsidR="009606DE" w:rsidRDefault="009F6F58">
      <w:pPr>
        <w:contextualSpacing w:val="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Hinck, Robert S., Randolph Kluver and Skye Cooley. 2018. Russia re-envisions the world: Strategic narratives in Russian broadcast and news media during 2015. </w:t>
      </w:r>
      <w:r>
        <w:rPr>
          <w:rFonts w:ascii="Times New Roman" w:eastAsia="Times New Roman" w:hAnsi="Times New Roman" w:cs="Times New Roman"/>
          <w:i/>
          <w:color w:val="333333"/>
          <w:sz w:val="24"/>
          <w:szCs w:val="24"/>
        </w:rPr>
        <w:t>Russian Journal of Communication</w:t>
      </w:r>
      <w:r>
        <w:rPr>
          <w:rFonts w:ascii="Times New Roman" w:eastAsia="Times New Roman" w:hAnsi="Times New Roman" w:cs="Times New Roman"/>
          <w:color w:val="333333"/>
          <w:sz w:val="24"/>
          <w:szCs w:val="24"/>
        </w:rPr>
        <w:t xml:space="preserve"> 10(1): 21-37. </w:t>
      </w:r>
    </w:p>
    <w:p w:rsidR="009606DE" w:rsidRDefault="009606DE">
      <w:pPr>
        <w:contextualSpacing w:val="0"/>
        <w:rPr>
          <w:rFonts w:ascii="Times New Roman" w:eastAsia="Times New Roman" w:hAnsi="Times New Roman" w:cs="Times New Roman"/>
          <w:color w:val="333333"/>
          <w:sz w:val="24"/>
          <w:szCs w:val="24"/>
        </w:rPr>
      </w:pPr>
    </w:p>
    <w:p w:rsidR="009606DE" w:rsidRDefault="009F6F58">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Kim, M., D. Newth and P. Christen, P. 2014. Trends of news diffusion in social media based on crowd phenomena. In Proceedings of the Companion Publication of the 23rd</w:t>
      </w:r>
    </w:p>
    <w:p w:rsidR="009606DE" w:rsidRDefault="009F6F58">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International Conference on World Wide Web Companion. Geneva, Switzerland: International </w:t>
      </w:r>
      <w:r>
        <w:rPr>
          <w:rFonts w:ascii="Times New Roman" w:eastAsia="Times New Roman" w:hAnsi="Times New Roman" w:cs="Times New Roman"/>
          <w:sz w:val="24"/>
          <w:szCs w:val="24"/>
        </w:rPr>
        <w:t>World Wide Web Conferences Steering Committee: 753-758. Retrieved from http://doi.org/10.1145/2567948.2579325</w:t>
      </w:r>
    </w:p>
    <w:p w:rsidR="009606DE" w:rsidRDefault="009606DE">
      <w:pPr>
        <w:contextualSpacing w:val="0"/>
        <w:rPr>
          <w:rFonts w:ascii="Times New Roman" w:eastAsia="Times New Roman" w:hAnsi="Times New Roman" w:cs="Times New Roman"/>
          <w:sz w:val="24"/>
          <w:szCs w:val="24"/>
        </w:rPr>
      </w:pPr>
    </w:p>
    <w:p w:rsidR="009606DE" w:rsidRDefault="009F6F58">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Kümpel, Anna Sophia, Veronika Karnowski, and Till Keyling. 2015. News Sharing in Social Media: A Review of Current Research on News Sharing User</w:t>
      </w:r>
      <w:r>
        <w:rPr>
          <w:rFonts w:ascii="Times New Roman" w:eastAsia="Times New Roman" w:hAnsi="Times New Roman" w:cs="Times New Roman"/>
          <w:sz w:val="24"/>
          <w:szCs w:val="24"/>
        </w:rPr>
        <w:t xml:space="preserve">s, Content, and Networks. </w:t>
      </w:r>
      <w:r>
        <w:rPr>
          <w:rFonts w:ascii="Times New Roman" w:eastAsia="Times New Roman" w:hAnsi="Times New Roman" w:cs="Times New Roman"/>
          <w:i/>
          <w:sz w:val="24"/>
          <w:szCs w:val="24"/>
        </w:rPr>
        <w:t>Social Media + Society</w:t>
      </w:r>
      <w:r>
        <w:rPr>
          <w:rFonts w:ascii="Times New Roman" w:eastAsia="Times New Roman" w:hAnsi="Times New Roman" w:cs="Times New Roman"/>
          <w:sz w:val="24"/>
          <w:szCs w:val="24"/>
        </w:rPr>
        <w:t xml:space="preserve"> (July-December): 1-14. Available at http://journals.sagepub.com.proxy-um.researchport.umd.edu/doi/full/10.1177/2056305115610141</w:t>
      </w:r>
    </w:p>
    <w:p w:rsidR="009606DE" w:rsidRDefault="009606DE">
      <w:pPr>
        <w:spacing w:line="240" w:lineRule="auto"/>
        <w:contextualSpacing w:val="0"/>
        <w:rPr>
          <w:rFonts w:ascii="Times New Roman" w:eastAsia="Times New Roman" w:hAnsi="Times New Roman" w:cs="Times New Roman"/>
          <w:sz w:val="24"/>
          <w:szCs w:val="24"/>
        </w:rPr>
      </w:pPr>
    </w:p>
    <w:p w:rsidR="009606DE" w:rsidRDefault="009F6F58">
      <w:p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Leskovec, Jure, Lars Backstrom, and Jon Kleinberg. 2009. Meme-tracking and dynamics of the news cycle. KDD ’09: Proceedings of the 15</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ACM SIGKDD International Conference on Knowledge Discovery and Data Mining. Paris, France: 497-596.</w:t>
      </w:r>
    </w:p>
    <w:p w:rsidR="009606DE" w:rsidRDefault="009606DE">
      <w:pPr>
        <w:spacing w:line="240" w:lineRule="auto"/>
        <w:contextualSpacing w:val="0"/>
        <w:rPr>
          <w:rFonts w:ascii="Times New Roman" w:eastAsia="Times New Roman" w:hAnsi="Times New Roman" w:cs="Times New Roman"/>
          <w:sz w:val="24"/>
          <w:szCs w:val="24"/>
        </w:rPr>
      </w:pPr>
    </w:p>
    <w:p w:rsidR="009606DE" w:rsidRDefault="009F6F58">
      <w:pPr>
        <w:contextualSpacing w:val="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Miskimmon, Alister,</w:t>
      </w:r>
      <w:r>
        <w:rPr>
          <w:rFonts w:ascii="Times New Roman" w:eastAsia="Times New Roman" w:hAnsi="Times New Roman" w:cs="Times New Roman"/>
          <w:sz w:val="24"/>
          <w:szCs w:val="24"/>
          <w:highlight w:val="white"/>
        </w:rPr>
        <w:t xml:space="preserve"> Ben O’Loughlin, and Laura Roselle (eds.) 2017.</w:t>
      </w:r>
      <w:r>
        <w:rPr>
          <w:rFonts w:ascii="Times New Roman" w:eastAsia="Times New Roman" w:hAnsi="Times New Roman" w:cs="Times New Roman"/>
          <w:i/>
          <w:sz w:val="24"/>
          <w:szCs w:val="24"/>
          <w:highlight w:val="white"/>
        </w:rPr>
        <w:t xml:space="preserve"> Forging the World: Strategic Narratives and International Relations</w:t>
      </w:r>
      <w:r>
        <w:rPr>
          <w:rFonts w:ascii="Times New Roman" w:eastAsia="Times New Roman" w:hAnsi="Times New Roman" w:cs="Times New Roman"/>
          <w:sz w:val="24"/>
          <w:szCs w:val="24"/>
          <w:highlight w:val="white"/>
        </w:rPr>
        <w:t xml:space="preserve">. Ann Arbor, MI: University of Michigan Press. </w:t>
      </w:r>
    </w:p>
    <w:p w:rsidR="009606DE" w:rsidRDefault="009606DE">
      <w:pPr>
        <w:contextualSpacing w:val="0"/>
        <w:rPr>
          <w:rFonts w:ascii="Times New Roman" w:eastAsia="Times New Roman" w:hAnsi="Times New Roman" w:cs="Times New Roman"/>
          <w:sz w:val="24"/>
          <w:szCs w:val="24"/>
        </w:rPr>
      </w:pPr>
    </w:p>
    <w:p w:rsidR="009606DE" w:rsidRDefault="009F6F58">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Nelson, Elizabeth, Robert Orttung, and Anthony Livshen. 2015. Measuring RT’s Impact on YouTu</w:t>
      </w:r>
      <w:r>
        <w:rPr>
          <w:rFonts w:ascii="Times New Roman" w:eastAsia="Times New Roman" w:hAnsi="Times New Roman" w:cs="Times New Roman"/>
          <w:sz w:val="24"/>
          <w:szCs w:val="24"/>
        </w:rPr>
        <w:t xml:space="preserve">be. </w:t>
      </w:r>
      <w:r>
        <w:rPr>
          <w:rFonts w:ascii="Times New Roman" w:eastAsia="Times New Roman" w:hAnsi="Times New Roman" w:cs="Times New Roman"/>
          <w:i/>
          <w:sz w:val="24"/>
          <w:szCs w:val="24"/>
        </w:rPr>
        <w:t>Russian Analytical Digest</w:t>
      </w:r>
      <w:r>
        <w:rPr>
          <w:rFonts w:ascii="Times New Roman" w:eastAsia="Times New Roman" w:hAnsi="Times New Roman" w:cs="Times New Roman"/>
          <w:sz w:val="24"/>
          <w:szCs w:val="24"/>
        </w:rPr>
        <w:t xml:space="preserve"> 177(8): 2-9. </w:t>
      </w:r>
    </w:p>
    <w:p w:rsidR="009606DE" w:rsidRDefault="009606DE">
      <w:pPr>
        <w:contextualSpacing w:val="0"/>
        <w:rPr>
          <w:rFonts w:ascii="Times New Roman" w:eastAsia="Times New Roman" w:hAnsi="Times New Roman" w:cs="Times New Roman"/>
          <w:sz w:val="24"/>
          <w:szCs w:val="24"/>
        </w:rPr>
      </w:pPr>
    </w:p>
    <w:p w:rsidR="009606DE" w:rsidRDefault="009F6F58">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Oates, Sarah. 2014. Russian State Narrative in the Digital Age: Rewired Propaganda in Russian Television News Framing of Malaysia Airlines Flight 17. Presented at the 2014 American Political Science Association </w:t>
      </w:r>
      <w:r>
        <w:rPr>
          <w:rFonts w:ascii="Times New Roman" w:eastAsia="Times New Roman" w:hAnsi="Times New Roman" w:cs="Times New Roman"/>
          <w:sz w:val="24"/>
          <w:szCs w:val="24"/>
        </w:rPr>
        <w:t xml:space="preserve">Annual Meeting, Washington, DC. Available at </w:t>
      </w:r>
      <w:hyperlink r:id="rId14">
        <w:r>
          <w:rPr>
            <w:rFonts w:ascii="Times New Roman" w:eastAsia="Times New Roman" w:hAnsi="Times New Roman" w:cs="Times New Roman"/>
            <w:color w:val="1155CC"/>
            <w:sz w:val="24"/>
            <w:szCs w:val="24"/>
            <w:u w:val="single"/>
          </w:rPr>
          <w:t>https://papers.ssrn.com/sol3/papers.cfm?abstract_id=2941192</w:t>
        </w:r>
      </w:hyperlink>
    </w:p>
    <w:p w:rsidR="009606DE" w:rsidRDefault="009606DE">
      <w:pPr>
        <w:contextualSpacing w:val="0"/>
        <w:rPr>
          <w:rFonts w:ascii="Times New Roman" w:eastAsia="Times New Roman" w:hAnsi="Times New Roman" w:cs="Times New Roman"/>
          <w:sz w:val="24"/>
          <w:szCs w:val="24"/>
        </w:rPr>
      </w:pPr>
    </w:p>
    <w:p w:rsidR="009606DE" w:rsidRDefault="009F6F58">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Oates, Sarah. </w:t>
      </w:r>
      <w:r>
        <w:rPr>
          <w:rFonts w:ascii="Times New Roman" w:eastAsia="Times New Roman" w:hAnsi="Times New Roman" w:cs="Times New Roman"/>
          <w:i/>
          <w:sz w:val="24"/>
          <w:szCs w:val="24"/>
        </w:rPr>
        <w:t xml:space="preserve">Television, Democracy and Elections in Russia. </w:t>
      </w:r>
      <w:r>
        <w:rPr>
          <w:rFonts w:ascii="Times New Roman" w:eastAsia="Times New Roman" w:hAnsi="Times New Roman" w:cs="Times New Roman"/>
          <w:sz w:val="24"/>
          <w:szCs w:val="24"/>
        </w:rPr>
        <w:t>2006</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London: RoutledgeCurzon. ISBN 0415381347</w:t>
      </w:r>
    </w:p>
    <w:p w:rsidR="009606DE" w:rsidRDefault="009606DE">
      <w:pPr>
        <w:contextualSpacing w:val="0"/>
        <w:rPr>
          <w:rFonts w:ascii="Times New Roman" w:eastAsia="Times New Roman" w:hAnsi="Times New Roman" w:cs="Times New Roman"/>
          <w:sz w:val="24"/>
          <w:szCs w:val="24"/>
        </w:rPr>
      </w:pPr>
    </w:p>
    <w:p w:rsidR="009606DE" w:rsidRDefault="009F6F58">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Oates, Sarah, Lynda Lee Kaid, and Mike Berry. 2009. </w:t>
      </w:r>
      <w:r>
        <w:rPr>
          <w:rFonts w:ascii="Times New Roman" w:eastAsia="Times New Roman" w:hAnsi="Times New Roman" w:cs="Times New Roman"/>
          <w:i/>
          <w:sz w:val="24"/>
          <w:szCs w:val="24"/>
        </w:rPr>
        <w:t xml:space="preserve">Terrorism, Elections, and Democracy: Political Campaigns in the United States, Great Britain, and Russia. </w:t>
      </w:r>
      <w:r>
        <w:rPr>
          <w:rFonts w:ascii="Times New Roman" w:eastAsia="Times New Roman" w:hAnsi="Times New Roman" w:cs="Times New Roman"/>
          <w:sz w:val="24"/>
          <w:szCs w:val="24"/>
        </w:rPr>
        <w:t>2009. New York: Palgrave Macmillan. ISBN-13 978-02306135</w:t>
      </w:r>
      <w:r>
        <w:rPr>
          <w:rFonts w:ascii="Times New Roman" w:eastAsia="Times New Roman" w:hAnsi="Times New Roman" w:cs="Times New Roman"/>
          <w:sz w:val="24"/>
          <w:szCs w:val="24"/>
        </w:rPr>
        <w:t>77</w:t>
      </w:r>
    </w:p>
    <w:p w:rsidR="009606DE" w:rsidRDefault="009606DE">
      <w:pPr>
        <w:contextualSpacing w:val="0"/>
        <w:rPr>
          <w:rFonts w:ascii="Times New Roman" w:eastAsia="Times New Roman" w:hAnsi="Times New Roman" w:cs="Times New Roman"/>
          <w:sz w:val="24"/>
          <w:szCs w:val="24"/>
        </w:rPr>
      </w:pPr>
    </w:p>
    <w:p w:rsidR="009606DE" w:rsidRDefault="009F6F58">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Oates, Sarah and Wendy W. Moe. 2016. Donald Trump and the 'Oxygen of Publicity': Branding, Social Media, and Mass Media in the 2016 Presidential Primary Elections. Paper presented at the American Political Science Association Annual Meeting, Philadelph</w:t>
      </w:r>
      <w:r>
        <w:rPr>
          <w:rFonts w:ascii="Times New Roman" w:eastAsia="Times New Roman" w:hAnsi="Times New Roman" w:cs="Times New Roman"/>
          <w:sz w:val="24"/>
          <w:szCs w:val="24"/>
        </w:rPr>
        <w:t xml:space="preserve">ia, PA. Download here: </w:t>
      </w:r>
      <w:hyperlink r:id="rId15">
        <w:r>
          <w:rPr>
            <w:rFonts w:ascii="Times New Roman" w:eastAsia="Times New Roman" w:hAnsi="Times New Roman" w:cs="Times New Roman"/>
            <w:color w:val="1155CC"/>
            <w:sz w:val="24"/>
            <w:szCs w:val="24"/>
            <w:u w:val="single"/>
          </w:rPr>
          <w:t>https://papers.ssrn.com/sol3/papers.cfm?abstract_id=2830195</w:t>
        </w:r>
      </w:hyperlink>
    </w:p>
    <w:p w:rsidR="009606DE" w:rsidRDefault="009606DE">
      <w:pPr>
        <w:contextualSpacing w:val="0"/>
        <w:rPr>
          <w:rFonts w:ascii="Times New Roman" w:eastAsia="Times New Roman" w:hAnsi="Times New Roman" w:cs="Times New Roman"/>
          <w:sz w:val="24"/>
          <w:szCs w:val="24"/>
        </w:rPr>
      </w:pPr>
    </w:p>
    <w:p w:rsidR="009606DE" w:rsidRDefault="009F6F58">
      <w:pPr>
        <w:contextualSpacing w:val="0"/>
        <w:rPr>
          <w:rFonts w:ascii="Times New Roman" w:eastAsia="Times New Roman" w:hAnsi="Times New Roman" w:cs="Times New Roman"/>
          <w:color w:val="222222"/>
          <w:sz w:val="24"/>
          <w:szCs w:val="24"/>
        </w:rPr>
      </w:pPr>
      <w:r>
        <w:rPr>
          <w:rFonts w:ascii="Times New Roman" w:eastAsia="Times New Roman" w:hAnsi="Times New Roman" w:cs="Times New Roman"/>
          <w:sz w:val="24"/>
          <w:szCs w:val="24"/>
        </w:rPr>
        <w:t xml:space="preserve">Paletz, Suzannah. B. F., Brooke E. Auxier, and Ewa M. Golonka, E. M. 2018. </w:t>
      </w:r>
      <w:r>
        <w:rPr>
          <w:rFonts w:ascii="Times New Roman" w:eastAsia="Times New Roman" w:hAnsi="Times New Roman" w:cs="Times New Roman"/>
          <w:i/>
          <w:sz w:val="24"/>
          <w:szCs w:val="24"/>
        </w:rPr>
        <w:t>A multidisciplinar</w:t>
      </w:r>
      <w:r>
        <w:rPr>
          <w:rFonts w:ascii="Times New Roman" w:eastAsia="Times New Roman" w:hAnsi="Times New Roman" w:cs="Times New Roman"/>
          <w:i/>
          <w:sz w:val="24"/>
          <w:szCs w:val="24"/>
        </w:rPr>
        <w:t xml:space="preserve">y, theoretical model of information propagation: Why do people share </w:t>
      </w:r>
      <w:r>
        <w:rPr>
          <w:rFonts w:ascii="Times New Roman" w:eastAsia="Times New Roman" w:hAnsi="Times New Roman" w:cs="Times New Roman"/>
          <w:i/>
          <w:sz w:val="24"/>
          <w:szCs w:val="24"/>
        </w:rPr>
        <w:lastRenderedPageBreak/>
        <w:t>information and narratives on social media?</w:t>
      </w:r>
      <w:r>
        <w:rPr>
          <w:rFonts w:ascii="Times New Roman" w:eastAsia="Times New Roman" w:hAnsi="Times New Roman" w:cs="Times New Roman"/>
          <w:sz w:val="24"/>
          <w:szCs w:val="24"/>
        </w:rPr>
        <w:t xml:space="preserve"> College Park, MD: University of Maryland Center for Advanced Study of Language. Download heret: </w:t>
      </w:r>
    </w:p>
    <w:p w:rsidR="009606DE" w:rsidRDefault="009F6F58">
      <w:pPr>
        <w:contextualSpacing w:val="0"/>
        <w:rPr>
          <w:rFonts w:ascii="Times New Roman" w:eastAsia="Times New Roman" w:hAnsi="Times New Roman" w:cs="Times New Roman"/>
          <w:sz w:val="24"/>
          <w:szCs w:val="24"/>
        </w:rPr>
      </w:pPr>
      <w:hyperlink r:id="rId16">
        <w:r>
          <w:rPr>
            <w:rFonts w:ascii="Times New Roman" w:eastAsia="Times New Roman" w:hAnsi="Times New Roman" w:cs="Times New Roman"/>
            <w:color w:val="1155CC"/>
            <w:sz w:val="24"/>
            <w:szCs w:val="24"/>
            <w:u w:val="single"/>
          </w:rPr>
          <w:t>https://www.casl.umd.edu/publications/multidisciplinary-theoretical-model-information-propagation-people-share-information-narratives-s</w:t>
        </w:r>
        <w:r>
          <w:rPr>
            <w:rFonts w:ascii="Times New Roman" w:eastAsia="Times New Roman" w:hAnsi="Times New Roman" w:cs="Times New Roman"/>
            <w:color w:val="1155CC"/>
            <w:sz w:val="24"/>
            <w:szCs w:val="24"/>
            <w:u w:val="single"/>
          </w:rPr>
          <w:t>ocial-media/</w:t>
        </w:r>
      </w:hyperlink>
    </w:p>
    <w:p w:rsidR="009606DE" w:rsidRDefault="009606DE">
      <w:pPr>
        <w:contextualSpacing w:val="0"/>
        <w:rPr>
          <w:rFonts w:ascii="Times New Roman" w:eastAsia="Times New Roman" w:hAnsi="Times New Roman" w:cs="Times New Roman"/>
          <w:sz w:val="24"/>
          <w:szCs w:val="24"/>
        </w:rPr>
      </w:pPr>
    </w:p>
    <w:p w:rsidR="009606DE" w:rsidRDefault="009F6F58">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Roselle, Laura, Alister Miskimmon, and Ben O’Loughlin. 2014. Strategic narrative: A new means to understand soft power. </w:t>
      </w:r>
      <w:r>
        <w:rPr>
          <w:rFonts w:ascii="Times New Roman" w:eastAsia="Times New Roman" w:hAnsi="Times New Roman" w:cs="Times New Roman"/>
          <w:i/>
          <w:sz w:val="24"/>
          <w:szCs w:val="24"/>
        </w:rPr>
        <w:t xml:space="preserve">Media, War &amp; Conflict </w:t>
      </w:r>
      <w:r>
        <w:rPr>
          <w:rFonts w:ascii="Times New Roman" w:eastAsia="Times New Roman" w:hAnsi="Times New Roman" w:cs="Times New Roman"/>
          <w:sz w:val="24"/>
          <w:szCs w:val="24"/>
        </w:rPr>
        <w:t xml:space="preserve">Vol. 7(1): 70 – 84 </w:t>
      </w:r>
    </w:p>
    <w:p w:rsidR="009606DE" w:rsidRDefault="009606DE">
      <w:pPr>
        <w:contextualSpacing w:val="0"/>
        <w:rPr>
          <w:rFonts w:ascii="Times New Roman" w:eastAsia="Times New Roman" w:hAnsi="Times New Roman" w:cs="Times New Roman"/>
          <w:sz w:val="24"/>
          <w:szCs w:val="24"/>
        </w:rPr>
      </w:pPr>
    </w:p>
    <w:p w:rsidR="009606DE" w:rsidRDefault="009F6F58">
      <w:pPr>
        <w:contextualSpacing w:val="0"/>
        <w:rPr>
          <w:rFonts w:ascii="Times New Roman" w:eastAsia="Times New Roman" w:hAnsi="Times New Roman" w:cs="Times New Roman"/>
          <w:color w:val="444444"/>
          <w:sz w:val="24"/>
          <w:szCs w:val="24"/>
        </w:rPr>
      </w:pPr>
      <w:r>
        <w:rPr>
          <w:rFonts w:ascii="Times New Roman" w:eastAsia="Times New Roman" w:hAnsi="Times New Roman" w:cs="Times New Roman"/>
          <w:sz w:val="24"/>
          <w:szCs w:val="24"/>
        </w:rPr>
        <w:t>Starbird, Kate. 2017. Examining the Alternative Media Ecosystem through the Pro</w:t>
      </w:r>
      <w:r>
        <w:rPr>
          <w:rFonts w:ascii="Times New Roman" w:eastAsia="Times New Roman" w:hAnsi="Times New Roman" w:cs="Times New Roman"/>
          <w:sz w:val="24"/>
          <w:szCs w:val="24"/>
        </w:rPr>
        <w:t>duction of Alternative Narratives of Mass Shooting Events on Twitter. Paper presented  at the 11th International AAAI Conference on Web and Social Media (</w:t>
      </w:r>
      <w:r>
        <w:rPr>
          <w:rFonts w:ascii="Times New Roman" w:eastAsia="Times New Roman" w:hAnsi="Times New Roman" w:cs="Times New Roman"/>
          <w:color w:val="444444"/>
          <w:sz w:val="24"/>
          <w:szCs w:val="24"/>
        </w:rPr>
        <w:t>ICWSM-17). Pre-print paper version available here: http://faculty.washington.edu/kstarbi/Alt_Narrative</w:t>
      </w:r>
      <w:r>
        <w:rPr>
          <w:rFonts w:ascii="Times New Roman" w:eastAsia="Times New Roman" w:hAnsi="Times New Roman" w:cs="Times New Roman"/>
          <w:color w:val="444444"/>
          <w:sz w:val="24"/>
          <w:szCs w:val="24"/>
        </w:rPr>
        <w:t>s_ICWSM17-CameraReady.pdf</w:t>
      </w:r>
    </w:p>
    <w:p w:rsidR="009606DE" w:rsidRDefault="009F6F58">
      <w:pPr>
        <w:contextualSpacing w:val="0"/>
        <w:rPr>
          <w:rFonts w:ascii="Times New Roman" w:eastAsia="Times New Roman" w:hAnsi="Times New Roman" w:cs="Times New Roman"/>
          <w:color w:val="1155CC"/>
          <w:sz w:val="24"/>
          <w:szCs w:val="24"/>
          <w:u w:val="single"/>
        </w:rPr>
      </w:pPr>
      <w:r>
        <w:fldChar w:fldCharType="begin"/>
      </w:r>
      <w:r>
        <w:instrText xml:space="preserve"> HYPERLINK "https://www.casl.umd.edu/publications/multidisciplinary-theoretical-model-information-propagation-people-share-information-narratives-social-media/" </w:instrText>
      </w:r>
      <w:r>
        <w:fldChar w:fldCharType="separate"/>
      </w:r>
    </w:p>
    <w:p w:rsidR="009606DE" w:rsidRDefault="009F6F58">
      <w:pPr>
        <w:contextualSpacing w:val="0"/>
        <w:rPr>
          <w:rFonts w:ascii="Times New Roman" w:eastAsia="Times New Roman" w:hAnsi="Times New Roman" w:cs="Times New Roman"/>
          <w:sz w:val="24"/>
          <w:szCs w:val="24"/>
        </w:rPr>
      </w:pPr>
      <w:r>
        <w:fldChar w:fldCharType="end"/>
      </w:r>
      <w:r>
        <w:rPr>
          <w:rFonts w:ascii="Times New Roman" w:eastAsia="Times New Roman" w:hAnsi="Times New Roman" w:cs="Times New Roman"/>
          <w:sz w:val="24"/>
          <w:szCs w:val="24"/>
        </w:rPr>
        <w:t xml:space="preserve">Sunstein, Cass R. 2008. Neither Hayek nor Habermas. </w:t>
      </w:r>
      <w:r>
        <w:rPr>
          <w:rFonts w:ascii="Times New Roman" w:eastAsia="Times New Roman" w:hAnsi="Times New Roman" w:cs="Times New Roman"/>
          <w:i/>
          <w:sz w:val="24"/>
          <w:szCs w:val="24"/>
        </w:rPr>
        <w:t>Public Choice</w:t>
      </w:r>
      <w:r>
        <w:rPr>
          <w:rFonts w:ascii="Times New Roman" w:eastAsia="Times New Roman" w:hAnsi="Times New Roman" w:cs="Times New Roman"/>
          <w:sz w:val="24"/>
          <w:szCs w:val="24"/>
        </w:rPr>
        <w:t xml:space="preserve"> 134(1-2): 87-95. </w:t>
      </w:r>
      <w:hyperlink r:id="rId17">
        <w:r>
          <w:rPr>
            <w:rFonts w:ascii="Times New Roman" w:eastAsia="Times New Roman" w:hAnsi="Times New Roman" w:cs="Times New Roman"/>
            <w:color w:val="1155CC"/>
            <w:sz w:val="24"/>
            <w:szCs w:val="24"/>
            <w:u w:val="single"/>
          </w:rPr>
          <w:t>https://link.springer.com/article/10.1007/s11127-007-9202-9</w:t>
        </w:r>
      </w:hyperlink>
    </w:p>
    <w:p w:rsidR="009606DE" w:rsidRDefault="009606DE">
      <w:pPr>
        <w:contextualSpacing w:val="0"/>
        <w:rPr>
          <w:rFonts w:ascii="Times New Roman" w:eastAsia="Times New Roman" w:hAnsi="Times New Roman" w:cs="Times New Roman"/>
          <w:sz w:val="24"/>
          <w:szCs w:val="24"/>
        </w:rPr>
      </w:pPr>
    </w:p>
    <w:p w:rsidR="009606DE" w:rsidRDefault="009F6F58">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Szostek, Joanna. 2017. Defence and Promotion of Desired State Identity in Russia’s Strategic Narra</w:t>
      </w:r>
      <w:r>
        <w:rPr>
          <w:rFonts w:ascii="Times New Roman" w:eastAsia="Times New Roman" w:hAnsi="Times New Roman" w:cs="Times New Roman"/>
          <w:sz w:val="24"/>
          <w:szCs w:val="24"/>
        </w:rPr>
        <w:t xml:space="preserve">tive. </w:t>
      </w:r>
      <w:r>
        <w:rPr>
          <w:rFonts w:ascii="Times New Roman" w:eastAsia="Times New Roman" w:hAnsi="Times New Roman" w:cs="Times New Roman"/>
          <w:i/>
          <w:sz w:val="24"/>
          <w:szCs w:val="24"/>
        </w:rPr>
        <w:t>Geopolitics</w:t>
      </w:r>
      <w:r>
        <w:rPr>
          <w:rFonts w:ascii="Times New Roman" w:eastAsia="Times New Roman" w:hAnsi="Times New Roman" w:cs="Times New Roman"/>
          <w:sz w:val="24"/>
          <w:szCs w:val="24"/>
        </w:rPr>
        <w:t xml:space="preserve"> 22(3): 571-593. </w:t>
      </w:r>
    </w:p>
    <w:p w:rsidR="009606DE" w:rsidRDefault="009606DE">
      <w:pPr>
        <w:contextualSpacing w:val="0"/>
        <w:rPr>
          <w:rFonts w:ascii="Times New Roman" w:eastAsia="Times New Roman" w:hAnsi="Times New Roman" w:cs="Times New Roman"/>
          <w:sz w:val="24"/>
          <w:szCs w:val="24"/>
        </w:rPr>
      </w:pPr>
    </w:p>
    <w:p w:rsidR="009606DE" w:rsidRDefault="009F6F58">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Van Krieken, K. and J. Sanders, J. 2016. Framing narrative journalism as a new genre: A case study of the Netherlands. </w:t>
      </w:r>
      <w:r>
        <w:rPr>
          <w:rFonts w:ascii="Times New Roman" w:eastAsia="Times New Roman" w:hAnsi="Times New Roman" w:cs="Times New Roman"/>
          <w:i/>
          <w:sz w:val="24"/>
          <w:szCs w:val="24"/>
        </w:rPr>
        <w:t xml:space="preserve">Journalism </w:t>
      </w:r>
      <w:r>
        <w:rPr>
          <w:rFonts w:ascii="Times New Roman" w:eastAsia="Times New Roman" w:hAnsi="Times New Roman" w:cs="Times New Roman"/>
          <w:sz w:val="24"/>
          <w:szCs w:val="24"/>
        </w:rPr>
        <w:t xml:space="preserve">18: 1364-1380. </w:t>
      </w:r>
    </w:p>
    <w:p w:rsidR="009606DE" w:rsidRDefault="009606DE">
      <w:pPr>
        <w:contextualSpacing w:val="0"/>
        <w:rPr>
          <w:rFonts w:ascii="Times New Roman" w:eastAsia="Times New Roman" w:hAnsi="Times New Roman" w:cs="Times New Roman"/>
          <w:sz w:val="24"/>
          <w:szCs w:val="24"/>
        </w:rPr>
      </w:pPr>
    </w:p>
    <w:sectPr w:rsidR="009606DE">
      <w:footerReference w:type="default" r:id="rId18"/>
      <w:pgSz w:w="11909" w:h="16834"/>
      <w:pgMar w:top="1440" w:right="1440" w:bottom="1440" w:left="1417"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6F58" w:rsidRDefault="009F6F58">
      <w:pPr>
        <w:spacing w:line="240" w:lineRule="auto"/>
      </w:pPr>
      <w:r>
        <w:separator/>
      </w:r>
    </w:p>
  </w:endnote>
  <w:endnote w:type="continuationSeparator" w:id="0">
    <w:p w:rsidR="009F6F58" w:rsidRDefault="009F6F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6DE" w:rsidRDefault="009F6F58">
    <w:pPr>
      <w:contextualSpacing w:val="0"/>
      <w:jc w:val="right"/>
      <w:rPr>
        <w:rFonts w:ascii="Times New Roman" w:eastAsia="Times New Roman" w:hAnsi="Times New Roman" w:cs="Times New Roman"/>
      </w:rPr>
    </w:pPr>
    <w:r>
      <w:rPr>
        <w:rFonts w:ascii="Times New Roman" w:eastAsia="Times New Roman" w:hAnsi="Times New Roman" w:cs="Times New Roman"/>
      </w:rPr>
      <w:fldChar w:fldCharType="begin"/>
    </w:r>
    <w:r>
      <w:rPr>
        <w:rFonts w:ascii="Times New Roman" w:eastAsia="Times New Roman" w:hAnsi="Times New Roman" w:cs="Times New Roman"/>
      </w:rPr>
      <w:instrText>PAGE</w:instrText>
    </w:r>
    <w:r w:rsidR="0050070A">
      <w:rPr>
        <w:rFonts w:ascii="Times New Roman" w:eastAsia="Times New Roman" w:hAnsi="Times New Roman" w:cs="Times New Roman"/>
      </w:rPr>
      <w:fldChar w:fldCharType="separate"/>
    </w:r>
    <w:r w:rsidR="0050070A">
      <w:rPr>
        <w:rFonts w:ascii="Times New Roman" w:eastAsia="Times New Roman" w:hAnsi="Times New Roman" w:cs="Times New Roman"/>
        <w:noProof/>
      </w:rPr>
      <w:t>4</w:t>
    </w:r>
    <w:r>
      <w:rPr>
        <w:rFonts w:ascii="Times New Roman" w:eastAsia="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6F58" w:rsidRDefault="009F6F58">
      <w:pPr>
        <w:spacing w:line="240" w:lineRule="auto"/>
      </w:pPr>
      <w:r>
        <w:separator/>
      </w:r>
    </w:p>
  </w:footnote>
  <w:footnote w:type="continuationSeparator" w:id="0">
    <w:p w:rsidR="009F6F58" w:rsidRDefault="009F6F58">
      <w:pPr>
        <w:spacing w:line="240" w:lineRule="auto"/>
      </w:pPr>
      <w:r>
        <w:continuationSeparator/>
      </w:r>
    </w:p>
  </w:footnote>
  <w:footnote w:id="1">
    <w:p w:rsidR="009606DE" w:rsidRDefault="009F6F58">
      <w:pPr>
        <w:spacing w:line="240" w:lineRule="auto"/>
        <w:contextualSpacing w:val="0"/>
        <w:rPr>
          <w:rFonts w:ascii="Times New Roman" w:eastAsia="Times New Roman" w:hAnsi="Times New Roman" w:cs="Times New Roman"/>
        </w:rPr>
      </w:pPr>
      <w:r>
        <w:rPr>
          <w:vertAlign w:val="superscript"/>
        </w:rPr>
        <w:footnoteRef/>
      </w:r>
      <w:r>
        <w:rPr>
          <w:rFonts w:ascii="Times New Roman" w:eastAsia="Times New Roman" w:hAnsi="Times New Roman" w:cs="Times New Roman"/>
        </w:rPr>
        <w:t xml:space="preserve"> It could even be that we discover that narratives have more overlap between the Left and the Right in the United States than currently perceived. This, however, may be unfounded optimism. </w:t>
      </w:r>
    </w:p>
  </w:footnote>
  <w:footnote w:id="2">
    <w:p w:rsidR="009606DE" w:rsidRDefault="009F6F58">
      <w:pPr>
        <w:spacing w:line="240" w:lineRule="auto"/>
        <w:contextualSpacing w:val="0"/>
      </w:pPr>
      <w:r>
        <w:rPr>
          <w:vertAlign w:val="superscript"/>
        </w:rPr>
        <w:footnoteRef/>
      </w:r>
      <w:r>
        <w:rPr>
          <w:sz w:val="20"/>
          <w:szCs w:val="20"/>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rPr>
        <w:t>In addition to their scholarly work, the trio established</w:t>
      </w:r>
      <w:r>
        <w:rPr>
          <w:rFonts w:ascii="Times New Roman" w:eastAsia="Times New Roman" w:hAnsi="Times New Roman" w:cs="Times New Roman"/>
        </w:rPr>
        <w:t xml:space="preserve"> an interactive website in which one can look at how their visualizations of the spread of messages in the U.S. 2008 elections (see</w:t>
      </w:r>
      <w:hyperlink r:id="rId1">
        <w:r>
          <w:rPr>
            <w:rFonts w:ascii="Times New Roman" w:eastAsia="Times New Roman" w:hAnsi="Times New Roman" w:cs="Times New Roman"/>
            <w:color w:val="1155CC"/>
            <w:u w:val="single"/>
          </w:rPr>
          <w:t xml:space="preserve"> http://www.memetracker.org</w:t>
        </w:r>
      </w:hyperlink>
      <w:r>
        <w:rPr>
          <w:rFonts w:ascii="Times New Roman" w:eastAsia="Times New Roman" w:hAnsi="Times New Roman" w:cs="Times New Roman"/>
        </w:rPr>
        <w:t>).</w:t>
      </w:r>
    </w:p>
  </w:footnote>
  <w:footnote w:id="3">
    <w:p w:rsidR="009606DE" w:rsidRDefault="009F6F58">
      <w:pPr>
        <w:spacing w:line="240" w:lineRule="auto"/>
        <w:contextualSpacing w:val="0"/>
        <w:rPr>
          <w:rFonts w:ascii="Times New Roman" w:eastAsia="Times New Roman" w:hAnsi="Times New Roman" w:cs="Times New Roman"/>
        </w:rPr>
      </w:pPr>
      <w:r>
        <w:rPr>
          <w:vertAlign w:val="superscript"/>
        </w:rPr>
        <w:footnoteRef/>
      </w:r>
      <w:r>
        <w:rPr>
          <w:rFonts w:ascii="Times New Roman" w:eastAsia="Times New Roman" w:hAnsi="Times New Roman" w:cs="Times New Roman"/>
        </w:rPr>
        <w:t xml:space="preserve"> This leaves out the role of other powerful elements of broadcasting, including video, still images, music, vocal tones, etc. This research makes the as</w:t>
      </w:r>
      <w:r>
        <w:rPr>
          <w:rFonts w:ascii="Times New Roman" w:eastAsia="Times New Roman" w:hAnsi="Times New Roman" w:cs="Times New Roman"/>
        </w:rPr>
        <w:t xml:space="preserve">sumption that words are the basic key element of message transmission. </w:t>
      </w:r>
    </w:p>
  </w:footnote>
  <w:footnote w:id="4">
    <w:p w:rsidR="009606DE" w:rsidRDefault="009F6F58">
      <w:pPr>
        <w:spacing w:line="240" w:lineRule="auto"/>
        <w:contextualSpacing w:val="0"/>
        <w:rPr>
          <w:rFonts w:ascii="Times New Roman" w:eastAsia="Times New Roman" w:hAnsi="Times New Roman" w:cs="Times New Roman"/>
        </w:rPr>
      </w:pPr>
      <w:r>
        <w:rPr>
          <w:vertAlign w:val="superscript"/>
        </w:rPr>
        <w:footnoteRef/>
      </w:r>
      <w:r>
        <w:rPr>
          <w:rFonts w:ascii="Times New Roman" w:eastAsia="Times New Roman" w:hAnsi="Times New Roman" w:cs="Times New Roman"/>
        </w:rPr>
        <w:t xml:space="preserve"> NATO is the North Atlantic Treaty Organization, which wa</w:t>
      </w:r>
      <w:r>
        <w:rPr>
          <w:rFonts w:ascii="Times New Roman" w:eastAsia="Times New Roman" w:hAnsi="Times New Roman" w:cs="Times New Roman"/>
        </w:rPr>
        <w:t xml:space="preserve">s formed after World War II in order to contain the Soviet threat in Europe. It has grown from the original 12 countries to 29 members.  </w:t>
      </w:r>
    </w:p>
  </w:footnote>
  <w:footnote w:id="5">
    <w:p w:rsidR="009606DE" w:rsidRDefault="009F6F58">
      <w:pPr>
        <w:spacing w:line="240" w:lineRule="auto"/>
        <w:contextualSpacing w:val="0"/>
        <w:rPr>
          <w:rFonts w:ascii="Times New Roman" w:eastAsia="Times New Roman" w:hAnsi="Times New Roman" w:cs="Times New Roman"/>
        </w:rPr>
      </w:pPr>
      <w:r>
        <w:rPr>
          <w:vertAlign w:val="superscript"/>
        </w:rPr>
        <w:footnoteRef/>
      </w:r>
      <w:r>
        <w:rPr>
          <w:rFonts w:ascii="Times New Roman" w:eastAsia="Times New Roman" w:hAnsi="Times New Roman" w:cs="Times New Roman"/>
        </w:rPr>
        <w:t xml:space="preserve">  Russia has pursued a similar narrative for Crimea; however, for this paper we decided to foc</w:t>
      </w:r>
      <w:r>
        <w:rPr>
          <w:rFonts w:ascii="Times New Roman" w:eastAsia="Times New Roman" w:hAnsi="Times New Roman" w:cs="Times New Roman"/>
        </w:rPr>
        <w:t xml:space="preserve">us on Ukraine as an ongoing conflict that is discussed at least somewhat more frequently in the West. </w:t>
      </w:r>
    </w:p>
  </w:footnote>
  <w:footnote w:id="6">
    <w:p w:rsidR="009606DE" w:rsidRDefault="009F6F58">
      <w:pPr>
        <w:spacing w:line="240" w:lineRule="auto"/>
        <w:contextualSpacing w:val="0"/>
        <w:rPr>
          <w:rFonts w:ascii="Times New Roman" w:eastAsia="Times New Roman" w:hAnsi="Times New Roman" w:cs="Times New Roman"/>
        </w:rPr>
      </w:pPr>
      <w:r>
        <w:rPr>
          <w:vertAlign w:val="superscript"/>
        </w:rPr>
        <w:footnoteRef/>
      </w:r>
      <w:r>
        <w:rPr>
          <w:rFonts w:ascii="Times New Roman" w:eastAsia="Times New Roman" w:hAnsi="Times New Roman" w:cs="Times New Roman"/>
        </w:rPr>
        <w:t xml:space="preserve"> Trump often tries to obfuscate, but he constantly attacks the institution of the press in the United States. For exa</w:t>
      </w:r>
      <w:r>
        <w:rPr>
          <w:rFonts w:ascii="Times New Roman" w:eastAsia="Times New Roman" w:hAnsi="Times New Roman" w:cs="Times New Roman"/>
        </w:rPr>
        <w:t>mple, on August 2, 2018, Trump tweeted “They asked my daughter Ivanka whether or not the media is the enemy of the people. She correctly said no. It is the FAKE NEWS, which is a large percentage of the media, that is the enemy of the people!” For a discuss</w:t>
      </w:r>
      <w:r>
        <w:rPr>
          <w:rFonts w:ascii="Times New Roman" w:eastAsia="Times New Roman" w:hAnsi="Times New Roman" w:cs="Times New Roman"/>
        </w:rPr>
        <w:t xml:space="preserve">ion, see </w:t>
      </w:r>
      <w:hyperlink r:id="rId2">
        <w:r>
          <w:rPr>
            <w:rFonts w:ascii="Times New Roman" w:eastAsia="Times New Roman" w:hAnsi="Times New Roman" w:cs="Times New Roman"/>
            <w:color w:val="1155CC"/>
            <w:u w:val="single"/>
          </w:rPr>
          <w:t>https://www.theguardian.com/us-news/2018/aug/03/sanders-trump-acosta-media-enemy</w:t>
        </w:r>
      </w:hyperlink>
    </w:p>
    <w:p w:rsidR="009606DE" w:rsidRDefault="009606DE">
      <w:pPr>
        <w:spacing w:line="240" w:lineRule="auto"/>
        <w:contextualSpacing w:val="0"/>
        <w:rPr>
          <w:rFonts w:ascii="Calibri" w:eastAsia="Calibri" w:hAnsi="Calibri" w:cs="Calibri"/>
          <w:sz w:val="20"/>
          <w:szCs w:val="20"/>
        </w:rPr>
      </w:pPr>
    </w:p>
  </w:footnote>
  <w:footnote w:id="7">
    <w:p w:rsidR="009606DE" w:rsidRDefault="009F6F58">
      <w:pPr>
        <w:spacing w:line="240" w:lineRule="auto"/>
        <w:contextualSpacing w:val="0"/>
        <w:rPr>
          <w:rFonts w:ascii="Times New Roman" w:eastAsia="Times New Roman" w:hAnsi="Times New Roman" w:cs="Times New Roman"/>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rPr>
        <w:t>The system scrapes the text from news stories for CNN and Fox News. Breitbart was included as an “outlier” source that does not ascribe to norms of U.S. media. It is better defined as an advocacy or propaganda website rather than a news website. Because of</w:t>
      </w:r>
      <w:r>
        <w:rPr>
          <w:rFonts w:ascii="Times New Roman" w:eastAsia="Times New Roman" w:hAnsi="Times New Roman" w:cs="Times New Roman"/>
        </w:rPr>
        <w:t xml:space="preserve"> the media interest in a link between outlets such as Breitbart and Russian propaganda (for example, see https://www.usatoday.com/story/news/world/2017/08/24/breitbart-other-alt-right-websites-darlings-russian-propaganda-effort/598258001/), the project inc</w:t>
      </w:r>
      <w:r>
        <w:rPr>
          <w:rFonts w:ascii="Times New Roman" w:eastAsia="Times New Roman" w:hAnsi="Times New Roman" w:cs="Times New Roman"/>
        </w:rPr>
        <w:t xml:space="preserve">ludes Breitbart for future analysis of its specific role in spreading Russian narratives. </w:t>
      </w:r>
    </w:p>
  </w:footnote>
  <w:footnote w:id="8">
    <w:p w:rsidR="009606DE" w:rsidRDefault="009F6F58">
      <w:pPr>
        <w:spacing w:line="240" w:lineRule="auto"/>
        <w:contextualSpacing w:val="0"/>
        <w:rPr>
          <w:rFonts w:ascii="Times New Roman" w:eastAsia="Times New Roman" w:hAnsi="Times New Roman" w:cs="Times New Roman"/>
        </w:rPr>
      </w:pPr>
      <w:r>
        <w:rPr>
          <w:vertAlign w:val="superscript"/>
        </w:rPr>
        <w:footnoteRef/>
      </w:r>
      <w:r>
        <w:rPr>
          <w:rFonts w:ascii="Times New Roman" w:eastAsia="Times New Roman" w:hAnsi="Times New Roman" w:cs="Times New Roman"/>
        </w:rPr>
        <w:t xml:space="preserve"> Finding articles with this approach was relatively rare, which is somewhat surprising in the U.S. news context that is supposed to provide ‘balance.’ However, this</w:t>
      </w:r>
      <w:r>
        <w:rPr>
          <w:rFonts w:ascii="Times New Roman" w:eastAsia="Times New Roman" w:hAnsi="Times New Roman" w:cs="Times New Roman"/>
        </w:rPr>
        <w:t xml:space="preserve"> would suggest that the narratives under discussion were not contested narratives. In addition, U.S. news is traditionally less concerned about balance in international reporting as opposed to contentious issues in U.S. politics.  </w:t>
      </w:r>
    </w:p>
  </w:footnote>
  <w:footnote w:id="9">
    <w:p w:rsidR="009606DE" w:rsidRDefault="009F6F58">
      <w:pPr>
        <w:spacing w:line="240" w:lineRule="auto"/>
        <w:contextualSpacing w:val="0"/>
        <w:rPr>
          <w:rFonts w:ascii="Times New Roman" w:eastAsia="Times New Roman" w:hAnsi="Times New Roman" w:cs="Times New Roman"/>
        </w:rPr>
      </w:pPr>
      <w:r>
        <w:rPr>
          <w:vertAlign w:val="superscript"/>
        </w:rPr>
        <w:footnoteRef/>
      </w:r>
      <w:r>
        <w:rPr>
          <w:rFonts w:ascii="Times New Roman" w:eastAsia="Times New Roman" w:hAnsi="Times New Roman" w:cs="Times New Roman"/>
        </w:rPr>
        <w:t xml:space="preserve"> John Podesta </w:t>
      </w:r>
      <w:r>
        <w:rPr>
          <w:rFonts w:ascii="Times New Roman" w:eastAsia="Times New Roman" w:hAnsi="Times New Roman" w:cs="Times New Roman"/>
        </w:rPr>
        <w:t xml:space="preserve">was chair of Hillary Clinton’s presidential election campaign. His Email was hacked and content deemed to cast a negative light on the Clintons was posted on Wikileaks during the 2016 campaign.  </w:t>
      </w:r>
    </w:p>
  </w:footnote>
  <w:footnote w:id="10">
    <w:p w:rsidR="009606DE" w:rsidRDefault="009F6F58">
      <w:pPr>
        <w:spacing w:line="240" w:lineRule="auto"/>
        <w:contextualSpacing w:val="0"/>
        <w:rPr>
          <w:rFonts w:ascii="Times New Roman" w:eastAsia="Times New Roman" w:hAnsi="Times New Roman" w:cs="Times New Roman"/>
        </w:rPr>
      </w:pPr>
      <w:r>
        <w:rPr>
          <w:vertAlign w:val="superscript"/>
        </w:rPr>
        <w:footnoteRef/>
      </w:r>
      <w:r>
        <w:rPr>
          <w:sz w:val="20"/>
          <w:szCs w:val="20"/>
        </w:rPr>
        <w:t xml:space="preserve"> </w:t>
      </w:r>
      <w:r>
        <w:rPr>
          <w:rFonts w:ascii="Times New Roman" w:eastAsia="Times New Roman" w:hAnsi="Times New Roman" w:cs="Times New Roman"/>
        </w:rPr>
        <w:t xml:space="preserve">Sean Steiner, a 2018 intern at the Wilson Center, helped me to make the connection between “Russophobia” in Putin’s statements and its appearance in Russian content. </w:t>
      </w:r>
    </w:p>
  </w:footnote>
  <w:footnote w:id="11">
    <w:p w:rsidR="009606DE" w:rsidRDefault="009F6F58">
      <w:pPr>
        <w:spacing w:line="240" w:lineRule="auto"/>
        <w:contextualSpacing w:val="0"/>
        <w:rPr>
          <w:rFonts w:ascii="Times New Roman" w:eastAsia="Times New Roman" w:hAnsi="Times New Roman" w:cs="Times New Roman"/>
        </w:rPr>
      </w:pPr>
      <w:r>
        <w:rPr>
          <w:vertAlign w:val="superscript"/>
        </w:rPr>
        <w:footnoteRef/>
      </w:r>
      <w:r>
        <w:rPr>
          <w:rFonts w:ascii="Times New Roman" w:eastAsia="Times New Roman" w:hAnsi="Times New Roman" w:cs="Times New Roman"/>
        </w:rPr>
        <w:t xml:space="preserve"> The Savchenko story ha</w:t>
      </w:r>
      <w:r>
        <w:rPr>
          <w:rFonts w:ascii="Times New Roman" w:eastAsia="Times New Roman" w:hAnsi="Times New Roman" w:cs="Times New Roman"/>
        </w:rPr>
        <w:t xml:space="preserve">d a very bizarre ending, in that after her release in 2016 she took a seat in the Ukrainian parliament but was soon arrested on charges of attempted terrorism.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080ED2"/>
    <w:multiLevelType w:val="multilevel"/>
    <w:tmpl w:val="729E9A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2B9117E"/>
    <w:multiLevelType w:val="multilevel"/>
    <w:tmpl w:val="761A49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6DE"/>
    <w:rsid w:val="0050070A"/>
    <w:rsid w:val="009606DE"/>
    <w:rsid w:val="009F6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63134B-BBB8-4009-A2DD-71850CA85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uacrisis.org/66275-countering-disinformation-lessons-learnt" TargetMode="External"/><Relationship Id="rId13" Type="http://schemas.openxmlformats.org/officeDocument/2006/relationships/hyperlink" Target="https://sites.nationalacademies.org/cs/groups/dbassesite/documents/webpage/dbasse_179712.pdf"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ucmc.org.ua/hybrid/" TargetMode="External"/><Relationship Id="rId12" Type="http://schemas.openxmlformats.org/officeDocument/2006/relationships/image" Target="media/image1.png"/><Relationship Id="rId17" Type="http://schemas.openxmlformats.org/officeDocument/2006/relationships/hyperlink" Target="https://link.springer.com/article/10.1007/s11127-007-9202-9" TargetMode="External"/><Relationship Id="rId2" Type="http://schemas.openxmlformats.org/officeDocument/2006/relationships/styles" Target="styles.xml"/><Relationship Id="rId16" Type="http://schemas.openxmlformats.org/officeDocument/2006/relationships/hyperlink" Target="https://www.casl.umd.edu/publications/multidisciplinary-theoretical-model-information-propagation-people-share-information-narratives-social-media/"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t.com/op-edge/332134-syria-nato-russia-isis/" TargetMode="External"/><Relationship Id="rId5" Type="http://schemas.openxmlformats.org/officeDocument/2006/relationships/footnotes" Target="footnotes.xml"/><Relationship Id="rId15" Type="http://schemas.openxmlformats.org/officeDocument/2006/relationships/hyperlink" Target="https://papers.ssrn.com/sol3/papers.cfm?abstract_id=2830195" TargetMode="External"/><Relationship Id="rId10" Type="http://schemas.openxmlformats.org/officeDocument/2006/relationships/hyperlink" Target="http://rt.com/op-edge/332134-syria-nato-russia-isi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rt.com/op-edge/396398-nato-us-imperialism-russia/" TargetMode="External"/><Relationship Id="rId14" Type="http://schemas.openxmlformats.org/officeDocument/2006/relationships/hyperlink" Target="https://papers.ssrn.com/sol3/papers.cfm?abstract_id=2941192"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theguardian.com/us-news/2018/aug/03/sanders-trump-acosta-media-enemy" TargetMode="External"/><Relationship Id="rId1" Type="http://schemas.openxmlformats.org/officeDocument/2006/relationships/hyperlink" Target="http://www.memetrack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9417</Words>
  <Characters>53683</Characters>
  <Application>Microsoft Office Word</Application>
  <DocSecurity>0</DocSecurity>
  <Lines>447</Lines>
  <Paragraphs>125</Paragraphs>
  <ScaleCrop>false</ScaleCrop>
  <HeadingPairs>
    <vt:vector size="2" baseType="variant">
      <vt:variant>
        <vt:lpstr>Title</vt:lpstr>
      </vt:variant>
      <vt:variant>
        <vt:i4>1</vt:i4>
      </vt:variant>
    </vt:vector>
  </HeadingPairs>
  <TitlesOfParts>
    <vt:vector size="1" baseType="lpstr">
      <vt:lpstr/>
    </vt:vector>
  </TitlesOfParts>
  <Company>Wilson Center</Company>
  <LinksUpToDate>false</LinksUpToDate>
  <CharactersWithSpaces>62975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Oates</dc:creator>
  <cp:lastModifiedBy>Sarah Oates</cp:lastModifiedBy>
  <cp:revision>2</cp:revision>
  <dcterms:created xsi:type="dcterms:W3CDTF">2018-10-01T22:25:00Z</dcterms:created>
  <dcterms:modified xsi:type="dcterms:W3CDTF">2018-10-01T22:25:00Z</dcterms:modified>
</cp:coreProperties>
</file>