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9841" w14:textId="77777777" w:rsidR="00E63002" w:rsidRPr="00A36330" w:rsidRDefault="00E63002" w:rsidP="00E63002">
      <w:pPr>
        <w:spacing w:before="240" w:line="240" w:lineRule="auto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9</w:t>
      </w:r>
      <w:r>
        <w:rPr>
          <w:sz w:val="16"/>
          <w:szCs w:val="16"/>
          <w:vertAlign w:val="superscript"/>
          <w:lang w:val="pt-BR"/>
        </w:rPr>
        <w:t>º</w:t>
      </w:r>
      <w:r>
        <w:rPr>
          <w:sz w:val="26"/>
          <w:szCs w:val="26"/>
          <w:lang w:val="pt-BR"/>
        </w:rPr>
        <w:t xml:space="preserve"> Fórum das Nações Unidas sobre Empresas e Direitos Humanos</w:t>
      </w:r>
    </w:p>
    <w:p w14:paraId="1992A4E5" w14:textId="77777777" w:rsidR="00E63002" w:rsidRPr="00A36330" w:rsidRDefault="00E63002" w:rsidP="00E63002">
      <w:pPr>
        <w:spacing w:after="16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Prevenção de abusos de direitos humanos relacionados a empresas: a chave para um futuro sustentável para as pessoas e o planeta</w:t>
      </w:r>
    </w:p>
    <w:p w14:paraId="29CCB046" w14:textId="77777777" w:rsidR="00E63002" w:rsidRPr="00A36330" w:rsidRDefault="00E63002" w:rsidP="00E63002">
      <w:pPr>
        <w:spacing w:after="16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Apresentado por Migdalia Ma. Pellicier </w:t>
      </w:r>
    </w:p>
    <w:p w14:paraId="2C932C8F" w14:textId="77777777" w:rsidR="00E63002" w:rsidRPr="00A36330" w:rsidRDefault="00E63002" w:rsidP="00E63002">
      <w:pPr>
        <w:spacing w:before="240" w:line="240" w:lineRule="auto"/>
        <w:jc w:val="center"/>
        <w:rPr>
          <w:sz w:val="24"/>
          <w:szCs w:val="24"/>
          <w:lang w:val="pt-BR"/>
        </w:rPr>
      </w:pPr>
      <w:r>
        <w:rPr>
          <w:sz w:val="26"/>
          <w:szCs w:val="26"/>
          <w:lang w:val="pt-BR"/>
        </w:rPr>
        <w:t>De 16 a 18 de novembro de 2020</w:t>
      </w:r>
    </w:p>
    <w:p w14:paraId="252131D8" w14:textId="77777777" w:rsidR="00E63002" w:rsidRPr="00A36330" w:rsidRDefault="00E63002" w:rsidP="00E6300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b/>
          <w:bCs/>
          <w:sz w:val="26"/>
          <w:szCs w:val="26"/>
          <w:lang w:val="pt-BR"/>
        </w:rPr>
        <w:t>Declaração do Caucus dos Povos Indígenas</w:t>
      </w:r>
    </w:p>
    <w:p w14:paraId="0581FD08" w14:textId="77777777" w:rsidR="00E63002" w:rsidRPr="00A36330" w:rsidRDefault="00E63002" w:rsidP="00E630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7D3821E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833894C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C26FEA0" w14:textId="77777777" w:rsidR="00E63002" w:rsidRPr="00A36330" w:rsidRDefault="00E63002" w:rsidP="00E63002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O Caucus dos Povos Indígenas afirma o seguinte:</w:t>
      </w:r>
    </w:p>
    <w:p w14:paraId="7F032E0B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380A47D2" w14:textId="77777777" w:rsidR="00E63002" w:rsidRPr="00A36330" w:rsidRDefault="00E63002" w:rsidP="00E63002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Habitamos nossas terras e territórios desde tempos imemoriais. Nós preservamos e cuidamos de nossa biodiversidade por meio de nossa cosmovisão e de nossos conhecimentos tradicionais. Essa relação é essencial para todos os povos do mundo. </w:t>
      </w:r>
    </w:p>
    <w:p w14:paraId="7D720573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1A47F588" w14:textId="77777777" w:rsidR="00E63002" w:rsidRPr="00A36330" w:rsidRDefault="00E63002" w:rsidP="00E63002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Ao abordarmos o tema deste ano, destacamos a necessidade fundamental de usar os padrões mínimos da Declaração das Nações Unidas sobre os Direitos dos Povos Indígenas, bem como outros instrumentos, como a OIT 169.</w:t>
      </w:r>
    </w:p>
    <w:p w14:paraId="55A3137C" w14:textId="77777777" w:rsidR="00E63002" w:rsidRPr="00A36330" w:rsidRDefault="00E63002" w:rsidP="00E63002">
      <w:pPr>
        <w:spacing w:line="240" w:lineRule="auto"/>
        <w:jc w:val="both"/>
        <w:rPr>
          <w:sz w:val="26"/>
          <w:szCs w:val="26"/>
          <w:lang w:val="pt-BR"/>
        </w:rPr>
      </w:pPr>
      <w:r w:rsidRPr="00A36330">
        <w:rPr>
          <w:sz w:val="26"/>
          <w:szCs w:val="26"/>
          <w:lang w:val="pt-BR"/>
        </w:rPr>
        <w:t xml:space="preserve"> </w:t>
      </w:r>
    </w:p>
    <w:p w14:paraId="6C2F54E9" w14:textId="77777777" w:rsidR="00E63002" w:rsidRPr="00A36330" w:rsidRDefault="00E63002" w:rsidP="00E63002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Instamos os governos a tomar medidas urgentes e de reparação nos países onde leis e regulamentos prejudiciais foram aprovados durante o período de pandemia de COVID-19.</w:t>
      </w:r>
    </w:p>
    <w:p w14:paraId="6ED958D1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2331329A" w14:textId="77777777" w:rsidR="00E63002" w:rsidRPr="00A36330" w:rsidRDefault="00E63002" w:rsidP="00E63002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Nossas recomendações são:</w:t>
      </w:r>
    </w:p>
    <w:p w14:paraId="316F0E58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0C861BFD" w14:textId="77777777" w:rsidR="00E63002" w:rsidRPr="00A36330" w:rsidRDefault="00E63002" w:rsidP="00E63002">
      <w:pPr>
        <w:spacing w:line="240" w:lineRule="auto"/>
        <w:ind w:left="720" w:hanging="360"/>
        <w:jc w:val="both"/>
        <w:rPr>
          <w:sz w:val="26"/>
          <w:szCs w:val="26"/>
          <w:lang w:val="pt-BR"/>
        </w:rPr>
      </w:pPr>
      <w:r>
        <w:rPr>
          <w:sz w:val="24"/>
          <w:szCs w:val="24"/>
          <w:lang w:val="pt-BR"/>
        </w:rPr>
        <w:t xml:space="preserve">1.    </w:t>
      </w:r>
      <w:r>
        <w:rPr>
          <w:sz w:val="26"/>
          <w:szCs w:val="26"/>
          <w:lang w:val="pt-BR"/>
        </w:rPr>
        <w:t>Recomendamos fortemente que todos os Estados ratifiquem a Convenção 169 da OIT, implementem a Declaração das Nações Unidas sobre os Direitos dos Povos Indígenas e que os Estados demonstrem apoio político e compromisso para promover a implementação efetiva dos Princípios Orientadores e acompanhar o cumprimento das empresas e suas políticas nos territórios indígenas. É fato comprovado que as empresas desrespeitam e violam rotineiramente os direitos humanos em territórios Indígenas, gerando violência e às vezes patrocinando a criação de grupos armados fora da lei. Geralmente com impunidade.</w:t>
      </w:r>
    </w:p>
    <w:p w14:paraId="0FEC8078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7F0940F9" w14:textId="77777777" w:rsidR="00E63002" w:rsidRPr="00A36330" w:rsidRDefault="00E63002" w:rsidP="00E63002">
      <w:pPr>
        <w:spacing w:line="240" w:lineRule="auto"/>
        <w:rPr>
          <w:sz w:val="26"/>
          <w:szCs w:val="26"/>
          <w:lang w:val="pt-BR"/>
        </w:rPr>
      </w:pPr>
      <w:r>
        <w:rPr>
          <w:sz w:val="24"/>
          <w:szCs w:val="24"/>
          <w:lang w:val="pt-BR"/>
        </w:rPr>
        <w:t>2.             Criar um mecanismo de monitoramento e relatório da ONU sobre Empresas e Direitos Humanos para Povos Indígenas, onde nossas queixas possam ser relatadas, corrigidas e reparadas. As violações dos direitos dos povos indígenas por empresas de mineração tornaram-se sistemáticas em todo o mundo e a necessidade de supervisão internacional é urgente. </w:t>
      </w:r>
    </w:p>
    <w:p w14:paraId="210E984E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47F5A7F3" w14:textId="77777777" w:rsidR="00E63002" w:rsidRPr="00A36330" w:rsidRDefault="00E63002" w:rsidP="00E63002">
      <w:pPr>
        <w:spacing w:line="24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Convocar Estados e organizações multilaterais - incluindo instituições financeiras internacionais - para trabalhar com Povos Indígenas para </w:t>
      </w:r>
      <w:r>
        <w:rPr>
          <w:sz w:val="26"/>
          <w:szCs w:val="26"/>
          <w:lang w:val="pt-BR"/>
        </w:rPr>
        <w:lastRenderedPageBreak/>
        <w:t xml:space="preserve">desenvolver padrões e regulamentos para alcançar ODS, aderindo às Diretrizes de Empresas &amp; Direitos Humanos, principais instrumentos da ONU e a Declaração da ONU. </w:t>
      </w:r>
    </w:p>
    <w:p w14:paraId="3638F749" w14:textId="77777777" w:rsidR="00E63002" w:rsidRPr="00A36330" w:rsidRDefault="00E63002" w:rsidP="00E630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363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42737579" w14:textId="77777777" w:rsidR="00E63002" w:rsidRPr="00A36330" w:rsidRDefault="00E63002" w:rsidP="00E63002">
      <w:pPr>
        <w:spacing w:line="240" w:lineRule="auto"/>
        <w:jc w:val="both"/>
        <w:rPr>
          <w:b/>
          <w:u w:val="single"/>
          <w:lang w:val="pt-BR"/>
        </w:rPr>
      </w:pPr>
      <w:r>
        <w:rPr>
          <w:sz w:val="26"/>
          <w:szCs w:val="26"/>
          <w:lang w:val="pt-BR"/>
        </w:rPr>
        <w:t>4. Deixar de usar a pandemia de COVID-19 para reduzir ainda mais os espaços cívicos e democráticos, para usá-lo como cobertura para implantar operações militares de criminalização e perseguição de defensores dos direitos humanos e apropriação ilegal de terras e territórios indígenas.</w:t>
      </w:r>
    </w:p>
    <w:p w14:paraId="68B69C2A" w14:textId="77777777" w:rsidR="00876482" w:rsidRDefault="00876482"/>
    <w:sectPr w:rsidR="008764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B6FB9"/>
    <w:multiLevelType w:val="hybridMultilevel"/>
    <w:tmpl w:val="00000000"/>
    <w:lvl w:ilvl="0" w:tplc="C3C4BD0A">
      <w:start w:val="1"/>
      <w:numFmt w:val="decimal"/>
      <w:lvlText w:val="%1."/>
      <w:lvlJc w:val="left"/>
      <w:pPr>
        <w:ind w:left="0" w:firstLine="0"/>
      </w:pPr>
    </w:lvl>
    <w:lvl w:ilvl="1" w:tplc="C29C4E90">
      <w:start w:val="1"/>
      <w:numFmt w:val="decimal"/>
      <w:lvlText w:val="%2."/>
      <w:lvlJc w:val="left"/>
      <w:pPr>
        <w:ind w:left="1440" w:hanging="360"/>
      </w:pPr>
    </w:lvl>
    <w:lvl w:ilvl="2" w:tplc="74B2759C">
      <w:start w:val="1"/>
      <w:numFmt w:val="decimal"/>
      <w:lvlText w:val="%3."/>
      <w:lvlJc w:val="left"/>
      <w:pPr>
        <w:ind w:left="2160" w:hanging="360"/>
      </w:pPr>
    </w:lvl>
    <w:lvl w:ilvl="3" w:tplc="5796A256">
      <w:start w:val="1"/>
      <w:numFmt w:val="decimal"/>
      <w:lvlText w:val="%4."/>
      <w:lvlJc w:val="left"/>
      <w:pPr>
        <w:ind w:left="2880" w:hanging="360"/>
      </w:pPr>
    </w:lvl>
    <w:lvl w:ilvl="4" w:tplc="51D6F8D2">
      <w:start w:val="1"/>
      <w:numFmt w:val="decimal"/>
      <w:lvlText w:val="%5."/>
      <w:lvlJc w:val="left"/>
      <w:pPr>
        <w:ind w:left="3600" w:hanging="360"/>
      </w:pPr>
    </w:lvl>
    <w:lvl w:ilvl="5" w:tplc="3358456A">
      <w:start w:val="1"/>
      <w:numFmt w:val="decimal"/>
      <w:lvlText w:val="%6."/>
      <w:lvlJc w:val="left"/>
      <w:pPr>
        <w:ind w:left="4320" w:hanging="360"/>
      </w:pPr>
    </w:lvl>
    <w:lvl w:ilvl="6" w:tplc="6E46F740">
      <w:start w:val="1"/>
      <w:numFmt w:val="decimal"/>
      <w:lvlText w:val="%7."/>
      <w:lvlJc w:val="left"/>
      <w:pPr>
        <w:ind w:left="5040" w:hanging="360"/>
      </w:pPr>
    </w:lvl>
    <w:lvl w:ilvl="7" w:tplc="E5AEF222">
      <w:start w:val="1"/>
      <w:numFmt w:val="decimal"/>
      <w:lvlText w:val="%8."/>
      <w:lvlJc w:val="left"/>
      <w:pPr>
        <w:ind w:left="5760" w:hanging="360"/>
      </w:pPr>
    </w:lvl>
    <w:lvl w:ilvl="8" w:tplc="892E3C6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2"/>
    <w:rsid w:val="00876482"/>
    <w:rsid w:val="00A8409F"/>
    <w:rsid w:val="00E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D8617"/>
  <w15:chartTrackingRefBased/>
  <w15:docId w15:val="{4392DB95-2FE1-44EA-844B-7BFF685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3002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Massa</dc:creator>
  <cp:keywords/>
  <dc:description/>
  <cp:lastModifiedBy>Johanna Massa</cp:lastModifiedBy>
  <cp:revision>1</cp:revision>
  <dcterms:created xsi:type="dcterms:W3CDTF">2020-11-16T15:05:00Z</dcterms:created>
  <dcterms:modified xsi:type="dcterms:W3CDTF">2020-11-16T15:06:00Z</dcterms:modified>
</cp:coreProperties>
</file>