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7A6" w:rsidRPr="00D867A2" w:rsidRDefault="003C27A6" w:rsidP="003C27A6">
      <w:pPr>
        <w:spacing w:after="120" w:line="240" w:lineRule="auto"/>
        <w:jc w:val="center"/>
        <w:rPr>
          <w:rFonts w:ascii="Arial" w:eastAsia="Times New Roman" w:hAnsi="Arial" w:cs="Arial"/>
          <w:b/>
          <w:sz w:val="28"/>
          <w:szCs w:val="28"/>
        </w:rPr>
      </w:pPr>
      <w:r w:rsidRPr="00D867A2">
        <w:rPr>
          <w:rFonts w:ascii="Arial" w:eastAsia="Times New Roman" w:hAnsi="Arial" w:cs="Arial"/>
          <w:b/>
          <w:sz w:val="28"/>
          <w:szCs w:val="28"/>
        </w:rPr>
        <w:t xml:space="preserve">Large Building Water System Start-Up </w:t>
      </w:r>
      <w:r w:rsidR="00BE6166" w:rsidRPr="00D867A2">
        <w:rPr>
          <w:rFonts w:ascii="Arial" w:eastAsia="Times New Roman" w:hAnsi="Arial" w:cs="Arial"/>
          <w:b/>
          <w:sz w:val="28"/>
          <w:szCs w:val="28"/>
        </w:rPr>
        <w:t>Guidelines</w:t>
      </w:r>
      <w:r w:rsidRPr="00D867A2">
        <w:rPr>
          <w:rFonts w:ascii="Arial" w:eastAsia="Times New Roman" w:hAnsi="Arial" w:cs="Arial"/>
          <w:b/>
          <w:sz w:val="28"/>
          <w:szCs w:val="28"/>
        </w:rPr>
        <w:t xml:space="preserve"> </w:t>
      </w:r>
    </w:p>
    <w:p w:rsidR="00D867A2" w:rsidRPr="00D867A2" w:rsidRDefault="00D867A2" w:rsidP="003C27A6">
      <w:pPr>
        <w:spacing w:after="120" w:line="240" w:lineRule="auto"/>
        <w:jc w:val="center"/>
        <w:rPr>
          <w:rFonts w:ascii="Arial" w:eastAsia="Times New Roman" w:hAnsi="Arial" w:cs="Arial"/>
          <w:b/>
        </w:rPr>
      </w:pPr>
      <w:r w:rsidRPr="00D867A2">
        <w:rPr>
          <w:rFonts w:ascii="Arial" w:eastAsia="Times New Roman" w:hAnsi="Arial" w:cs="Arial"/>
          <w:b/>
        </w:rPr>
        <w:t>For Utilities</w:t>
      </w:r>
      <w:bookmarkStart w:id="0" w:name="_GoBack"/>
      <w:bookmarkEnd w:id="0"/>
    </w:p>
    <w:p w:rsidR="00B56034" w:rsidRDefault="00B56034" w:rsidP="003C27A6">
      <w:pPr>
        <w:spacing w:after="120" w:line="240" w:lineRule="auto"/>
        <w:ind w:right="187"/>
        <w:rPr>
          <w:rFonts w:ascii="Arial" w:eastAsia="Times New Roman" w:hAnsi="Arial" w:cs="Arial"/>
        </w:rPr>
      </w:pPr>
      <w:r>
        <w:rPr>
          <w:rFonts w:ascii="Arial" w:eastAsia="Times New Roman" w:hAnsi="Arial" w:cs="Arial"/>
        </w:rPr>
        <w:t>These guidelines can be used to promote safe drinking water quality if the water system in the building or complex (system) has not been used for an extended period of time.</w:t>
      </w:r>
    </w:p>
    <w:p w:rsidR="003C27A6" w:rsidRDefault="003E2C3F" w:rsidP="003C27A6">
      <w:pPr>
        <w:spacing w:after="120" w:line="240" w:lineRule="auto"/>
        <w:ind w:right="187"/>
        <w:rPr>
          <w:rFonts w:ascii="Arial" w:eastAsia="Times New Roman" w:hAnsi="Arial" w:cs="Arial"/>
        </w:rPr>
      </w:pPr>
      <w:r>
        <w:rPr>
          <w:rFonts w:ascii="Arial" w:eastAsia="Times New Roman" w:hAnsi="Arial" w:cs="Arial"/>
        </w:rPr>
        <w:t>Refreshing the water throughout the system is very important when a large building, complex or group of buildings</w:t>
      </w:r>
      <w:r w:rsidR="008D483E">
        <w:rPr>
          <w:rFonts w:ascii="Arial" w:eastAsia="Times New Roman" w:hAnsi="Arial" w:cs="Arial"/>
        </w:rPr>
        <w:t xml:space="preserve"> (system)</w:t>
      </w:r>
      <w:r>
        <w:rPr>
          <w:rFonts w:ascii="Arial" w:eastAsia="Times New Roman" w:hAnsi="Arial" w:cs="Arial"/>
        </w:rPr>
        <w:t xml:space="preserve"> have </w:t>
      </w:r>
      <w:r w:rsidR="00B56034">
        <w:rPr>
          <w:rFonts w:ascii="Arial" w:eastAsia="Times New Roman" w:hAnsi="Arial" w:cs="Arial"/>
        </w:rPr>
        <w:t>not been used or have only had</w:t>
      </w:r>
      <w:r>
        <w:rPr>
          <w:rFonts w:ascii="Arial" w:eastAsia="Times New Roman" w:hAnsi="Arial" w:cs="Arial"/>
        </w:rPr>
        <w:t xml:space="preserve"> limited water usage for an extended period of time.</w:t>
      </w:r>
    </w:p>
    <w:p w:rsidR="00581F27" w:rsidRDefault="00581F27" w:rsidP="003C27A6">
      <w:pPr>
        <w:spacing w:after="120" w:line="240" w:lineRule="auto"/>
        <w:ind w:right="187"/>
        <w:rPr>
          <w:rFonts w:ascii="Arial" w:eastAsia="Times New Roman" w:hAnsi="Arial" w:cs="Arial"/>
        </w:rPr>
      </w:pPr>
      <w:r>
        <w:rPr>
          <w:rFonts w:ascii="Arial" w:eastAsia="Times New Roman" w:hAnsi="Arial" w:cs="Arial"/>
        </w:rPr>
        <w:t>Water system should be prepared to answer questions from hotels, schools, childcare facilities, offices and public buildings as an example.</w:t>
      </w:r>
    </w:p>
    <w:p w:rsidR="003E2C3F" w:rsidRDefault="003E2C3F" w:rsidP="003C27A6">
      <w:pPr>
        <w:spacing w:after="120" w:line="240" w:lineRule="auto"/>
        <w:ind w:right="187"/>
        <w:rPr>
          <w:rFonts w:ascii="Arial" w:eastAsia="Times New Roman" w:hAnsi="Arial" w:cs="Arial"/>
        </w:rPr>
      </w:pPr>
      <w:r>
        <w:rPr>
          <w:rFonts w:ascii="Arial" w:eastAsia="Times New Roman" w:hAnsi="Arial" w:cs="Arial"/>
        </w:rPr>
        <w:t xml:space="preserve">To assist you with assuring that the water in the system is refreshed and safe for occupancy again, we have developed a list of suggestions for </w:t>
      </w:r>
      <w:r w:rsidR="008D483E">
        <w:rPr>
          <w:rFonts w:ascii="Arial" w:eastAsia="Times New Roman" w:hAnsi="Arial" w:cs="Arial"/>
        </w:rPr>
        <w:t>water systems to use as appropriate</w:t>
      </w:r>
      <w:r>
        <w:rPr>
          <w:rFonts w:ascii="Arial" w:eastAsia="Times New Roman" w:hAnsi="Arial" w:cs="Arial"/>
        </w:rPr>
        <w:t xml:space="preserve">. </w:t>
      </w:r>
      <w:r w:rsidR="00D810FD">
        <w:rPr>
          <w:rFonts w:ascii="Arial" w:eastAsia="Times New Roman" w:hAnsi="Arial" w:cs="Arial"/>
        </w:rPr>
        <w:t>As these procedures will differ for each customer, we have kept the suggestions somewhat general.</w:t>
      </w:r>
    </w:p>
    <w:p w:rsidR="00BE6166" w:rsidRDefault="00BE6166" w:rsidP="003C27A6">
      <w:pPr>
        <w:spacing w:after="120" w:line="240" w:lineRule="auto"/>
        <w:ind w:right="187"/>
        <w:rPr>
          <w:rFonts w:ascii="Arial" w:eastAsia="Times New Roman" w:hAnsi="Arial" w:cs="Arial"/>
        </w:rPr>
      </w:pPr>
    </w:p>
    <w:p w:rsidR="003E2C3F" w:rsidRPr="00581F27" w:rsidRDefault="003E2C3F" w:rsidP="003C27A6">
      <w:pPr>
        <w:spacing w:after="120" w:line="240" w:lineRule="auto"/>
        <w:ind w:right="187"/>
        <w:rPr>
          <w:rFonts w:ascii="Arial" w:eastAsia="Times New Roman" w:hAnsi="Arial" w:cs="Arial"/>
          <w:b/>
        </w:rPr>
      </w:pPr>
      <w:r w:rsidRPr="00581F27">
        <w:rPr>
          <w:rFonts w:ascii="Arial" w:eastAsia="Times New Roman" w:hAnsi="Arial" w:cs="Arial"/>
          <w:b/>
        </w:rPr>
        <w:t>Several days prior to returning to use:</w:t>
      </w:r>
    </w:p>
    <w:p w:rsidR="00D810FD" w:rsidRPr="00D810FD" w:rsidRDefault="00D810FD" w:rsidP="008D483E">
      <w:pPr>
        <w:pStyle w:val="ListParagraph"/>
        <w:numPr>
          <w:ilvl w:val="0"/>
          <w:numId w:val="2"/>
        </w:numPr>
        <w:spacing w:after="120" w:line="240" w:lineRule="auto"/>
        <w:ind w:right="187"/>
        <w:rPr>
          <w:rFonts w:ascii="Arial" w:eastAsia="Times New Roman" w:hAnsi="Arial" w:cs="Arial"/>
        </w:rPr>
      </w:pPr>
      <w:r w:rsidRPr="00D810FD">
        <w:rPr>
          <w:rFonts w:ascii="Arial" w:eastAsia="Times New Roman" w:hAnsi="Arial" w:cs="Arial"/>
        </w:rPr>
        <w:t xml:space="preserve">If applicable, </w:t>
      </w:r>
      <w:r w:rsidRPr="00D810FD">
        <w:rPr>
          <w:rFonts w:ascii="Arial" w:hAnsi="Arial" w:cs="Arial"/>
        </w:rPr>
        <w:t>ensure booster/lift pumps are properly primed prior to operation (for some multistory buildings).</w:t>
      </w:r>
    </w:p>
    <w:p w:rsidR="00D810FD" w:rsidRPr="00D810FD" w:rsidRDefault="00D810FD" w:rsidP="008D483E">
      <w:pPr>
        <w:pStyle w:val="ListParagraph"/>
        <w:numPr>
          <w:ilvl w:val="0"/>
          <w:numId w:val="2"/>
        </w:numPr>
        <w:spacing w:after="120" w:line="240" w:lineRule="auto"/>
        <w:ind w:right="187"/>
        <w:rPr>
          <w:rFonts w:ascii="Arial" w:eastAsia="Times New Roman" w:hAnsi="Arial" w:cs="Arial"/>
        </w:rPr>
      </w:pPr>
      <w:r w:rsidRPr="00D810FD">
        <w:rPr>
          <w:rFonts w:ascii="Arial" w:hAnsi="Arial" w:cs="Arial"/>
        </w:rPr>
        <w:t>Empty and refill water heater tanks</w:t>
      </w:r>
      <w:r>
        <w:rPr>
          <w:rFonts w:ascii="Arial" w:hAnsi="Arial" w:cs="Arial"/>
        </w:rPr>
        <w:t>,</w:t>
      </w:r>
      <w:r w:rsidRPr="00D810FD">
        <w:rPr>
          <w:rFonts w:ascii="Arial" w:hAnsi="Arial" w:cs="Arial"/>
        </w:rPr>
        <w:t xml:space="preserve"> in accordance with manufacturer instructions, to get rid of any accumulated debris from sacrificial anode rods and ensure stagnant water is replaced with fresh water.</w:t>
      </w:r>
    </w:p>
    <w:p w:rsidR="008D483E" w:rsidRPr="00D810FD" w:rsidRDefault="00755983" w:rsidP="008D483E">
      <w:pPr>
        <w:pStyle w:val="ListParagraph"/>
        <w:numPr>
          <w:ilvl w:val="0"/>
          <w:numId w:val="2"/>
        </w:numPr>
        <w:spacing w:after="120" w:line="240" w:lineRule="auto"/>
        <w:ind w:right="187"/>
        <w:rPr>
          <w:rFonts w:ascii="Arial" w:eastAsia="Times New Roman" w:hAnsi="Arial" w:cs="Arial"/>
        </w:rPr>
      </w:pPr>
      <w:r w:rsidRPr="00D810FD">
        <w:rPr>
          <w:rFonts w:ascii="Arial" w:eastAsia="Times New Roman" w:hAnsi="Arial" w:cs="Arial"/>
        </w:rPr>
        <w:t>Fill lines</w:t>
      </w:r>
      <w:r w:rsidR="00D810FD">
        <w:rPr>
          <w:rFonts w:ascii="Arial" w:eastAsia="Times New Roman" w:hAnsi="Arial" w:cs="Arial"/>
        </w:rPr>
        <w:t xml:space="preserve"> throughout system </w:t>
      </w:r>
      <w:r w:rsidRPr="00D810FD">
        <w:rPr>
          <w:rFonts w:ascii="Arial" w:eastAsia="Times New Roman" w:hAnsi="Arial" w:cs="Arial"/>
        </w:rPr>
        <w:t xml:space="preserve">to remove air pockets using potable water from the public supply system. </w:t>
      </w:r>
    </w:p>
    <w:p w:rsidR="00755983" w:rsidRDefault="003E2C3F" w:rsidP="008D483E">
      <w:pPr>
        <w:pStyle w:val="ListParagraph"/>
        <w:numPr>
          <w:ilvl w:val="1"/>
          <w:numId w:val="2"/>
        </w:numPr>
        <w:spacing w:after="120" w:line="240" w:lineRule="auto"/>
        <w:ind w:right="187"/>
        <w:rPr>
          <w:rFonts w:ascii="Arial" w:eastAsia="Times New Roman" w:hAnsi="Arial" w:cs="Arial"/>
        </w:rPr>
      </w:pPr>
      <w:r w:rsidRPr="00D810FD">
        <w:rPr>
          <w:rFonts w:ascii="Arial" w:eastAsia="Times New Roman" w:hAnsi="Arial" w:cs="Arial"/>
        </w:rPr>
        <w:t>This can be achieved by openin</w:t>
      </w:r>
      <w:r w:rsidRPr="008D483E">
        <w:rPr>
          <w:rFonts w:ascii="Arial" w:eastAsia="Times New Roman" w:hAnsi="Arial" w:cs="Arial"/>
        </w:rPr>
        <w:t>g faucets or taps at the furthest parts of the complex or the upper floors of multistory buildings.</w:t>
      </w:r>
      <w:r w:rsidR="008D483E">
        <w:rPr>
          <w:rFonts w:ascii="Arial" w:eastAsia="Times New Roman" w:hAnsi="Arial" w:cs="Arial"/>
        </w:rPr>
        <w:t xml:space="preserve"> </w:t>
      </w:r>
    </w:p>
    <w:p w:rsidR="008D483E" w:rsidRDefault="004347B2" w:rsidP="008D483E">
      <w:pPr>
        <w:pStyle w:val="ListParagraph"/>
        <w:numPr>
          <w:ilvl w:val="1"/>
          <w:numId w:val="2"/>
        </w:numPr>
        <w:spacing w:after="120" w:line="240" w:lineRule="auto"/>
        <w:ind w:right="187"/>
        <w:rPr>
          <w:rFonts w:ascii="Arial" w:eastAsia="Times New Roman" w:hAnsi="Arial" w:cs="Arial"/>
        </w:rPr>
      </w:pPr>
      <w:r>
        <w:rPr>
          <w:rFonts w:ascii="Arial" w:eastAsia="Times New Roman" w:hAnsi="Arial" w:cs="Arial"/>
        </w:rPr>
        <w:t>F</w:t>
      </w:r>
      <w:r w:rsidR="008D483E">
        <w:rPr>
          <w:rFonts w:ascii="Arial" w:eastAsia="Times New Roman" w:hAnsi="Arial" w:cs="Arial"/>
        </w:rPr>
        <w:t>lush</w:t>
      </w:r>
      <w:r>
        <w:rPr>
          <w:rFonts w:ascii="Arial" w:eastAsia="Times New Roman" w:hAnsi="Arial" w:cs="Arial"/>
        </w:rPr>
        <w:t>ing</w:t>
      </w:r>
      <w:r w:rsidR="008D483E">
        <w:rPr>
          <w:rFonts w:ascii="Arial" w:eastAsia="Times New Roman" w:hAnsi="Arial" w:cs="Arial"/>
        </w:rPr>
        <w:t xml:space="preserve"> toilets throughout the system will help pull larger amounts of water through the pipes.</w:t>
      </w:r>
    </w:p>
    <w:p w:rsidR="004347B2" w:rsidRPr="00D867A2" w:rsidRDefault="004347B2" w:rsidP="004347B2">
      <w:pPr>
        <w:pStyle w:val="ListParagraph"/>
        <w:numPr>
          <w:ilvl w:val="1"/>
          <w:numId w:val="2"/>
        </w:numPr>
        <w:spacing w:after="120" w:line="240" w:lineRule="auto"/>
        <w:ind w:right="187"/>
        <w:rPr>
          <w:rFonts w:ascii="Arial" w:eastAsia="Times New Roman" w:hAnsi="Arial" w:cs="Arial"/>
        </w:rPr>
      </w:pPr>
      <w:r w:rsidRPr="00D867A2">
        <w:rPr>
          <w:rFonts w:ascii="Arial" w:eastAsia="Times New Roman" w:hAnsi="Arial" w:cs="Arial"/>
        </w:rPr>
        <w:t>Open both hot and cold taps to assure the water that has circulated through the water heating system and that is in any holding tanks is also refreshed.</w:t>
      </w:r>
    </w:p>
    <w:p w:rsidR="003E2C3F" w:rsidRPr="008D483E" w:rsidRDefault="00755983" w:rsidP="008D483E">
      <w:pPr>
        <w:pStyle w:val="ListParagraph"/>
        <w:numPr>
          <w:ilvl w:val="0"/>
          <w:numId w:val="2"/>
        </w:numPr>
        <w:spacing w:after="120" w:line="240" w:lineRule="auto"/>
        <w:ind w:right="187"/>
        <w:rPr>
          <w:rFonts w:ascii="Arial" w:eastAsia="Times New Roman" w:hAnsi="Arial" w:cs="Arial"/>
        </w:rPr>
      </w:pPr>
      <w:r w:rsidRPr="008D483E">
        <w:rPr>
          <w:rFonts w:ascii="Arial" w:eastAsia="Times New Roman" w:hAnsi="Arial" w:cs="Arial"/>
        </w:rPr>
        <w:t xml:space="preserve">Flush until water runs clear to remove debris </w:t>
      </w:r>
      <w:r w:rsidR="003E2C3F" w:rsidRPr="008D483E">
        <w:rPr>
          <w:rFonts w:ascii="Arial" w:eastAsia="Times New Roman" w:hAnsi="Arial" w:cs="Arial"/>
        </w:rPr>
        <w:t>and</w:t>
      </w:r>
      <w:r w:rsidRPr="008D483E">
        <w:rPr>
          <w:rFonts w:ascii="Arial" w:eastAsia="Times New Roman" w:hAnsi="Arial" w:cs="Arial"/>
        </w:rPr>
        <w:t xml:space="preserve"> any stagnant water</w:t>
      </w:r>
      <w:r w:rsidR="004347B2">
        <w:rPr>
          <w:rFonts w:ascii="Arial" w:eastAsia="Times New Roman" w:hAnsi="Arial" w:cs="Arial"/>
        </w:rPr>
        <w:t xml:space="preserve"> (color and odor)</w:t>
      </w:r>
      <w:r w:rsidRPr="008D483E">
        <w:rPr>
          <w:rFonts w:ascii="Arial" w:eastAsia="Times New Roman" w:hAnsi="Arial" w:cs="Arial"/>
        </w:rPr>
        <w:t>.</w:t>
      </w:r>
      <w:r w:rsidR="00533C58" w:rsidRPr="008D483E">
        <w:rPr>
          <w:rFonts w:ascii="Arial" w:eastAsia="Times New Roman" w:hAnsi="Arial" w:cs="Arial"/>
        </w:rPr>
        <w:t xml:space="preserve"> </w:t>
      </w:r>
    </w:p>
    <w:p w:rsidR="004347B2" w:rsidRDefault="00755983" w:rsidP="008D483E">
      <w:pPr>
        <w:pStyle w:val="ListParagraph"/>
        <w:numPr>
          <w:ilvl w:val="0"/>
          <w:numId w:val="2"/>
        </w:numPr>
        <w:spacing w:after="120" w:line="240" w:lineRule="auto"/>
        <w:ind w:right="187"/>
        <w:rPr>
          <w:rFonts w:ascii="Arial" w:eastAsia="Times New Roman" w:hAnsi="Arial" w:cs="Arial"/>
        </w:rPr>
      </w:pPr>
      <w:r w:rsidRPr="008D483E">
        <w:rPr>
          <w:rFonts w:ascii="Arial" w:eastAsia="Times New Roman" w:hAnsi="Arial" w:cs="Arial"/>
        </w:rPr>
        <w:t>At furthest point of system, c</w:t>
      </w:r>
      <w:r w:rsidR="00533C58" w:rsidRPr="008D483E">
        <w:rPr>
          <w:rFonts w:ascii="Arial" w:eastAsia="Times New Roman" w:hAnsi="Arial" w:cs="Arial"/>
        </w:rPr>
        <w:t xml:space="preserve">heck for chlorine residual. </w:t>
      </w:r>
    </w:p>
    <w:p w:rsidR="00755983" w:rsidRPr="008D483E" w:rsidRDefault="00533C58" w:rsidP="004347B2">
      <w:pPr>
        <w:pStyle w:val="ListParagraph"/>
        <w:numPr>
          <w:ilvl w:val="1"/>
          <w:numId w:val="2"/>
        </w:numPr>
        <w:spacing w:after="120" w:line="240" w:lineRule="auto"/>
        <w:ind w:right="187"/>
        <w:rPr>
          <w:rFonts w:ascii="Arial" w:eastAsia="Times New Roman" w:hAnsi="Arial" w:cs="Arial"/>
        </w:rPr>
      </w:pPr>
      <w:r w:rsidRPr="008D483E">
        <w:rPr>
          <w:rFonts w:ascii="Arial" w:eastAsia="Times New Roman" w:hAnsi="Arial" w:cs="Arial"/>
        </w:rPr>
        <w:t>Flu</w:t>
      </w:r>
      <w:r w:rsidR="00755983" w:rsidRPr="008D483E">
        <w:rPr>
          <w:rFonts w:ascii="Arial" w:eastAsia="Times New Roman" w:hAnsi="Arial" w:cs="Arial"/>
        </w:rPr>
        <w:t xml:space="preserve">sh until the disinfectant level is above 0.2 mg/ L for chlorinated systems, or 0.6 mg/L for </w:t>
      </w:r>
      <w:proofErr w:type="spellStart"/>
      <w:r w:rsidR="00755983" w:rsidRPr="008D483E">
        <w:rPr>
          <w:rFonts w:ascii="Arial" w:eastAsia="Times New Roman" w:hAnsi="Arial" w:cs="Arial"/>
        </w:rPr>
        <w:t>chloraminated</w:t>
      </w:r>
      <w:proofErr w:type="spellEnd"/>
      <w:r w:rsidR="00755983" w:rsidRPr="008D483E">
        <w:rPr>
          <w:rFonts w:ascii="Arial" w:eastAsia="Times New Roman" w:hAnsi="Arial" w:cs="Arial"/>
        </w:rPr>
        <w:t xml:space="preserve"> systems.</w:t>
      </w:r>
    </w:p>
    <w:p w:rsidR="00533C58" w:rsidRPr="008D483E" w:rsidRDefault="00533C58" w:rsidP="008D483E">
      <w:pPr>
        <w:pStyle w:val="ListParagraph"/>
        <w:numPr>
          <w:ilvl w:val="0"/>
          <w:numId w:val="2"/>
        </w:numPr>
        <w:spacing w:after="120" w:line="240" w:lineRule="auto"/>
        <w:ind w:right="187"/>
        <w:rPr>
          <w:rFonts w:ascii="Arial" w:eastAsia="Times New Roman" w:hAnsi="Arial" w:cs="Arial"/>
        </w:rPr>
      </w:pPr>
      <w:r w:rsidRPr="008D483E">
        <w:rPr>
          <w:rFonts w:ascii="Arial" w:eastAsia="Times New Roman" w:hAnsi="Arial" w:cs="Arial"/>
        </w:rPr>
        <w:t xml:space="preserve">For multilevel buildings, </w:t>
      </w:r>
      <w:r w:rsidR="003E2C3F" w:rsidRPr="008D483E">
        <w:rPr>
          <w:rFonts w:ascii="Arial" w:eastAsia="Times New Roman" w:hAnsi="Arial" w:cs="Arial"/>
        </w:rPr>
        <w:t>check the disinfection residuals at upper floors and at the outside of the building</w:t>
      </w:r>
      <w:r w:rsidR="004347B2">
        <w:rPr>
          <w:rFonts w:ascii="Arial" w:eastAsia="Times New Roman" w:hAnsi="Arial" w:cs="Arial"/>
        </w:rPr>
        <w:t>s</w:t>
      </w:r>
      <w:r w:rsidR="003E2C3F" w:rsidRPr="008D483E">
        <w:rPr>
          <w:rFonts w:ascii="Arial" w:eastAsia="Times New Roman" w:hAnsi="Arial" w:cs="Arial"/>
        </w:rPr>
        <w:t>.</w:t>
      </w:r>
    </w:p>
    <w:p w:rsidR="003E2C3F" w:rsidRPr="008D483E" w:rsidRDefault="003E2C3F" w:rsidP="008D483E">
      <w:pPr>
        <w:pStyle w:val="ListParagraph"/>
        <w:numPr>
          <w:ilvl w:val="0"/>
          <w:numId w:val="2"/>
        </w:numPr>
        <w:spacing w:after="120" w:line="240" w:lineRule="auto"/>
        <w:ind w:right="187"/>
        <w:rPr>
          <w:rFonts w:ascii="Arial" w:eastAsia="Times New Roman" w:hAnsi="Arial" w:cs="Arial"/>
        </w:rPr>
      </w:pPr>
      <w:r w:rsidRPr="008D483E">
        <w:rPr>
          <w:rFonts w:ascii="Arial" w:eastAsia="Times New Roman" w:hAnsi="Arial" w:cs="Arial"/>
        </w:rPr>
        <w:t xml:space="preserve">Once an appropriate disinfection residual is measured at </w:t>
      </w:r>
      <w:r w:rsidR="004347B2">
        <w:rPr>
          <w:rFonts w:ascii="Arial" w:eastAsia="Times New Roman" w:hAnsi="Arial" w:cs="Arial"/>
        </w:rPr>
        <w:t>representative</w:t>
      </w:r>
      <w:r w:rsidRPr="008D483E">
        <w:rPr>
          <w:rFonts w:ascii="Arial" w:eastAsia="Times New Roman" w:hAnsi="Arial" w:cs="Arial"/>
        </w:rPr>
        <w:t xml:space="preserve"> taps, turn the water off and let the system remain overnight if possible. </w:t>
      </w:r>
    </w:p>
    <w:p w:rsidR="003E2C3F" w:rsidRDefault="003E2C3F" w:rsidP="008D483E">
      <w:pPr>
        <w:pStyle w:val="ListParagraph"/>
        <w:numPr>
          <w:ilvl w:val="0"/>
          <w:numId w:val="2"/>
        </w:numPr>
        <w:spacing w:after="120" w:line="240" w:lineRule="auto"/>
        <w:ind w:right="187"/>
        <w:rPr>
          <w:rFonts w:ascii="Arial" w:eastAsia="Times New Roman" w:hAnsi="Arial" w:cs="Arial"/>
        </w:rPr>
      </w:pPr>
      <w:r w:rsidRPr="008D483E">
        <w:rPr>
          <w:rFonts w:ascii="Arial" w:eastAsia="Times New Roman" w:hAnsi="Arial" w:cs="Arial"/>
        </w:rPr>
        <w:t xml:space="preserve">The next day, repeat the flushing procedure throughout the building or complex. Observe the level of discoloration, debris or odor that </w:t>
      </w:r>
      <w:r w:rsidR="008D483E" w:rsidRPr="008D483E">
        <w:rPr>
          <w:rFonts w:ascii="Arial" w:eastAsia="Times New Roman" w:hAnsi="Arial" w:cs="Arial"/>
        </w:rPr>
        <w:t xml:space="preserve">flushes from the taps. If there is a noticeable level of debris, color or odor, </w:t>
      </w:r>
      <w:r w:rsidR="008D483E">
        <w:rPr>
          <w:rFonts w:ascii="Arial" w:eastAsia="Times New Roman" w:hAnsi="Arial" w:cs="Arial"/>
        </w:rPr>
        <w:t xml:space="preserve">repeat the process </w:t>
      </w:r>
    </w:p>
    <w:p w:rsidR="008D483E" w:rsidRDefault="008D483E" w:rsidP="008D483E">
      <w:pPr>
        <w:pStyle w:val="ListParagraph"/>
        <w:numPr>
          <w:ilvl w:val="0"/>
          <w:numId w:val="2"/>
        </w:numPr>
        <w:spacing w:after="120" w:line="240" w:lineRule="auto"/>
        <w:ind w:right="187"/>
        <w:rPr>
          <w:rFonts w:ascii="Arial" w:eastAsia="Times New Roman" w:hAnsi="Arial" w:cs="Arial"/>
        </w:rPr>
      </w:pPr>
      <w:r>
        <w:rPr>
          <w:rFonts w:ascii="Arial" w:eastAsia="Times New Roman" w:hAnsi="Arial" w:cs="Arial"/>
        </w:rPr>
        <w:t>Once the water consistently runs clear and has a measurable disinfection level as stated in step C, collect bacteriological samples at representative points to assure the water</w:t>
      </w:r>
      <w:r w:rsidR="004347B2">
        <w:rPr>
          <w:rFonts w:ascii="Arial" w:eastAsia="Times New Roman" w:hAnsi="Arial" w:cs="Arial"/>
        </w:rPr>
        <w:t xml:space="preserve"> is safe to drink</w:t>
      </w:r>
      <w:r>
        <w:rPr>
          <w:rFonts w:ascii="Arial" w:eastAsia="Times New Roman" w:hAnsi="Arial" w:cs="Arial"/>
        </w:rPr>
        <w:t xml:space="preserve">. </w:t>
      </w:r>
    </w:p>
    <w:p w:rsidR="008D483E" w:rsidRPr="008D483E" w:rsidRDefault="008D483E" w:rsidP="008D483E">
      <w:pPr>
        <w:pStyle w:val="ListParagraph"/>
        <w:numPr>
          <w:ilvl w:val="1"/>
          <w:numId w:val="2"/>
        </w:numPr>
        <w:spacing w:after="120" w:line="240" w:lineRule="auto"/>
        <w:ind w:right="187"/>
        <w:rPr>
          <w:rFonts w:ascii="Arial" w:eastAsia="Times New Roman" w:hAnsi="Arial" w:cs="Arial"/>
        </w:rPr>
      </w:pPr>
      <w:r>
        <w:rPr>
          <w:rFonts w:ascii="Arial" w:eastAsia="Times New Roman" w:hAnsi="Arial" w:cs="Arial"/>
        </w:rPr>
        <w:t>Samples should be taken from upper floors in multistory buildings</w:t>
      </w:r>
      <w:r w:rsidR="004347B2">
        <w:rPr>
          <w:rFonts w:ascii="Arial" w:eastAsia="Times New Roman" w:hAnsi="Arial" w:cs="Arial"/>
        </w:rPr>
        <w:t>, in each building and/or at the furthest points of the distribution pipes.</w:t>
      </w:r>
    </w:p>
    <w:p w:rsidR="00533C58" w:rsidRDefault="00533C58" w:rsidP="003C27A6">
      <w:pPr>
        <w:spacing w:after="120" w:line="240" w:lineRule="auto"/>
        <w:ind w:right="187"/>
        <w:rPr>
          <w:rFonts w:ascii="Arial" w:eastAsia="Times New Roman" w:hAnsi="Arial" w:cs="Arial"/>
        </w:rPr>
      </w:pPr>
    </w:p>
    <w:sectPr w:rsidR="00533C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062" w:rsidRDefault="00202062" w:rsidP="00275B8B">
      <w:pPr>
        <w:spacing w:after="0" w:line="240" w:lineRule="auto"/>
      </w:pPr>
      <w:r>
        <w:separator/>
      </w:r>
    </w:p>
  </w:endnote>
  <w:endnote w:type="continuationSeparator" w:id="0">
    <w:p w:rsidR="00202062" w:rsidRDefault="00202062" w:rsidP="0027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062" w:rsidRDefault="00202062" w:rsidP="00275B8B">
      <w:pPr>
        <w:spacing w:after="0" w:line="240" w:lineRule="auto"/>
      </w:pPr>
      <w:r>
        <w:separator/>
      </w:r>
    </w:p>
  </w:footnote>
  <w:footnote w:type="continuationSeparator" w:id="0">
    <w:p w:rsidR="00202062" w:rsidRDefault="00202062" w:rsidP="00275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B8B" w:rsidRDefault="00275B8B">
    <w:pPr>
      <w:pStyle w:val="Header"/>
    </w:pPr>
    <w:r>
      <w:tab/>
    </w:r>
    <w:r>
      <w:tab/>
    </w:r>
    <w:r w:rsidR="00581F27">
      <w:t xml:space="preserve">April </w:t>
    </w:r>
    <w: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0594E"/>
    <w:multiLevelType w:val="hybridMultilevel"/>
    <w:tmpl w:val="A704ED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06365"/>
    <w:multiLevelType w:val="hybridMultilevel"/>
    <w:tmpl w:val="9510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A6"/>
    <w:rsid w:val="00016240"/>
    <w:rsid w:val="0003364A"/>
    <w:rsid w:val="00202062"/>
    <w:rsid w:val="0021748B"/>
    <w:rsid w:val="00275B8B"/>
    <w:rsid w:val="003C27A6"/>
    <w:rsid w:val="003E2C3F"/>
    <w:rsid w:val="004347B2"/>
    <w:rsid w:val="00533C58"/>
    <w:rsid w:val="00581F27"/>
    <w:rsid w:val="005A39FD"/>
    <w:rsid w:val="006B518A"/>
    <w:rsid w:val="006C7CA4"/>
    <w:rsid w:val="00755983"/>
    <w:rsid w:val="007677E1"/>
    <w:rsid w:val="007A6933"/>
    <w:rsid w:val="008D483E"/>
    <w:rsid w:val="0090013F"/>
    <w:rsid w:val="00916C9D"/>
    <w:rsid w:val="00A114DB"/>
    <w:rsid w:val="00B56034"/>
    <w:rsid w:val="00BE6166"/>
    <w:rsid w:val="00D810FD"/>
    <w:rsid w:val="00D867A2"/>
    <w:rsid w:val="00DE7F92"/>
    <w:rsid w:val="00E025AA"/>
    <w:rsid w:val="00E4462B"/>
    <w:rsid w:val="00E63DFA"/>
    <w:rsid w:val="00F10D18"/>
    <w:rsid w:val="00F5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82F19-B2D6-4387-B09C-CE707F66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7A6"/>
    <w:pPr>
      <w:ind w:left="720"/>
      <w:contextualSpacing/>
    </w:pPr>
  </w:style>
  <w:style w:type="paragraph" w:styleId="Header">
    <w:name w:val="header"/>
    <w:basedOn w:val="Normal"/>
    <w:link w:val="HeaderChar"/>
    <w:uiPriority w:val="99"/>
    <w:unhideWhenUsed/>
    <w:rsid w:val="0027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B8B"/>
  </w:style>
  <w:style w:type="paragraph" w:styleId="Footer">
    <w:name w:val="footer"/>
    <w:basedOn w:val="Normal"/>
    <w:link w:val="FooterChar"/>
    <w:uiPriority w:val="99"/>
    <w:unhideWhenUsed/>
    <w:rsid w:val="0027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Synatschk</dc:creator>
  <cp:keywords/>
  <dc:description/>
  <cp:lastModifiedBy>Joni Synatschk</cp:lastModifiedBy>
  <cp:revision>2</cp:revision>
  <dcterms:created xsi:type="dcterms:W3CDTF">2020-04-16T19:22:00Z</dcterms:created>
  <dcterms:modified xsi:type="dcterms:W3CDTF">2020-04-16T19:22:00Z</dcterms:modified>
</cp:coreProperties>
</file>