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69132" w14:textId="77777777" w:rsidR="003810FA" w:rsidRDefault="00630B3F" w:rsidP="00502E05">
      <w:pPr>
        <w:pStyle w:val="Kop2"/>
      </w:pPr>
      <w:r>
        <w:t xml:space="preserve">Uit elkaar in 2021? </w:t>
      </w:r>
      <w:r w:rsidR="00AE5D62">
        <w:t>Doe belastingaangifte in overleg</w:t>
      </w:r>
    </w:p>
    <w:p w14:paraId="07DD0F6C" w14:textId="77777777" w:rsidR="00502E05" w:rsidRDefault="00502E05" w:rsidP="00502E05">
      <w:pPr>
        <w:pStyle w:val="BodyHvdM"/>
        <w:rPr>
          <w:lang w:eastAsia="en-US"/>
        </w:rPr>
      </w:pPr>
    </w:p>
    <w:p w14:paraId="46A5570F" w14:textId="695DD290" w:rsidR="00967BEB" w:rsidRPr="00967BEB" w:rsidRDefault="00AE5D62" w:rsidP="00502E05">
      <w:pPr>
        <w:pStyle w:val="BodyHvdM"/>
        <w:rPr>
          <w:b/>
          <w:bCs/>
          <w:lang w:eastAsia="en-US"/>
        </w:rPr>
      </w:pPr>
      <w:r w:rsidRPr="00967BEB">
        <w:rPr>
          <w:b/>
          <w:bCs/>
          <w:lang w:eastAsia="en-US"/>
        </w:rPr>
        <w:t>Nederland doet weer belastingaangifte. Bent u in 2021 gescheiden of uit elkaar gegaan? Dan heeft dit gevolgen voor uw belastingaangifte</w:t>
      </w:r>
      <w:r w:rsidR="00967BEB" w:rsidRPr="00967BEB">
        <w:rPr>
          <w:b/>
          <w:bCs/>
          <w:lang w:eastAsia="en-US"/>
        </w:rPr>
        <w:t xml:space="preserve">. Als de situatie het toelaat, is het verstandig </w:t>
      </w:r>
      <w:r w:rsidR="00967BEB">
        <w:rPr>
          <w:b/>
          <w:bCs/>
          <w:lang w:eastAsia="en-US"/>
        </w:rPr>
        <w:t>de belasting</w:t>
      </w:r>
      <w:r w:rsidR="00967BEB" w:rsidRPr="00967BEB">
        <w:rPr>
          <w:b/>
          <w:bCs/>
          <w:lang w:eastAsia="en-US"/>
        </w:rPr>
        <w:t>aangifte</w:t>
      </w:r>
      <w:r w:rsidR="00967BEB">
        <w:rPr>
          <w:b/>
          <w:bCs/>
          <w:lang w:eastAsia="en-US"/>
        </w:rPr>
        <w:t xml:space="preserve"> samen</w:t>
      </w:r>
      <w:r w:rsidR="00967BEB" w:rsidRPr="00967BEB">
        <w:rPr>
          <w:b/>
          <w:bCs/>
          <w:lang w:eastAsia="en-US"/>
        </w:rPr>
        <w:t xml:space="preserve"> </w:t>
      </w:r>
      <w:r w:rsidR="007D529C">
        <w:rPr>
          <w:b/>
          <w:bCs/>
          <w:lang w:eastAsia="en-US"/>
        </w:rPr>
        <w:t xml:space="preserve">of in overleg </w:t>
      </w:r>
      <w:r w:rsidR="009D7507">
        <w:rPr>
          <w:b/>
          <w:bCs/>
          <w:lang w:eastAsia="en-US"/>
        </w:rPr>
        <w:t xml:space="preserve">met uw ex-partner </w:t>
      </w:r>
      <w:r w:rsidR="00967BEB" w:rsidRPr="00967BEB">
        <w:rPr>
          <w:b/>
          <w:bCs/>
          <w:lang w:eastAsia="en-US"/>
        </w:rPr>
        <w:t xml:space="preserve">te doen. Zo kunt u fouten voorkomen en </w:t>
      </w:r>
      <w:r w:rsidR="008E584E">
        <w:rPr>
          <w:b/>
          <w:bCs/>
          <w:lang w:eastAsia="en-US"/>
        </w:rPr>
        <w:t>gemeenschappelijke</w:t>
      </w:r>
      <w:r w:rsidR="001D5A5B">
        <w:rPr>
          <w:b/>
          <w:bCs/>
          <w:lang w:eastAsia="en-US"/>
        </w:rPr>
        <w:t xml:space="preserve"> </w:t>
      </w:r>
      <w:r w:rsidR="00513AEB">
        <w:rPr>
          <w:b/>
          <w:bCs/>
          <w:lang w:eastAsia="en-US"/>
        </w:rPr>
        <w:t xml:space="preserve">inkomsten en </w:t>
      </w:r>
      <w:r w:rsidR="00967BEB" w:rsidRPr="00967BEB">
        <w:rPr>
          <w:b/>
          <w:bCs/>
          <w:lang w:eastAsia="en-US"/>
        </w:rPr>
        <w:t xml:space="preserve">aftrekposten nog één keer gunstig verdelen. </w:t>
      </w:r>
    </w:p>
    <w:p w14:paraId="5009B676" w14:textId="77777777" w:rsidR="00967BEB" w:rsidRDefault="00967BEB" w:rsidP="00502E05">
      <w:pPr>
        <w:pStyle w:val="BodyHvdM"/>
        <w:rPr>
          <w:lang w:eastAsia="en-US"/>
        </w:rPr>
      </w:pPr>
    </w:p>
    <w:p w14:paraId="1FA9A8CE" w14:textId="16F268F7" w:rsidR="00B24561" w:rsidRDefault="0086421C" w:rsidP="00502E05">
      <w:pPr>
        <w:pStyle w:val="BodyHvdM"/>
        <w:rPr>
          <w:lang w:eastAsia="en-US"/>
        </w:rPr>
      </w:pPr>
      <w:r>
        <w:rPr>
          <w:lang w:eastAsia="en-US"/>
        </w:rPr>
        <w:t>Bent u in het afgelopen jaar uit elkaar gegaan? Dan kwam er veel op u af. De belastingaangifte is waarschijnlijk niet het eerste waa</w:t>
      </w:r>
      <w:r w:rsidR="00E11699">
        <w:rPr>
          <w:lang w:eastAsia="en-US"/>
        </w:rPr>
        <w:t>r</w:t>
      </w:r>
      <w:r w:rsidR="00707145">
        <w:rPr>
          <w:lang w:eastAsia="en-US"/>
        </w:rPr>
        <w:t>aan</w:t>
      </w:r>
      <w:r>
        <w:rPr>
          <w:lang w:eastAsia="en-US"/>
        </w:rPr>
        <w:t xml:space="preserve"> u</w:t>
      </w:r>
      <w:r w:rsidR="00E11699">
        <w:rPr>
          <w:lang w:eastAsia="en-US"/>
        </w:rPr>
        <w:t xml:space="preserve"> aan</w:t>
      </w:r>
      <w:r>
        <w:rPr>
          <w:lang w:eastAsia="en-US"/>
        </w:rPr>
        <w:t xml:space="preserve"> denkt. </w:t>
      </w:r>
      <w:r w:rsidR="00F65F19">
        <w:rPr>
          <w:lang w:eastAsia="en-US"/>
        </w:rPr>
        <w:t xml:space="preserve">Toch is het </w:t>
      </w:r>
      <w:r w:rsidR="00F65F19" w:rsidRPr="004A520F">
        <w:rPr>
          <w:lang w:eastAsia="en-US"/>
        </w:rPr>
        <w:t>bij de aangifte over 2021</w:t>
      </w:r>
      <w:r w:rsidR="00005B78">
        <w:rPr>
          <w:lang w:eastAsia="en-US"/>
        </w:rPr>
        <w:t xml:space="preserve"> belangrijk om</w:t>
      </w:r>
      <w:r w:rsidR="00F65F19" w:rsidRPr="004A520F">
        <w:rPr>
          <w:lang w:eastAsia="en-US"/>
        </w:rPr>
        <w:t xml:space="preserve"> rekening te houden met uw nieuwe situatie</w:t>
      </w:r>
      <w:r w:rsidRPr="004A520F">
        <w:rPr>
          <w:lang w:eastAsia="en-US"/>
        </w:rPr>
        <w:t xml:space="preserve">. De Belastingdienst helpt u op weg met </w:t>
      </w:r>
      <w:r w:rsidR="00F65F19" w:rsidRPr="004A520F">
        <w:rPr>
          <w:lang w:eastAsia="en-US"/>
        </w:rPr>
        <w:t xml:space="preserve">vijf </w:t>
      </w:r>
      <w:r w:rsidRPr="004A520F">
        <w:rPr>
          <w:lang w:eastAsia="en-US"/>
        </w:rPr>
        <w:t>aandachtspunten.</w:t>
      </w:r>
    </w:p>
    <w:p w14:paraId="4ABDBBCE" w14:textId="77777777" w:rsidR="00B24561" w:rsidRDefault="00B24561" w:rsidP="00502E05">
      <w:pPr>
        <w:pStyle w:val="BodyHvdM"/>
        <w:rPr>
          <w:lang w:eastAsia="en-US"/>
        </w:rPr>
      </w:pPr>
    </w:p>
    <w:p w14:paraId="6BDAA6EC" w14:textId="77777777" w:rsidR="00B24561" w:rsidRPr="00B24561" w:rsidRDefault="00B24561" w:rsidP="00B24561">
      <w:pPr>
        <w:pStyle w:val="BodyHvdM"/>
        <w:numPr>
          <w:ilvl w:val="0"/>
          <w:numId w:val="28"/>
        </w:numPr>
        <w:rPr>
          <w:b/>
          <w:bCs/>
          <w:lang w:eastAsia="en-US"/>
        </w:rPr>
      </w:pPr>
      <w:r w:rsidRPr="00B24561">
        <w:rPr>
          <w:b/>
          <w:bCs/>
          <w:lang w:eastAsia="en-US"/>
        </w:rPr>
        <w:t>Fiscaal partnerschap</w:t>
      </w:r>
    </w:p>
    <w:p w14:paraId="210EF98E" w14:textId="3E466FA4" w:rsidR="009D7507" w:rsidRDefault="003A2E5E" w:rsidP="009D7507">
      <w:pPr>
        <w:pStyle w:val="BodyHvdM"/>
        <w:rPr>
          <w:lang w:eastAsia="en-US"/>
        </w:rPr>
      </w:pPr>
      <w:r>
        <w:rPr>
          <w:lang w:eastAsia="en-US"/>
        </w:rPr>
        <w:t>U</w:t>
      </w:r>
      <w:r w:rsidRPr="003A2E5E">
        <w:rPr>
          <w:lang w:eastAsia="en-US"/>
        </w:rPr>
        <w:t xml:space="preserve"> bent onder andere </w:t>
      </w:r>
      <w:r w:rsidR="008A5A46">
        <w:rPr>
          <w:lang w:eastAsia="en-US"/>
        </w:rPr>
        <w:t>fiscale</w:t>
      </w:r>
      <w:r w:rsidRPr="003A2E5E">
        <w:rPr>
          <w:lang w:eastAsia="en-US"/>
        </w:rPr>
        <w:t xml:space="preserve"> partners als </w:t>
      </w:r>
      <w:r>
        <w:rPr>
          <w:lang w:eastAsia="en-US"/>
        </w:rPr>
        <w:t>u</w:t>
      </w:r>
      <w:r w:rsidRPr="003A2E5E">
        <w:rPr>
          <w:lang w:eastAsia="en-US"/>
        </w:rPr>
        <w:t xml:space="preserve"> getrouwd bent, samenwoont met een samenlevingscontract of een geregistreerd partnerschap hebt, samen een woning bezit en bewoont of samen een kind hebt. </w:t>
      </w:r>
      <w:r>
        <w:rPr>
          <w:lang w:eastAsia="en-US"/>
        </w:rPr>
        <w:t>U</w:t>
      </w:r>
      <w:r w:rsidRPr="003A2E5E">
        <w:rPr>
          <w:lang w:eastAsia="en-US"/>
        </w:rPr>
        <w:t xml:space="preserve"> doet dan meestal samen aangifte.</w:t>
      </w:r>
    </w:p>
    <w:p w14:paraId="6C3E7B6D" w14:textId="77777777" w:rsidR="003A2E5E" w:rsidRDefault="003A2E5E" w:rsidP="009D7507">
      <w:pPr>
        <w:pStyle w:val="BodyHvdM"/>
        <w:rPr>
          <w:lang w:eastAsia="en-US"/>
        </w:rPr>
      </w:pPr>
    </w:p>
    <w:p w14:paraId="56887E99" w14:textId="77777777" w:rsidR="009D7507" w:rsidRDefault="009D7507" w:rsidP="009D7507">
      <w:pPr>
        <w:pStyle w:val="BodyHvdM"/>
        <w:rPr>
          <w:lang w:eastAsia="en-US"/>
        </w:rPr>
      </w:pPr>
      <w:r>
        <w:rPr>
          <w:lang w:eastAsia="en-US"/>
        </w:rPr>
        <w:t>Het fiscaal partnerschap stopt zodra:</w:t>
      </w:r>
    </w:p>
    <w:p w14:paraId="4D6D8E65" w14:textId="77777777" w:rsidR="009D7507" w:rsidRDefault="009D7507" w:rsidP="003A2E5E">
      <w:pPr>
        <w:pStyle w:val="BodyHvdMOpsomming"/>
        <w:rPr>
          <w:lang w:eastAsia="en-US"/>
        </w:rPr>
      </w:pPr>
      <w:r>
        <w:rPr>
          <w:lang w:eastAsia="en-US"/>
        </w:rPr>
        <w:t>Het scheidingsverzoek, of het verzoek om het geregistreerd partnerschap te ontbinden, is ingediend.</w:t>
      </w:r>
    </w:p>
    <w:p w14:paraId="7EFC9839" w14:textId="112C4691" w:rsidR="009D7507" w:rsidRDefault="009D7507" w:rsidP="003A2E5E">
      <w:pPr>
        <w:pStyle w:val="BodyHvdMOpsomming"/>
        <w:rPr>
          <w:lang w:eastAsia="en-US"/>
        </w:rPr>
      </w:pPr>
      <w:r>
        <w:rPr>
          <w:lang w:eastAsia="en-US"/>
        </w:rPr>
        <w:t xml:space="preserve">Én </w:t>
      </w:r>
      <w:r w:rsidR="003A2E5E">
        <w:rPr>
          <w:lang w:eastAsia="en-US"/>
        </w:rPr>
        <w:t>u</w:t>
      </w:r>
      <w:r>
        <w:rPr>
          <w:lang w:eastAsia="en-US"/>
        </w:rPr>
        <w:t xml:space="preserve"> niet meer samen op hetzelfde adres staat ingeschreven.</w:t>
      </w:r>
    </w:p>
    <w:p w14:paraId="3B68B340" w14:textId="77777777" w:rsidR="009D7507" w:rsidRDefault="009D7507" w:rsidP="009D7507">
      <w:pPr>
        <w:pStyle w:val="BodyHvdM"/>
        <w:rPr>
          <w:lang w:eastAsia="en-US"/>
        </w:rPr>
      </w:pPr>
    </w:p>
    <w:p w14:paraId="3AB1717F" w14:textId="61ABAA4D" w:rsidR="009D7507" w:rsidRDefault="009D7507" w:rsidP="009D7507">
      <w:pPr>
        <w:pStyle w:val="BodyHvdM"/>
        <w:rPr>
          <w:lang w:eastAsia="en-US"/>
        </w:rPr>
      </w:pPr>
      <w:r>
        <w:rPr>
          <w:lang w:eastAsia="en-US"/>
        </w:rPr>
        <w:t xml:space="preserve">Woonde </w:t>
      </w:r>
      <w:r w:rsidR="003A2E5E">
        <w:rPr>
          <w:lang w:eastAsia="en-US"/>
        </w:rPr>
        <w:t>u</w:t>
      </w:r>
      <w:r>
        <w:rPr>
          <w:lang w:eastAsia="en-US"/>
        </w:rPr>
        <w:t xml:space="preserve"> samen, maar was </w:t>
      </w:r>
      <w:r w:rsidR="003A2E5E">
        <w:rPr>
          <w:lang w:eastAsia="en-US"/>
        </w:rPr>
        <w:t>u</w:t>
      </w:r>
      <w:r>
        <w:rPr>
          <w:lang w:eastAsia="en-US"/>
        </w:rPr>
        <w:t xml:space="preserve"> niet getrouwd? Dan eindigt het fiscaal partnerschap zodra </w:t>
      </w:r>
      <w:r w:rsidR="00943013">
        <w:rPr>
          <w:lang w:eastAsia="en-US"/>
        </w:rPr>
        <w:t>u en uw ex</w:t>
      </w:r>
      <w:r>
        <w:rPr>
          <w:lang w:eastAsia="en-US"/>
        </w:rPr>
        <w:t xml:space="preserve"> niet meer op hetzelfde adres staan ingeschreven. En ben</w:t>
      </w:r>
      <w:r w:rsidR="003A2E5E">
        <w:rPr>
          <w:lang w:eastAsia="en-US"/>
        </w:rPr>
        <w:t xml:space="preserve">t u </w:t>
      </w:r>
      <w:r>
        <w:rPr>
          <w:lang w:eastAsia="en-US"/>
        </w:rPr>
        <w:t xml:space="preserve">in 2021 uit elkaar gegaan? </w:t>
      </w:r>
      <w:r w:rsidR="003A2E5E">
        <w:rPr>
          <w:lang w:eastAsia="en-US"/>
        </w:rPr>
        <w:t>U</w:t>
      </w:r>
      <w:r>
        <w:rPr>
          <w:lang w:eastAsia="en-US"/>
        </w:rPr>
        <w:t xml:space="preserve"> kunt er dan voor kiezen om voor het hele jaar als </w:t>
      </w:r>
      <w:r w:rsidR="008A5A46">
        <w:rPr>
          <w:lang w:eastAsia="en-US"/>
        </w:rPr>
        <w:t>fiscale</w:t>
      </w:r>
      <w:r>
        <w:rPr>
          <w:lang w:eastAsia="en-US"/>
        </w:rPr>
        <w:t xml:space="preserve"> partners aangifte te doen. Deze keuze geef</w:t>
      </w:r>
      <w:r w:rsidR="003A2E5E">
        <w:rPr>
          <w:lang w:eastAsia="en-US"/>
        </w:rPr>
        <w:t xml:space="preserve">t u </w:t>
      </w:r>
      <w:r>
        <w:rPr>
          <w:lang w:eastAsia="en-US"/>
        </w:rPr>
        <w:t xml:space="preserve">door in </w:t>
      </w:r>
      <w:r w:rsidR="003A2E5E">
        <w:rPr>
          <w:lang w:eastAsia="en-US"/>
        </w:rPr>
        <w:t>uw</w:t>
      </w:r>
      <w:r>
        <w:rPr>
          <w:lang w:eastAsia="en-US"/>
        </w:rPr>
        <w:t xml:space="preserve"> aangifte inkomstenbelasting. Let op: het verdelen van </w:t>
      </w:r>
      <w:r w:rsidR="008E584E">
        <w:rPr>
          <w:lang w:eastAsia="en-US"/>
        </w:rPr>
        <w:t>gemeenschappelijke</w:t>
      </w:r>
      <w:r>
        <w:rPr>
          <w:lang w:eastAsia="en-US"/>
        </w:rPr>
        <w:t xml:space="preserve"> inkomsten en aftrekposten kan invloed hebben op toeslagen en andere inkomensafhankelijke regelingen. Het is daarom slim om eerst te berekenen of het verstandig is om </w:t>
      </w:r>
      <w:r w:rsidR="003A2E5E">
        <w:rPr>
          <w:lang w:eastAsia="en-US"/>
        </w:rPr>
        <w:t>over</w:t>
      </w:r>
      <w:r>
        <w:rPr>
          <w:lang w:eastAsia="en-US"/>
        </w:rPr>
        <w:t xml:space="preserve"> heel 2021 als </w:t>
      </w:r>
      <w:r w:rsidR="008A5A46">
        <w:rPr>
          <w:lang w:eastAsia="en-US"/>
        </w:rPr>
        <w:t>fiscale</w:t>
      </w:r>
      <w:r>
        <w:rPr>
          <w:lang w:eastAsia="en-US"/>
        </w:rPr>
        <w:t xml:space="preserve"> partners aangifte te doen. Dat kun</w:t>
      </w:r>
      <w:r w:rsidR="003A2E5E">
        <w:rPr>
          <w:lang w:eastAsia="en-US"/>
        </w:rPr>
        <w:t xml:space="preserve">t u </w:t>
      </w:r>
      <w:r>
        <w:rPr>
          <w:lang w:eastAsia="en-US"/>
        </w:rPr>
        <w:t xml:space="preserve">doen door in de online aangifte als proef te kiezen voor fiscaal partnerschap voor heel 2021. </w:t>
      </w:r>
      <w:r w:rsidR="00052C05" w:rsidRPr="00052C05">
        <w:rPr>
          <w:lang w:eastAsia="en-US"/>
        </w:rPr>
        <w:t xml:space="preserve">Zolang </w:t>
      </w:r>
      <w:r w:rsidR="007E39BD">
        <w:rPr>
          <w:lang w:eastAsia="en-US"/>
        </w:rPr>
        <w:t>u</w:t>
      </w:r>
      <w:r w:rsidR="00052C05" w:rsidRPr="00052C05">
        <w:rPr>
          <w:lang w:eastAsia="en-US"/>
        </w:rPr>
        <w:t xml:space="preserve"> de gegevens niet verstuurt, doe</w:t>
      </w:r>
      <w:r w:rsidR="007E39BD">
        <w:rPr>
          <w:lang w:eastAsia="en-US"/>
        </w:rPr>
        <w:t>t</w:t>
      </w:r>
      <w:r w:rsidR="00052C05" w:rsidRPr="00052C05">
        <w:rPr>
          <w:lang w:eastAsia="en-US"/>
        </w:rPr>
        <w:t xml:space="preserve"> </w:t>
      </w:r>
      <w:r w:rsidR="007E39BD">
        <w:rPr>
          <w:lang w:eastAsia="en-US"/>
        </w:rPr>
        <w:t>u</w:t>
      </w:r>
      <w:r w:rsidR="00052C05" w:rsidRPr="00052C05">
        <w:rPr>
          <w:lang w:eastAsia="en-US"/>
        </w:rPr>
        <w:t xml:space="preserve"> geen aangifte</w:t>
      </w:r>
      <w:r w:rsidR="00052C05">
        <w:rPr>
          <w:lang w:eastAsia="en-US"/>
        </w:rPr>
        <w:t>.</w:t>
      </w:r>
    </w:p>
    <w:p w14:paraId="209810A4" w14:textId="77777777" w:rsidR="00B24561" w:rsidRDefault="00B24561" w:rsidP="00502E05">
      <w:pPr>
        <w:pStyle w:val="BodyHvdM"/>
        <w:rPr>
          <w:lang w:eastAsia="en-US"/>
        </w:rPr>
      </w:pPr>
    </w:p>
    <w:p w14:paraId="04C32957" w14:textId="77777777" w:rsidR="003536E8" w:rsidRPr="003536E8" w:rsidRDefault="003536E8" w:rsidP="003536E8">
      <w:pPr>
        <w:pStyle w:val="BodyHvdM"/>
        <w:numPr>
          <w:ilvl w:val="0"/>
          <w:numId w:val="28"/>
        </w:numPr>
        <w:rPr>
          <w:b/>
          <w:bCs/>
          <w:lang w:eastAsia="en-US"/>
        </w:rPr>
      </w:pPr>
      <w:r w:rsidRPr="003536E8">
        <w:rPr>
          <w:b/>
          <w:bCs/>
          <w:lang w:eastAsia="en-US"/>
        </w:rPr>
        <w:t>Samen indienen</w:t>
      </w:r>
    </w:p>
    <w:p w14:paraId="4E15A634" w14:textId="2E638622" w:rsidR="003536E8" w:rsidRDefault="003536E8" w:rsidP="003536E8">
      <w:pPr>
        <w:pStyle w:val="BodyHvdM"/>
        <w:rPr>
          <w:lang w:eastAsia="en-US"/>
        </w:rPr>
      </w:pPr>
      <w:r>
        <w:rPr>
          <w:lang w:eastAsia="en-US"/>
        </w:rPr>
        <w:t xml:space="preserve">Kiest u ervoor om </w:t>
      </w:r>
      <w:r w:rsidR="00BE2FB3">
        <w:rPr>
          <w:lang w:eastAsia="en-US"/>
        </w:rPr>
        <w:t xml:space="preserve">over heel 2021 </w:t>
      </w:r>
      <w:r w:rsidR="002C5CC8">
        <w:rPr>
          <w:lang w:eastAsia="en-US"/>
        </w:rPr>
        <w:t>belasting</w:t>
      </w:r>
      <w:r>
        <w:rPr>
          <w:lang w:eastAsia="en-US"/>
        </w:rPr>
        <w:t>aangifte te doen</w:t>
      </w:r>
      <w:r w:rsidR="002C5CC8">
        <w:rPr>
          <w:lang w:eastAsia="en-US"/>
        </w:rPr>
        <w:t xml:space="preserve"> als </w:t>
      </w:r>
      <w:hyperlink r:id="rId8" w:history="1">
        <w:r w:rsidR="008A5A46">
          <w:rPr>
            <w:rStyle w:val="Hyperlink"/>
            <w:lang w:eastAsia="en-US"/>
          </w:rPr>
          <w:t>fiscale</w:t>
        </w:r>
        <w:r w:rsidR="002C5CC8" w:rsidRPr="00D57A8E">
          <w:rPr>
            <w:rStyle w:val="Hyperlink"/>
            <w:lang w:eastAsia="en-US"/>
          </w:rPr>
          <w:t xml:space="preserve"> partners</w:t>
        </w:r>
      </w:hyperlink>
      <w:r>
        <w:rPr>
          <w:lang w:eastAsia="en-US"/>
        </w:rPr>
        <w:t xml:space="preserve">? Dan is het verstandig de aangifte ook samen in te vullen. Dat heeft als voordeel dat: </w:t>
      </w:r>
    </w:p>
    <w:p w14:paraId="2F95EA30" w14:textId="77777777" w:rsidR="003536E8" w:rsidRDefault="003536E8" w:rsidP="003536E8">
      <w:pPr>
        <w:pStyle w:val="BodyHvdMOpsomming"/>
        <w:numPr>
          <w:ilvl w:val="0"/>
          <w:numId w:val="0"/>
        </w:numPr>
        <w:ind w:left="284" w:hanging="284"/>
        <w:rPr>
          <w:lang w:eastAsia="en-US"/>
        </w:rPr>
      </w:pPr>
    </w:p>
    <w:p w14:paraId="2546105A" w14:textId="6BF22A10" w:rsidR="003536E8" w:rsidRDefault="003536E8" w:rsidP="003536E8">
      <w:pPr>
        <w:pStyle w:val="BodyHvdMOpsomming"/>
        <w:rPr>
          <w:lang w:eastAsia="en-US"/>
        </w:rPr>
      </w:pPr>
      <w:r>
        <w:rPr>
          <w:lang w:eastAsia="en-US"/>
        </w:rPr>
        <w:t xml:space="preserve">U minder snel fouten maakt in de verdeling; de aangifte helpt u om </w:t>
      </w:r>
      <w:r w:rsidR="008E584E">
        <w:rPr>
          <w:lang w:eastAsia="en-US"/>
        </w:rPr>
        <w:t>gemeenschappelijke</w:t>
      </w:r>
      <w:r>
        <w:rPr>
          <w:lang w:eastAsia="en-US"/>
        </w:rPr>
        <w:t xml:space="preserve"> inkomsten en aftrekposten </w:t>
      </w:r>
      <w:r w:rsidR="003A2E5E">
        <w:rPr>
          <w:lang w:eastAsia="en-US"/>
        </w:rPr>
        <w:t>gunstig</w:t>
      </w:r>
      <w:r>
        <w:rPr>
          <w:lang w:eastAsia="en-US"/>
        </w:rPr>
        <w:t xml:space="preserve"> te verdelen.</w:t>
      </w:r>
    </w:p>
    <w:p w14:paraId="0BEE092A" w14:textId="035EC332" w:rsidR="003536E8" w:rsidRDefault="003536E8" w:rsidP="003536E8">
      <w:pPr>
        <w:pStyle w:val="BodyHvdMOpsomming"/>
        <w:rPr>
          <w:lang w:eastAsia="en-US"/>
        </w:rPr>
      </w:pPr>
      <w:r>
        <w:rPr>
          <w:lang w:eastAsia="en-US"/>
        </w:rPr>
        <w:t>Het sneller gaat</w:t>
      </w:r>
      <w:r w:rsidR="002C5CC8">
        <w:rPr>
          <w:lang w:eastAsia="en-US"/>
        </w:rPr>
        <w:t>. U</w:t>
      </w:r>
      <w:r>
        <w:rPr>
          <w:lang w:eastAsia="en-US"/>
        </w:rPr>
        <w:t xml:space="preserve"> hoeft de aangifte maar één keer te doorlopen om de gegevens van beiden te controleren.</w:t>
      </w:r>
      <w:r w:rsidR="0059392C">
        <w:rPr>
          <w:lang w:eastAsia="en-US"/>
        </w:rPr>
        <w:t xml:space="preserve"> Ook </w:t>
      </w:r>
      <w:r w:rsidR="00DD6489">
        <w:rPr>
          <w:lang w:eastAsia="en-US"/>
        </w:rPr>
        <w:t xml:space="preserve">zijn </w:t>
      </w:r>
      <w:r w:rsidR="0059392C">
        <w:rPr>
          <w:lang w:eastAsia="en-US"/>
        </w:rPr>
        <w:t xml:space="preserve">de gegevens van uw </w:t>
      </w:r>
      <w:r w:rsidR="008A5A46">
        <w:rPr>
          <w:lang w:eastAsia="en-US"/>
        </w:rPr>
        <w:t>fiscale</w:t>
      </w:r>
      <w:r w:rsidR="0059392C">
        <w:rPr>
          <w:lang w:eastAsia="en-US"/>
        </w:rPr>
        <w:t xml:space="preserve"> partner </w:t>
      </w:r>
      <w:r w:rsidR="00DD6489">
        <w:rPr>
          <w:lang w:eastAsia="en-US"/>
        </w:rPr>
        <w:t xml:space="preserve">al </w:t>
      </w:r>
      <w:r w:rsidR="00643024">
        <w:rPr>
          <w:lang w:eastAsia="en-US"/>
        </w:rPr>
        <w:t>ingevuld</w:t>
      </w:r>
      <w:r w:rsidR="0059392C">
        <w:rPr>
          <w:lang w:eastAsia="en-US"/>
        </w:rPr>
        <w:t xml:space="preserve">, zodat u ze niet zelf hoeft in te vullen. </w:t>
      </w:r>
    </w:p>
    <w:p w14:paraId="45E25A23" w14:textId="77777777" w:rsidR="003536E8" w:rsidRDefault="003536E8" w:rsidP="003536E8">
      <w:pPr>
        <w:pStyle w:val="BodyHvdM"/>
        <w:rPr>
          <w:lang w:eastAsia="en-US"/>
        </w:rPr>
      </w:pPr>
    </w:p>
    <w:p w14:paraId="17A8CE4E" w14:textId="61C0A180" w:rsidR="003536E8" w:rsidRDefault="003536E8" w:rsidP="003536E8">
      <w:pPr>
        <w:pStyle w:val="BodyHvdM"/>
        <w:rPr>
          <w:lang w:eastAsia="en-US"/>
        </w:rPr>
      </w:pPr>
      <w:r>
        <w:rPr>
          <w:lang w:eastAsia="en-US"/>
        </w:rPr>
        <w:t xml:space="preserve">Ziet u samen aangifte doen niet zitten, maar wilt u </w:t>
      </w:r>
      <w:r w:rsidR="002C5CC8">
        <w:rPr>
          <w:lang w:eastAsia="en-US"/>
        </w:rPr>
        <w:t xml:space="preserve">wél als </w:t>
      </w:r>
      <w:r w:rsidR="008A5A46">
        <w:rPr>
          <w:lang w:eastAsia="en-US"/>
        </w:rPr>
        <w:t>fiscale</w:t>
      </w:r>
      <w:r w:rsidR="00D57A8E">
        <w:rPr>
          <w:lang w:eastAsia="en-US"/>
        </w:rPr>
        <w:t xml:space="preserve"> </w:t>
      </w:r>
      <w:r w:rsidR="002C5CC8">
        <w:rPr>
          <w:lang w:eastAsia="en-US"/>
        </w:rPr>
        <w:t>partners aangifte doen</w:t>
      </w:r>
      <w:r>
        <w:rPr>
          <w:lang w:eastAsia="en-US"/>
        </w:rPr>
        <w:t xml:space="preserve">? Dan kan het ook apart van elkaar. </w:t>
      </w:r>
      <w:r w:rsidR="00707145">
        <w:rPr>
          <w:lang w:eastAsia="en-US"/>
        </w:rPr>
        <w:t xml:space="preserve">Als </w:t>
      </w:r>
      <w:r w:rsidR="008A5A46">
        <w:rPr>
          <w:lang w:eastAsia="en-US"/>
        </w:rPr>
        <w:t>fiscale</w:t>
      </w:r>
      <w:r w:rsidR="00707145">
        <w:rPr>
          <w:lang w:eastAsia="en-US"/>
        </w:rPr>
        <w:t xml:space="preserve"> partners moet u dan </w:t>
      </w:r>
      <w:r w:rsidR="0059392C">
        <w:rPr>
          <w:lang w:eastAsia="en-US"/>
        </w:rPr>
        <w:t xml:space="preserve">alle gegevens van </w:t>
      </w:r>
      <w:r w:rsidR="00470312">
        <w:rPr>
          <w:lang w:eastAsia="en-US"/>
        </w:rPr>
        <w:t>uw ex-</w:t>
      </w:r>
      <w:r w:rsidR="0059392C">
        <w:rPr>
          <w:lang w:eastAsia="en-US"/>
        </w:rPr>
        <w:t xml:space="preserve">partner zelf invullen en </w:t>
      </w:r>
      <w:r>
        <w:rPr>
          <w:lang w:eastAsia="en-US"/>
        </w:rPr>
        <w:t>overleggen hoe u de aangifte invult</w:t>
      </w:r>
      <w:r w:rsidR="002C5CC8">
        <w:rPr>
          <w:lang w:eastAsia="en-US"/>
        </w:rPr>
        <w:t xml:space="preserve">. Bijvoorbeeld over de verdeling van </w:t>
      </w:r>
      <w:r w:rsidR="008E584E">
        <w:rPr>
          <w:lang w:eastAsia="en-US"/>
        </w:rPr>
        <w:t>gemeenschappelijke</w:t>
      </w:r>
      <w:r w:rsidR="002C5CC8">
        <w:rPr>
          <w:lang w:eastAsia="en-US"/>
        </w:rPr>
        <w:t xml:space="preserve"> inkomsten en aftrekposten. </w:t>
      </w:r>
      <w:r>
        <w:rPr>
          <w:lang w:eastAsia="en-US"/>
        </w:rPr>
        <w:t xml:space="preserve">Iedere verdeling mag, maar zorg ervoor dat de totale verdeling niet meer of minder is dan 100%. </w:t>
      </w:r>
    </w:p>
    <w:p w14:paraId="41FF34CB" w14:textId="77777777" w:rsidR="003536E8" w:rsidRPr="003536E8" w:rsidRDefault="003536E8" w:rsidP="003536E8">
      <w:pPr>
        <w:pStyle w:val="BodyHvdM"/>
        <w:rPr>
          <w:b/>
          <w:bCs/>
          <w:lang w:eastAsia="en-US"/>
        </w:rPr>
      </w:pPr>
    </w:p>
    <w:p w14:paraId="76991AE5" w14:textId="77777777" w:rsidR="003536E8" w:rsidRPr="003536E8" w:rsidRDefault="003536E8" w:rsidP="003536E8">
      <w:pPr>
        <w:pStyle w:val="BodyHvdM"/>
        <w:numPr>
          <w:ilvl w:val="0"/>
          <w:numId w:val="28"/>
        </w:numPr>
        <w:rPr>
          <w:b/>
          <w:bCs/>
          <w:lang w:eastAsia="en-US"/>
        </w:rPr>
      </w:pPr>
      <w:r w:rsidRPr="003536E8">
        <w:rPr>
          <w:b/>
          <w:bCs/>
          <w:lang w:eastAsia="en-US"/>
        </w:rPr>
        <w:t>Opgeven partneralimentatie</w:t>
      </w:r>
    </w:p>
    <w:p w14:paraId="6AA9CA82" w14:textId="337BABAD" w:rsidR="003536E8" w:rsidRDefault="003A2E5E" w:rsidP="003536E8">
      <w:pPr>
        <w:pStyle w:val="BodyHvdM"/>
        <w:rPr>
          <w:lang w:eastAsia="en-US"/>
        </w:rPr>
      </w:pPr>
      <w:r w:rsidRPr="003A2E5E">
        <w:rPr>
          <w:lang w:eastAsia="en-US"/>
        </w:rPr>
        <w:t>Zijn er afspraken gemaakt over bijdragen in het levensonderhoud?</w:t>
      </w:r>
      <w:r>
        <w:rPr>
          <w:lang w:eastAsia="en-US"/>
        </w:rPr>
        <w:t xml:space="preserve"> </w:t>
      </w:r>
      <w:r w:rsidR="002C5CC8">
        <w:rPr>
          <w:lang w:eastAsia="en-US"/>
        </w:rPr>
        <w:t>U ontvangt of betaalt dan partneralimentatie.</w:t>
      </w:r>
      <w:r w:rsidR="003536E8">
        <w:rPr>
          <w:lang w:eastAsia="en-US"/>
        </w:rPr>
        <w:t xml:space="preserve"> Als u partneralimentatie ontvangt, moet u die partneralimentatie in uw aangifte inkomstenbelasting aangeven als inkomen. Betaalt u partneralimentatie aan uw ex-partner? Dan mag u het bedrag dat u aan alimentatie betaalt</w:t>
      </w:r>
      <w:r w:rsidR="00470312">
        <w:rPr>
          <w:lang w:eastAsia="en-US"/>
        </w:rPr>
        <w:t>,</w:t>
      </w:r>
      <w:r w:rsidR="003536E8">
        <w:rPr>
          <w:lang w:eastAsia="en-US"/>
        </w:rPr>
        <w:t xml:space="preserve"> aftrekken</w:t>
      </w:r>
      <w:r w:rsidR="002C5CC8">
        <w:rPr>
          <w:lang w:eastAsia="en-US"/>
        </w:rPr>
        <w:t xml:space="preserve"> in uw belastingaangifte</w:t>
      </w:r>
      <w:r w:rsidR="003536E8">
        <w:rPr>
          <w:lang w:eastAsia="en-US"/>
        </w:rPr>
        <w:t xml:space="preserve">. Kijk op </w:t>
      </w:r>
      <w:hyperlink r:id="rId9" w:history="1">
        <w:r w:rsidR="003536E8" w:rsidRPr="002C5CC8">
          <w:rPr>
            <w:rStyle w:val="Hyperlink"/>
            <w:lang w:eastAsia="en-US"/>
          </w:rPr>
          <w:t>belastingdienst.nl/scheiden</w:t>
        </w:r>
      </w:hyperlink>
      <w:r w:rsidR="003536E8">
        <w:rPr>
          <w:lang w:eastAsia="en-US"/>
        </w:rPr>
        <w:t xml:space="preserve"> voor meer informatie.</w:t>
      </w:r>
    </w:p>
    <w:p w14:paraId="0ECADF3B" w14:textId="77777777" w:rsidR="003536E8" w:rsidRDefault="003536E8" w:rsidP="003536E8">
      <w:pPr>
        <w:pStyle w:val="BodyHvdM"/>
        <w:rPr>
          <w:lang w:eastAsia="en-US"/>
        </w:rPr>
      </w:pPr>
    </w:p>
    <w:p w14:paraId="17E29388" w14:textId="77777777" w:rsidR="003536E8" w:rsidRPr="003536E8" w:rsidRDefault="003536E8" w:rsidP="003536E8">
      <w:pPr>
        <w:pStyle w:val="BodyHvdM"/>
        <w:numPr>
          <w:ilvl w:val="0"/>
          <w:numId w:val="28"/>
        </w:numPr>
        <w:rPr>
          <w:b/>
          <w:bCs/>
          <w:lang w:eastAsia="en-US"/>
        </w:rPr>
      </w:pPr>
      <w:r w:rsidRPr="003536E8">
        <w:rPr>
          <w:b/>
          <w:bCs/>
          <w:lang w:eastAsia="en-US"/>
        </w:rPr>
        <w:t>Gebruik de scheiden-checklist</w:t>
      </w:r>
    </w:p>
    <w:p w14:paraId="6A428B9D" w14:textId="6541B627" w:rsidR="003536E8" w:rsidRDefault="003536E8" w:rsidP="003536E8">
      <w:pPr>
        <w:pStyle w:val="BodyHvdM"/>
        <w:rPr>
          <w:lang w:eastAsia="en-US"/>
        </w:rPr>
      </w:pPr>
      <w:r>
        <w:rPr>
          <w:lang w:eastAsia="en-US"/>
        </w:rPr>
        <w:t>Wilt u weten waar u nog meer op moet letten als u in 202</w:t>
      </w:r>
      <w:r w:rsidR="002C5CC8">
        <w:rPr>
          <w:lang w:eastAsia="en-US"/>
        </w:rPr>
        <w:t>1</w:t>
      </w:r>
      <w:r>
        <w:rPr>
          <w:lang w:eastAsia="en-US"/>
        </w:rPr>
        <w:t xml:space="preserve"> uit elkaar ging? </w:t>
      </w:r>
      <w:r w:rsidR="002C5CC8">
        <w:rPr>
          <w:lang w:eastAsia="en-US"/>
        </w:rPr>
        <w:t xml:space="preserve">Maak uw persoonlijke </w:t>
      </w:r>
      <w:hyperlink r:id="rId10" w:history="1">
        <w:r w:rsidR="002C5CC8" w:rsidRPr="00707145">
          <w:rPr>
            <w:rStyle w:val="Hyperlink"/>
            <w:lang w:eastAsia="en-US"/>
          </w:rPr>
          <w:t>scheiden-checklist</w:t>
        </w:r>
      </w:hyperlink>
      <w:r w:rsidR="002C5CC8">
        <w:rPr>
          <w:lang w:eastAsia="en-US"/>
        </w:rPr>
        <w:t xml:space="preserve"> via </w:t>
      </w:r>
      <w:hyperlink r:id="rId11" w:history="1">
        <w:r w:rsidR="007D529C" w:rsidRPr="007D529C">
          <w:rPr>
            <w:rStyle w:val="Hyperlink"/>
            <w:lang w:eastAsia="en-US"/>
          </w:rPr>
          <w:t>belastingdienst.nl/scheiden</w:t>
        </w:r>
      </w:hyperlink>
      <w:r w:rsidR="007D529C">
        <w:rPr>
          <w:lang w:eastAsia="en-US"/>
        </w:rPr>
        <w:t xml:space="preserve">. Binnen een paar minuten weet u waar u aan toe bent en wat u moet doen. </w:t>
      </w:r>
    </w:p>
    <w:p w14:paraId="15F3039E" w14:textId="77777777" w:rsidR="00F65F19" w:rsidRDefault="00F65F19" w:rsidP="003536E8">
      <w:pPr>
        <w:pStyle w:val="BodyHvdM"/>
        <w:rPr>
          <w:lang w:eastAsia="en-US"/>
        </w:rPr>
      </w:pPr>
    </w:p>
    <w:p w14:paraId="26DE885C" w14:textId="77777777" w:rsidR="00F65F19" w:rsidRPr="004A520F" w:rsidRDefault="00F65F19" w:rsidP="004A520F">
      <w:pPr>
        <w:pStyle w:val="BodyHvdM"/>
        <w:numPr>
          <w:ilvl w:val="0"/>
          <w:numId w:val="28"/>
        </w:numPr>
        <w:rPr>
          <w:b/>
          <w:bCs/>
        </w:rPr>
      </w:pPr>
      <w:r w:rsidRPr="004A520F">
        <w:rPr>
          <w:b/>
          <w:bCs/>
        </w:rPr>
        <w:t>Samen een koopwoning? Let op de hypotheekrenteaftrek</w:t>
      </w:r>
    </w:p>
    <w:p w14:paraId="42220198" w14:textId="740D50C6" w:rsidR="00AD47FE" w:rsidRPr="004A520F" w:rsidRDefault="00AD47FE" w:rsidP="004A520F">
      <w:pPr>
        <w:pStyle w:val="BodyHvdM"/>
      </w:pPr>
      <w:r w:rsidRPr="004A520F">
        <w:t>Als u een koopwoning hebt, is de hypotheekrente een belangrijke aftrekpost bij de belastingaangifte. Stellen die scheiden, maken met de hypotheekrenteaftrek vaak fouten in hun aangifte. Want wie de hypotheekrente mag aftrekken</w:t>
      </w:r>
      <w:r w:rsidR="0059392C">
        <w:t>,</w:t>
      </w:r>
      <w:r w:rsidRPr="004A520F">
        <w:t xml:space="preserve"> </w:t>
      </w:r>
      <w:r w:rsidR="00005B78">
        <w:t xml:space="preserve">en </w:t>
      </w:r>
      <w:r w:rsidRPr="004A520F">
        <w:t>welk bedrag precies, is afhankelijk van meerdere factoren. Zoals van wie de woning is, op wiens naam de hypotheek staat, wie in de woning blijft wonen en welke afspraken u daarover hebt gemaakt.</w:t>
      </w:r>
    </w:p>
    <w:p w14:paraId="2DA40BB2" w14:textId="77777777" w:rsidR="00AD47FE" w:rsidRPr="004A520F" w:rsidRDefault="00AD47FE" w:rsidP="004A520F">
      <w:pPr>
        <w:pStyle w:val="BodyHvdM"/>
      </w:pPr>
    </w:p>
    <w:p w14:paraId="09617F96" w14:textId="3A3BC272" w:rsidR="00AD47FE" w:rsidRPr="004A520F" w:rsidRDefault="00AD47FE" w:rsidP="004A520F">
      <w:pPr>
        <w:pStyle w:val="BodyHvdM"/>
      </w:pPr>
      <w:r w:rsidRPr="004A520F">
        <w:t>Blijft u in het huis wonen, maar is de woning van beide partners? Dan gelden er andere regels dan wanneer u in het huis blijft wonen en de woning volledig op naam van uw ex-partner staat. Het komt ook voor dat de ene ex-partner de ander </w:t>
      </w:r>
      <w:hyperlink r:id="rId12" w:tgtFrame="_blank" w:history="1">
        <w:r w:rsidRPr="004A520F">
          <w:rPr>
            <w:rStyle w:val="Hyperlink"/>
            <w:color w:val="333333"/>
            <w:u w:val="none"/>
          </w:rPr>
          <w:t>uitkoopt</w:t>
        </w:r>
      </w:hyperlink>
      <w:r w:rsidRPr="004A520F">
        <w:t> of dat u de woning </w:t>
      </w:r>
      <w:hyperlink r:id="rId13" w:tgtFrame="_blank" w:history="1">
        <w:r w:rsidRPr="004A520F">
          <w:rPr>
            <w:rStyle w:val="Hyperlink"/>
            <w:color w:val="333333"/>
            <w:u w:val="none"/>
          </w:rPr>
          <w:t>samen verkoopt</w:t>
        </w:r>
      </w:hyperlink>
      <w:r w:rsidRPr="004A520F">
        <w:t>. Het is verstandig om na te gaan </w:t>
      </w:r>
      <w:hyperlink r:id="rId14" w:tgtFrame="_blank" w:history="1">
        <w:r w:rsidRPr="00707145">
          <w:rPr>
            <w:rStyle w:val="Hyperlink"/>
            <w:color w:val="333333"/>
          </w:rPr>
          <w:t>welke situatie</w:t>
        </w:r>
      </w:hyperlink>
      <w:r w:rsidRPr="004A520F">
        <w:t> van toepassing is.</w:t>
      </w:r>
    </w:p>
    <w:p w14:paraId="7C6861C0" w14:textId="77777777" w:rsidR="00AD47FE" w:rsidRDefault="00AD47FE" w:rsidP="00502E05">
      <w:pPr>
        <w:pStyle w:val="BodyHvdM"/>
        <w:rPr>
          <w:lang w:eastAsia="en-US"/>
        </w:rPr>
      </w:pPr>
    </w:p>
    <w:p w14:paraId="4B7AEECC" w14:textId="77777777" w:rsidR="00502E05" w:rsidRPr="00502E05" w:rsidRDefault="00502E05" w:rsidP="00502E05">
      <w:pPr>
        <w:pStyle w:val="BodyHvdM"/>
        <w:rPr>
          <w:b/>
          <w:bCs/>
          <w:lang w:eastAsia="en-US"/>
        </w:rPr>
      </w:pPr>
      <w:r w:rsidRPr="00502E05">
        <w:rPr>
          <w:b/>
          <w:bCs/>
          <w:lang w:eastAsia="en-US"/>
        </w:rPr>
        <w:t>Hulp bij de belastingaangifte</w:t>
      </w:r>
    </w:p>
    <w:p w14:paraId="49B27450" w14:textId="7286E6D6" w:rsidR="003A2E5E" w:rsidRDefault="003A2E5E" w:rsidP="003A2E5E">
      <w:pPr>
        <w:pStyle w:val="BodyHvdM"/>
        <w:rPr>
          <w:lang w:eastAsia="en-US"/>
        </w:rPr>
      </w:pPr>
      <w:r w:rsidRPr="00860DA9">
        <w:rPr>
          <w:lang w:eastAsia="en-US"/>
        </w:rPr>
        <w:t xml:space="preserve">Kijk op </w:t>
      </w:r>
      <w:hyperlink r:id="rId15" w:history="1">
        <w:r w:rsidRPr="00860DA9">
          <w:rPr>
            <w:rStyle w:val="Hyperlink"/>
            <w:lang w:eastAsia="en-US"/>
          </w:rPr>
          <w:t>belastingdienst.nl/aangifte</w:t>
        </w:r>
      </w:hyperlink>
      <w:r w:rsidRPr="00860DA9">
        <w:rPr>
          <w:lang w:eastAsia="en-US"/>
        </w:rPr>
        <w:t xml:space="preserve"> en op </w:t>
      </w:r>
      <w:hyperlink r:id="rId16" w:history="1">
        <w:r w:rsidRPr="00860DA9">
          <w:rPr>
            <w:rStyle w:val="Hyperlink"/>
            <w:lang w:eastAsia="en-US"/>
          </w:rPr>
          <w:t>belastingdienst.nl/scheiden</w:t>
        </w:r>
      </w:hyperlink>
      <w:r w:rsidRPr="00860DA9">
        <w:rPr>
          <w:lang w:eastAsia="en-US"/>
        </w:rPr>
        <w:t xml:space="preserve"> voor meer informatie. Kom</w:t>
      </w:r>
      <w:r>
        <w:rPr>
          <w:lang w:eastAsia="en-US"/>
        </w:rPr>
        <w:t>t u</w:t>
      </w:r>
      <w:r w:rsidRPr="00860DA9">
        <w:rPr>
          <w:lang w:eastAsia="en-US"/>
        </w:rPr>
        <w:t xml:space="preserve"> er niet helemaal uit? Een beetje extra hulp is nooit ver weg. Kijk op </w:t>
      </w:r>
      <w:hyperlink r:id="rId17" w:history="1">
        <w:r w:rsidRPr="00860DA9">
          <w:rPr>
            <w:rStyle w:val="Hyperlink"/>
            <w:lang w:eastAsia="en-US"/>
          </w:rPr>
          <w:t>belastingdienst.nl/hulp</w:t>
        </w:r>
      </w:hyperlink>
      <w:r w:rsidRPr="00860DA9">
        <w:rPr>
          <w:lang w:eastAsia="en-US"/>
        </w:rPr>
        <w:t xml:space="preserve"> welke hulp het beste bij </w:t>
      </w:r>
      <w:r>
        <w:rPr>
          <w:lang w:eastAsia="en-US"/>
        </w:rPr>
        <w:t>u</w:t>
      </w:r>
      <w:r w:rsidRPr="00860DA9">
        <w:rPr>
          <w:lang w:eastAsia="en-US"/>
        </w:rPr>
        <w:t xml:space="preserve"> past. Of stel </w:t>
      </w:r>
      <w:r>
        <w:rPr>
          <w:lang w:eastAsia="en-US"/>
        </w:rPr>
        <w:t>uw</w:t>
      </w:r>
      <w:r w:rsidRPr="00860DA9">
        <w:rPr>
          <w:lang w:eastAsia="en-US"/>
        </w:rPr>
        <w:t xml:space="preserve"> vraag op Facebook, Twitter of Instagram. </w:t>
      </w:r>
    </w:p>
    <w:p w14:paraId="040E58CF" w14:textId="77777777" w:rsidR="00F919FF" w:rsidRDefault="00F919FF" w:rsidP="00502E05">
      <w:pPr>
        <w:pStyle w:val="BodyHvdM"/>
        <w:rPr>
          <w:lang w:eastAsia="en-US"/>
        </w:rPr>
      </w:pPr>
    </w:p>
    <w:p w14:paraId="3571A6A3" w14:textId="77777777" w:rsidR="00502E05" w:rsidRPr="000D1515" w:rsidRDefault="00502E05" w:rsidP="00502E05">
      <w:pPr>
        <w:pStyle w:val="BodyHvdM"/>
        <w:rPr>
          <w:rFonts w:asciiTheme="minorHAnsi" w:hAnsiTheme="minorHAnsi" w:cstheme="minorHAnsi"/>
          <w:b/>
          <w:bCs/>
          <w:i/>
          <w:iCs/>
          <w:lang w:eastAsia="en-US"/>
        </w:rPr>
      </w:pPr>
      <w:r w:rsidRPr="000D1515">
        <w:rPr>
          <w:rFonts w:asciiTheme="minorHAnsi" w:hAnsiTheme="minorHAnsi" w:cstheme="minorHAnsi"/>
          <w:b/>
          <w:bCs/>
          <w:i/>
          <w:iCs/>
          <w:lang w:eastAsia="en-US"/>
        </w:rPr>
        <w:t>Over de belastingaangifte</w:t>
      </w:r>
    </w:p>
    <w:p w14:paraId="34BF905C" w14:textId="261FA523" w:rsidR="006C6F69" w:rsidRPr="00D31B8E" w:rsidRDefault="000D1515" w:rsidP="008F4100">
      <w:pPr>
        <w:pStyle w:val="BodyHvdM"/>
        <w:rPr>
          <w:rFonts w:asciiTheme="minorHAnsi" w:hAnsiTheme="minorHAnsi" w:cstheme="minorHAnsi"/>
          <w:color w:val="auto"/>
          <w:highlight w:val="yellow"/>
        </w:rPr>
      </w:pPr>
      <w:r w:rsidRPr="000D1515">
        <w:rPr>
          <w:rFonts w:asciiTheme="minorHAnsi" w:hAnsiTheme="minorHAnsi" w:cstheme="minorHAnsi"/>
          <w:i/>
          <w:iCs/>
          <w:color w:val="242424"/>
          <w:shd w:val="clear" w:color="auto" w:fill="FFFFFF"/>
        </w:rPr>
        <w:t>De Belastingdienst vraagt ruim 8 miljoen particulieren en ondernemers om aangifte inkomstenbelasting te doen over 2021. De meeste informatie heeft de Belastingdienst al vooraf ingevuld en hoeft alleen nog te worden gecontroleerd en, waar nodig, aangevuld. Op </w:t>
      </w:r>
      <w:hyperlink r:id="rId18" w:tgtFrame="_blank" w:tooltip="https://www.belastingdienst.nl/wps/wcm/connect/nl/belastingaangifte/belastingaangifte?utm_campaign=ih_particulieren&amp;utm_source=branded_content&amp;utm_medium=vtwonen&amp;utm_content=artikel_koophuis" w:history="1">
        <w:r w:rsidRPr="00707145">
          <w:rPr>
            <w:rStyle w:val="Hyperlink"/>
            <w:i/>
            <w:iCs/>
            <w:lang w:eastAsia="en-US"/>
          </w:rPr>
          <w:t>belastingdienst.nl/aangifte</w:t>
        </w:r>
      </w:hyperlink>
      <w:r w:rsidRPr="000D1515">
        <w:rPr>
          <w:rFonts w:asciiTheme="minorHAnsi" w:hAnsiTheme="minorHAnsi" w:cstheme="minorHAnsi"/>
          <w:i/>
          <w:iCs/>
          <w:color w:val="242424"/>
          <w:shd w:val="clear" w:color="auto" w:fill="FFFFFF"/>
        </w:rPr>
        <w:t> vinden mensen meer informatie over het doen van aangifte. Belastingaangifte doen kan tot 1 mei.</w:t>
      </w:r>
    </w:p>
    <w:sectPr w:rsidR="006C6F69" w:rsidRPr="00D31B8E" w:rsidSect="00F21549">
      <w:headerReference w:type="default" r:id="rId19"/>
      <w:footerReference w:type="even" r:id="rId20"/>
      <w:footerReference w:type="default" r:id="rId21"/>
      <w:headerReference w:type="first" r:id="rId22"/>
      <w:footerReference w:type="first" r:id="rId23"/>
      <w:pgSz w:w="11906" w:h="16838" w:code="9"/>
      <w:pgMar w:top="1701" w:right="1021" w:bottom="1276" w:left="1418" w:header="68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735B3" w14:textId="77777777" w:rsidR="00D60E22" w:rsidRDefault="00D60E22">
      <w:r>
        <w:separator/>
      </w:r>
    </w:p>
  </w:endnote>
  <w:endnote w:type="continuationSeparator" w:id="0">
    <w:p w14:paraId="22D1D516" w14:textId="77777777" w:rsidR="00D60E22" w:rsidRDefault="00D60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DE2EC" w14:textId="77777777" w:rsidR="001607ED" w:rsidRDefault="001607ED">
    <w:pPr>
      <w:pStyle w:val="Voettekst"/>
      <w:framePr w:wrap="around" w:vAnchor="text" w:hAnchor="margin" w:xAlign="center" w:y="1"/>
    </w:pPr>
    <w:r>
      <w:fldChar w:fldCharType="begin"/>
    </w:r>
    <w:r>
      <w:instrText xml:space="preserve">PAGE  </w:instrText>
    </w:r>
    <w:r>
      <w:fldChar w:fldCharType="end"/>
    </w:r>
  </w:p>
  <w:p w14:paraId="643755B1" w14:textId="77777777" w:rsidR="001607ED" w:rsidRDefault="001607E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AE047" w14:textId="77777777" w:rsidR="001607ED" w:rsidRDefault="001607ED">
    <w:pPr>
      <w:pStyle w:val="Voettekst"/>
      <w:framePr w:w="865" w:h="205" w:hRule="exact" w:wrap="around" w:vAnchor="text" w:hAnchor="page" w:x="6193" w:y="-775"/>
    </w:pPr>
  </w:p>
  <w:p w14:paraId="588AE69F" w14:textId="77777777" w:rsidR="001607ED" w:rsidRPr="00446B2B" w:rsidRDefault="001607ED" w:rsidP="00446B2B">
    <w:pPr>
      <w:pStyle w:val="Voettekst"/>
    </w:pPr>
    <w:r>
      <w:rPr>
        <w:sz w:val="22"/>
      </w:rPr>
      <w:tab/>
    </w:r>
    <w:r>
      <w:fldChar w:fldCharType="begin"/>
    </w:r>
    <w:r>
      <w:instrText xml:space="preserve"> PAGE </w:instrText>
    </w:r>
    <w:r>
      <w:fldChar w:fldCharType="separate"/>
    </w:r>
    <w:r w:rsidR="00D4552F">
      <w:rPr>
        <w:noProof/>
      </w:rPr>
      <w:t>2</w:t>
    </w:r>
    <w:r>
      <w:fldChar w:fldCharType="end"/>
    </w:r>
    <w:r>
      <w:t>/</w:t>
    </w:r>
    <w:r w:rsidR="00D60E22">
      <w:rPr>
        <w:noProof/>
      </w:rPr>
      <w:fldChar w:fldCharType="begin"/>
    </w:r>
    <w:r w:rsidR="00D60E22">
      <w:rPr>
        <w:noProof/>
      </w:rPr>
      <w:instrText xml:space="preserve"> NUMPAGES </w:instrText>
    </w:r>
    <w:r w:rsidR="00D60E22">
      <w:rPr>
        <w:noProof/>
      </w:rPr>
      <w:fldChar w:fldCharType="separate"/>
    </w:r>
    <w:r w:rsidR="00D4552F">
      <w:rPr>
        <w:noProof/>
      </w:rPr>
      <w:t>2</w:t>
    </w:r>
    <w:r w:rsidR="00D60E2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E8F0C" w14:textId="77777777" w:rsidR="001607ED" w:rsidRPr="00446B2B" w:rsidRDefault="001607ED" w:rsidP="00446B2B">
    <w:pPr>
      <w:pStyle w:val="Voettekst"/>
    </w:pPr>
    <w:r>
      <w:tab/>
    </w:r>
    <w:r>
      <w:fldChar w:fldCharType="begin"/>
    </w:r>
    <w:r>
      <w:instrText xml:space="preserve"> PAGE </w:instrText>
    </w:r>
    <w:r>
      <w:fldChar w:fldCharType="separate"/>
    </w:r>
    <w:r w:rsidR="00D4552F">
      <w:rPr>
        <w:noProof/>
      </w:rPr>
      <w:t>1</w:t>
    </w:r>
    <w:r>
      <w:fldChar w:fldCharType="end"/>
    </w:r>
    <w:r>
      <w:t>/</w:t>
    </w:r>
    <w:r w:rsidR="00D60E22">
      <w:rPr>
        <w:noProof/>
      </w:rPr>
      <w:fldChar w:fldCharType="begin"/>
    </w:r>
    <w:r w:rsidR="00D60E22">
      <w:rPr>
        <w:noProof/>
      </w:rPr>
      <w:instrText xml:space="preserve"> NUMPAGES </w:instrText>
    </w:r>
    <w:r w:rsidR="00D60E22">
      <w:rPr>
        <w:noProof/>
      </w:rPr>
      <w:fldChar w:fldCharType="separate"/>
    </w:r>
    <w:r w:rsidR="00D4552F">
      <w:rPr>
        <w:noProof/>
      </w:rPr>
      <w:t>2</w:t>
    </w:r>
    <w:r w:rsidR="00D60E2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E83E0" w14:textId="77777777" w:rsidR="00D60E22" w:rsidRDefault="00D60E22">
      <w:r>
        <w:separator/>
      </w:r>
    </w:p>
  </w:footnote>
  <w:footnote w:type="continuationSeparator" w:id="0">
    <w:p w14:paraId="1A880DFF" w14:textId="77777777" w:rsidR="00D60E22" w:rsidRDefault="00D60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4D5BA" w14:textId="55F6E0A3" w:rsidR="001607ED" w:rsidRDefault="001607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5F9B" w14:textId="24C934AF" w:rsidR="001607ED" w:rsidRDefault="001607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5CE9F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6FA31F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46E369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E4EB1F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53CF70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81E44C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F623B2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27CF66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016A7A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008EF1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E389CF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3804E5"/>
    <w:multiLevelType w:val="hybridMultilevel"/>
    <w:tmpl w:val="FE70CC66"/>
    <w:lvl w:ilvl="0" w:tplc="03CAAC48">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FEE5896"/>
    <w:multiLevelType w:val="hybridMultilevel"/>
    <w:tmpl w:val="09542E98"/>
    <w:lvl w:ilvl="0" w:tplc="E1006FDE">
      <w:numFmt w:val="bullet"/>
      <w:lvlText w:val="-"/>
      <w:lvlJc w:val="left"/>
      <w:pPr>
        <w:ind w:left="1440" w:hanging="360"/>
      </w:pPr>
      <w:rPr>
        <w:rFonts w:ascii="Tahoma" w:eastAsia="Times New Roman" w:hAnsi="Tahoma" w:cs="Tahoma"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1B7759D0"/>
    <w:multiLevelType w:val="hybridMultilevel"/>
    <w:tmpl w:val="A0CAFD84"/>
    <w:lvl w:ilvl="0" w:tplc="F0E085F2">
      <w:start w:val="1"/>
      <w:numFmt w:val="bullet"/>
      <w:lvlText w:val=""/>
      <w:lvlJc w:val="left"/>
      <w:pPr>
        <w:ind w:left="360" w:hanging="360"/>
      </w:pPr>
      <w:rPr>
        <w:rFonts w:ascii="Wingdings" w:hAnsi="Wingdings" w:hint="default"/>
        <w:color w:val="FF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E973F1E"/>
    <w:multiLevelType w:val="hybridMultilevel"/>
    <w:tmpl w:val="E9481C12"/>
    <w:lvl w:ilvl="0" w:tplc="03CAAC48">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2862807"/>
    <w:multiLevelType w:val="hybridMultilevel"/>
    <w:tmpl w:val="C81667C6"/>
    <w:lvl w:ilvl="0" w:tplc="9C06267A">
      <w:start w:val="1"/>
      <w:numFmt w:val="bullet"/>
      <w:lvlText w:val=""/>
      <w:lvlJc w:val="left"/>
      <w:pPr>
        <w:ind w:left="720" w:hanging="360"/>
      </w:pPr>
      <w:rPr>
        <w:rFonts w:ascii="Wingdings" w:hAnsi="Wingdings" w:hint="default"/>
        <w:color w:val="FF482E"/>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89B0AD6"/>
    <w:multiLevelType w:val="hybridMultilevel"/>
    <w:tmpl w:val="4914F688"/>
    <w:lvl w:ilvl="0" w:tplc="55BC816A">
      <w:numFmt w:val="bullet"/>
      <w:lvlText w:val="•"/>
      <w:lvlJc w:val="left"/>
      <w:pPr>
        <w:ind w:left="720" w:hanging="360"/>
      </w:pPr>
      <w:rPr>
        <w:rFonts w:ascii="Tahoma" w:eastAsia="Times New Roman" w:hAnsi="Tahoma" w:cs="Tahoma"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9EE550D"/>
    <w:multiLevelType w:val="hybridMultilevel"/>
    <w:tmpl w:val="B63A6FF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2B21511C"/>
    <w:multiLevelType w:val="multilevel"/>
    <w:tmpl w:val="7E0AD060"/>
    <w:lvl w:ilvl="0">
      <w:start w:val="1"/>
      <w:numFmt w:val="bullet"/>
      <w:pStyle w:val="BodyHvdMOpsomming"/>
      <w:lvlText w:val=""/>
      <w:lvlJc w:val="left"/>
      <w:pPr>
        <w:ind w:left="284" w:hanging="284"/>
      </w:pPr>
      <w:rPr>
        <w:rFonts w:ascii="Wingdings" w:hAnsi="Wingdings" w:hint="default"/>
        <w:color w:val="FF482E" w:themeColor="accent1"/>
      </w:rPr>
    </w:lvl>
    <w:lvl w:ilvl="1">
      <w:start w:val="1"/>
      <w:numFmt w:val="bullet"/>
      <w:lvlText w:val="-"/>
      <w:lvlJc w:val="left"/>
      <w:pPr>
        <w:ind w:left="568" w:hanging="284"/>
      </w:pPr>
      <w:rPr>
        <w:rFonts w:ascii="Calibri" w:hAnsi="Calibri" w:hint="default"/>
        <w:color w:val="333333" w:themeColor="text1"/>
      </w:rPr>
    </w:lvl>
    <w:lvl w:ilvl="2">
      <w:start w:val="1"/>
      <w:numFmt w:val="bullet"/>
      <w:lvlText w:val=""/>
      <w:lvlJc w:val="left"/>
      <w:pPr>
        <w:ind w:left="852" w:hanging="284"/>
      </w:pPr>
      <w:rPr>
        <w:rFonts w:ascii="Wingdings" w:hAnsi="Wingdings" w:hint="default"/>
        <w:color w:val="FF482E" w:themeColor="accent1"/>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9" w15:restartNumberingAfterBreak="0">
    <w:nsid w:val="2FDD6314"/>
    <w:multiLevelType w:val="hybridMultilevel"/>
    <w:tmpl w:val="6B668C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1B356BF"/>
    <w:multiLevelType w:val="hybridMultilevel"/>
    <w:tmpl w:val="DCC87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B5C7D17"/>
    <w:multiLevelType w:val="hybridMultilevel"/>
    <w:tmpl w:val="795431F8"/>
    <w:lvl w:ilvl="0" w:tplc="04130005">
      <w:start w:val="1"/>
      <w:numFmt w:val="bullet"/>
      <w:lvlText w:val=""/>
      <w:lvlJc w:val="left"/>
      <w:pPr>
        <w:ind w:left="2484" w:hanging="360"/>
      </w:pPr>
      <w:rPr>
        <w:rFonts w:ascii="Wingdings" w:hAnsi="Wingdings"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22" w15:restartNumberingAfterBreak="0">
    <w:nsid w:val="3BD6321C"/>
    <w:multiLevelType w:val="hybridMultilevel"/>
    <w:tmpl w:val="5B66DC56"/>
    <w:lvl w:ilvl="0" w:tplc="56EC1DFA">
      <w:start w:val="1"/>
      <w:numFmt w:val="bullet"/>
      <w:lvlText w:val=""/>
      <w:lvlJc w:val="left"/>
      <w:pPr>
        <w:ind w:left="783" w:hanging="360"/>
      </w:pPr>
      <w:rPr>
        <w:rFonts w:ascii="Wingdings" w:hAnsi="Wingdings" w:hint="default"/>
        <w:color w:val="FF0000"/>
      </w:rPr>
    </w:lvl>
    <w:lvl w:ilvl="1" w:tplc="04130003" w:tentative="1">
      <w:start w:val="1"/>
      <w:numFmt w:val="bullet"/>
      <w:lvlText w:val="o"/>
      <w:lvlJc w:val="left"/>
      <w:pPr>
        <w:ind w:left="1503" w:hanging="360"/>
      </w:pPr>
      <w:rPr>
        <w:rFonts w:ascii="Courier New" w:hAnsi="Courier New" w:cs="Courier New" w:hint="default"/>
      </w:rPr>
    </w:lvl>
    <w:lvl w:ilvl="2" w:tplc="04130005" w:tentative="1">
      <w:start w:val="1"/>
      <w:numFmt w:val="bullet"/>
      <w:lvlText w:val=""/>
      <w:lvlJc w:val="left"/>
      <w:pPr>
        <w:ind w:left="2223" w:hanging="360"/>
      </w:pPr>
      <w:rPr>
        <w:rFonts w:ascii="Wingdings" w:hAnsi="Wingdings" w:hint="default"/>
      </w:rPr>
    </w:lvl>
    <w:lvl w:ilvl="3" w:tplc="04130001" w:tentative="1">
      <w:start w:val="1"/>
      <w:numFmt w:val="bullet"/>
      <w:lvlText w:val=""/>
      <w:lvlJc w:val="left"/>
      <w:pPr>
        <w:ind w:left="2943" w:hanging="360"/>
      </w:pPr>
      <w:rPr>
        <w:rFonts w:ascii="Symbol" w:hAnsi="Symbol" w:hint="default"/>
      </w:rPr>
    </w:lvl>
    <w:lvl w:ilvl="4" w:tplc="04130003" w:tentative="1">
      <w:start w:val="1"/>
      <w:numFmt w:val="bullet"/>
      <w:lvlText w:val="o"/>
      <w:lvlJc w:val="left"/>
      <w:pPr>
        <w:ind w:left="3663" w:hanging="360"/>
      </w:pPr>
      <w:rPr>
        <w:rFonts w:ascii="Courier New" w:hAnsi="Courier New" w:cs="Courier New" w:hint="default"/>
      </w:rPr>
    </w:lvl>
    <w:lvl w:ilvl="5" w:tplc="04130005" w:tentative="1">
      <w:start w:val="1"/>
      <w:numFmt w:val="bullet"/>
      <w:lvlText w:val=""/>
      <w:lvlJc w:val="left"/>
      <w:pPr>
        <w:ind w:left="4383" w:hanging="360"/>
      </w:pPr>
      <w:rPr>
        <w:rFonts w:ascii="Wingdings" w:hAnsi="Wingdings" w:hint="default"/>
      </w:rPr>
    </w:lvl>
    <w:lvl w:ilvl="6" w:tplc="04130001" w:tentative="1">
      <w:start w:val="1"/>
      <w:numFmt w:val="bullet"/>
      <w:lvlText w:val=""/>
      <w:lvlJc w:val="left"/>
      <w:pPr>
        <w:ind w:left="5103" w:hanging="360"/>
      </w:pPr>
      <w:rPr>
        <w:rFonts w:ascii="Symbol" w:hAnsi="Symbol" w:hint="default"/>
      </w:rPr>
    </w:lvl>
    <w:lvl w:ilvl="7" w:tplc="04130003" w:tentative="1">
      <w:start w:val="1"/>
      <w:numFmt w:val="bullet"/>
      <w:lvlText w:val="o"/>
      <w:lvlJc w:val="left"/>
      <w:pPr>
        <w:ind w:left="5823" w:hanging="360"/>
      </w:pPr>
      <w:rPr>
        <w:rFonts w:ascii="Courier New" w:hAnsi="Courier New" w:cs="Courier New" w:hint="default"/>
      </w:rPr>
    </w:lvl>
    <w:lvl w:ilvl="8" w:tplc="04130005" w:tentative="1">
      <w:start w:val="1"/>
      <w:numFmt w:val="bullet"/>
      <w:lvlText w:val=""/>
      <w:lvlJc w:val="left"/>
      <w:pPr>
        <w:ind w:left="6543" w:hanging="360"/>
      </w:pPr>
      <w:rPr>
        <w:rFonts w:ascii="Wingdings" w:hAnsi="Wingdings" w:hint="default"/>
      </w:rPr>
    </w:lvl>
  </w:abstractNum>
  <w:abstractNum w:abstractNumId="23" w15:restartNumberingAfterBreak="0">
    <w:nsid w:val="40D730FF"/>
    <w:multiLevelType w:val="hybridMultilevel"/>
    <w:tmpl w:val="4302F836"/>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9824A6B"/>
    <w:multiLevelType w:val="hybridMultilevel"/>
    <w:tmpl w:val="9730830E"/>
    <w:lvl w:ilvl="0" w:tplc="08F05808">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E3366A8"/>
    <w:multiLevelType w:val="hybridMultilevel"/>
    <w:tmpl w:val="AA2A90BA"/>
    <w:lvl w:ilvl="0" w:tplc="3398CE30">
      <w:numFmt w:val="bullet"/>
      <w:lvlText w:val="•"/>
      <w:lvlJc w:val="left"/>
      <w:pPr>
        <w:ind w:left="720" w:hanging="360"/>
      </w:pPr>
      <w:rPr>
        <w:rFonts w:ascii="Tahoma" w:eastAsia="Times New Roman" w:hAnsi="Tahoma" w:cs="Tahoma"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4426A65"/>
    <w:multiLevelType w:val="hybridMultilevel"/>
    <w:tmpl w:val="03FC2868"/>
    <w:lvl w:ilvl="0" w:tplc="03CAAC48">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20"/>
  </w:num>
  <w:num w:numId="13">
    <w:abstractNumId w:val="15"/>
  </w:num>
  <w:num w:numId="14">
    <w:abstractNumId w:val="12"/>
  </w:num>
  <w:num w:numId="15">
    <w:abstractNumId w:val="19"/>
  </w:num>
  <w:num w:numId="16">
    <w:abstractNumId w:val="24"/>
  </w:num>
  <w:num w:numId="17">
    <w:abstractNumId w:val="14"/>
  </w:num>
  <w:num w:numId="18">
    <w:abstractNumId w:val="11"/>
  </w:num>
  <w:num w:numId="19">
    <w:abstractNumId w:val="25"/>
  </w:num>
  <w:num w:numId="20">
    <w:abstractNumId w:val="18"/>
  </w:num>
  <w:num w:numId="21">
    <w:abstractNumId w:val="13"/>
  </w:num>
  <w:num w:numId="22">
    <w:abstractNumId w:val="16"/>
  </w:num>
  <w:num w:numId="23">
    <w:abstractNumId w:val="26"/>
  </w:num>
  <w:num w:numId="24">
    <w:abstractNumId w:val="21"/>
  </w:num>
  <w:num w:numId="25">
    <w:abstractNumId w:val="23"/>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86"/>
    <w:rsid w:val="000031C8"/>
    <w:rsid w:val="00005253"/>
    <w:rsid w:val="00005525"/>
    <w:rsid w:val="00005B78"/>
    <w:rsid w:val="00007B43"/>
    <w:rsid w:val="00013B33"/>
    <w:rsid w:val="00015ACC"/>
    <w:rsid w:val="00016E76"/>
    <w:rsid w:val="000203F6"/>
    <w:rsid w:val="00041182"/>
    <w:rsid w:val="00045713"/>
    <w:rsid w:val="00045BDA"/>
    <w:rsid w:val="00046B26"/>
    <w:rsid w:val="00046FAB"/>
    <w:rsid w:val="00052C05"/>
    <w:rsid w:val="000609AE"/>
    <w:rsid w:val="00062430"/>
    <w:rsid w:val="00062B6C"/>
    <w:rsid w:val="000635D9"/>
    <w:rsid w:val="000645A5"/>
    <w:rsid w:val="0006587F"/>
    <w:rsid w:val="00070E9D"/>
    <w:rsid w:val="00070EB1"/>
    <w:rsid w:val="00073056"/>
    <w:rsid w:val="00074170"/>
    <w:rsid w:val="000776BB"/>
    <w:rsid w:val="0008170B"/>
    <w:rsid w:val="00082E4F"/>
    <w:rsid w:val="00092839"/>
    <w:rsid w:val="00092D9D"/>
    <w:rsid w:val="000A2485"/>
    <w:rsid w:val="000A365F"/>
    <w:rsid w:val="000A3CF1"/>
    <w:rsid w:val="000A3E05"/>
    <w:rsid w:val="000A6B88"/>
    <w:rsid w:val="000A7C69"/>
    <w:rsid w:val="000C16BC"/>
    <w:rsid w:val="000C1F21"/>
    <w:rsid w:val="000C6906"/>
    <w:rsid w:val="000C6C09"/>
    <w:rsid w:val="000D1515"/>
    <w:rsid w:val="000D2C83"/>
    <w:rsid w:val="000D5918"/>
    <w:rsid w:val="000D6BE0"/>
    <w:rsid w:val="000E4053"/>
    <w:rsid w:val="000E4618"/>
    <w:rsid w:val="000E581A"/>
    <w:rsid w:val="000F139E"/>
    <w:rsid w:val="000F274C"/>
    <w:rsid w:val="000F43E2"/>
    <w:rsid w:val="000F6603"/>
    <w:rsid w:val="00100D21"/>
    <w:rsid w:val="00110A57"/>
    <w:rsid w:val="001116ED"/>
    <w:rsid w:val="0011768B"/>
    <w:rsid w:val="001209CB"/>
    <w:rsid w:val="0012489E"/>
    <w:rsid w:val="00126C95"/>
    <w:rsid w:val="00131549"/>
    <w:rsid w:val="00141E6B"/>
    <w:rsid w:val="0014203E"/>
    <w:rsid w:val="00144B4A"/>
    <w:rsid w:val="00146430"/>
    <w:rsid w:val="00152EE9"/>
    <w:rsid w:val="001607ED"/>
    <w:rsid w:val="00161E49"/>
    <w:rsid w:val="00163AA4"/>
    <w:rsid w:val="00167787"/>
    <w:rsid w:val="00171240"/>
    <w:rsid w:val="00184788"/>
    <w:rsid w:val="00186EA4"/>
    <w:rsid w:val="0018718D"/>
    <w:rsid w:val="00187F98"/>
    <w:rsid w:val="001938D7"/>
    <w:rsid w:val="001A71F3"/>
    <w:rsid w:val="001B6EEA"/>
    <w:rsid w:val="001C10D3"/>
    <w:rsid w:val="001D5A5B"/>
    <w:rsid w:val="001D7554"/>
    <w:rsid w:val="001E158C"/>
    <w:rsid w:val="001E551C"/>
    <w:rsid w:val="001E692C"/>
    <w:rsid w:val="001F11A9"/>
    <w:rsid w:val="001F2EA2"/>
    <w:rsid w:val="001F5768"/>
    <w:rsid w:val="001F5D86"/>
    <w:rsid w:val="001F7513"/>
    <w:rsid w:val="0020128A"/>
    <w:rsid w:val="002026A8"/>
    <w:rsid w:val="00206587"/>
    <w:rsid w:val="00206B3A"/>
    <w:rsid w:val="00214E68"/>
    <w:rsid w:val="00222FF5"/>
    <w:rsid w:val="002300D0"/>
    <w:rsid w:val="0023704E"/>
    <w:rsid w:val="002538B1"/>
    <w:rsid w:val="00255529"/>
    <w:rsid w:val="00261C30"/>
    <w:rsid w:val="0026451D"/>
    <w:rsid w:val="00264BAC"/>
    <w:rsid w:val="00273243"/>
    <w:rsid w:val="002762E6"/>
    <w:rsid w:val="0027712E"/>
    <w:rsid w:val="00281C0D"/>
    <w:rsid w:val="002821BF"/>
    <w:rsid w:val="0028234F"/>
    <w:rsid w:val="0028540C"/>
    <w:rsid w:val="002907A5"/>
    <w:rsid w:val="00290AB6"/>
    <w:rsid w:val="00292C04"/>
    <w:rsid w:val="00295812"/>
    <w:rsid w:val="00296CDF"/>
    <w:rsid w:val="002A1ED6"/>
    <w:rsid w:val="002A64ED"/>
    <w:rsid w:val="002B673D"/>
    <w:rsid w:val="002C02F6"/>
    <w:rsid w:val="002C2FDD"/>
    <w:rsid w:val="002C54E6"/>
    <w:rsid w:val="002C5CC8"/>
    <w:rsid w:val="002C5D50"/>
    <w:rsid w:val="002C6DDC"/>
    <w:rsid w:val="002D5DA4"/>
    <w:rsid w:val="002E16C6"/>
    <w:rsid w:val="002E18B7"/>
    <w:rsid w:val="002E2A1C"/>
    <w:rsid w:val="002F3426"/>
    <w:rsid w:val="002F6B4B"/>
    <w:rsid w:val="003265E3"/>
    <w:rsid w:val="00341329"/>
    <w:rsid w:val="00342DF9"/>
    <w:rsid w:val="00350441"/>
    <w:rsid w:val="003524AB"/>
    <w:rsid w:val="003536E8"/>
    <w:rsid w:val="00366EF7"/>
    <w:rsid w:val="003744F2"/>
    <w:rsid w:val="003772EA"/>
    <w:rsid w:val="003810FA"/>
    <w:rsid w:val="00385113"/>
    <w:rsid w:val="00390784"/>
    <w:rsid w:val="003A2E5E"/>
    <w:rsid w:val="003B3AEC"/>
    <w:rsid w:val="003B5B72"/>
    <w:rsid w:val="003B6747"/>
    <w:rsid w:val="003B6CC6"/>
    <w:rsid w:val="003B7388"/>
    <w:rsid w:val="003C6CB7"/>
    <w:rsid w:val="003E183E"/>
    <w:rsid w:val="003E7769"/>
    <w:rsid w:val="003F07F0"/>
    <w:rsid w:val="003F435B"/>
    <w:rsid w:val="00402633"/>
    <w:rsid w:val="00403E46"/>
    <w:rsid w:val="00404130"/>
    <w:rsid w:val="00404638"/>
    <w:rsid w:val="00406BA6"/>
    <w:rsid w:val="00407DBA"/>
    <w:rsid w:val="00422184"/>
    <w:rsid w:val="00422639"/>
    <w:rsid w:val="00436386"/>
    <w:rsid w:val="00440F94"/>
    <w:rsid w:val="00446B2B"/>
    <w:rsid w:val="00455667"/>
    <w:rsid w:val="00470312"/>
    <w:rsid w:val="0047253D"/>
    <w:rsid w:val="00472793"/>
    <w:rsid w:val="00477F36"/>
    <w:rsid w:val="00483510"/>
    <w:rsid w:val="004871F8"/>
    <w:rsid w:val="00496121"/>
    <w:rsid w:val="00496D56"/>
    <w:rsid w:val="004A520F"/>
    <w:rsid w:val="004B3A23"/>
    <w:rsid w:val="004B3FD4"/>
    <w:rsid w:val="004C1794"/>
    <w:rsid w:val="004D1CFE"/>
    <w:rsid w:val="004D22EC"/>
    <w:rsid w:val="004E30DF"/>
    <w:rsid w:val="004E4B47"/>
    <w:rsid w:val="00501AF3"/>
    <w:rsid w:val="00502E05"/>
    <w:rsid w:val="0050562B"/>
    <w:rsid w:val="00510C17"/>
    <w:rsid w:val="00513AEB"/>
    <w:rsid w:val="005156CB"/>
    <w:rsid w:val="00520075"/>
    <w:rsid w:val="00520726"/>
    <w:rsid w:val="0052121F"/>
    <w:rsid w:val="0053144C"/>
    <w:rsid w:val="00535238"/>
    <w:rsid w:val="00535DEB"/>
    <w:rsid w:val="00542163"/>
    <w:rsid w:val="005433DE"/>
    <w:rsid w:val="00545B7E"/>
    <w:rsid w:val="00546E3B"/>
    <w:rsid w:val="005536E3"/>
    <w:rsid w:val="00562FE6"/>
    <w:rsid w:val="00564E48"/>
    <w:rsid w:val="00564F79"/>
    <w:rsid w:val="00572D10"/>
    <w:rsid w:val="005735D9"/>
    <w:rsid w:val="005805BB"/>
    <w:rsid w:val="0059171B"/>
    <w:rsid w:val="0059392C"/>
    <w:rsid w:val="00594431"/>
    <w:rsid w:val="00596F46"/>
    <w:rsid w:val="005A14A3"/>
    <w:rsid w:val="005A543D"/>
    <w:rsid w:val="005B095B"/>
    <w:rsid w:val="005C0F4F"/>
    <w:rsid w:val="005D22A2"/>
    <w:rsid w:val="005D4CCC"/>
    <w:rsid w:val="005D567D"/>
    <w:rsid w:val="005D7125"/>
    <w:rsid w:val="005D79B8"/>
    <w:rsid w:val="005E3009"/>
    <w:rsid w:val="005E3BA2"/>
    <w:rsid w:val="005E4F01"/>
    <w:rsid w:val="005F1E3F"/>
    <w:rsid w:val="005F460F"/>
    <w:rsid w:val="005F5267"/>
    <w:rsid w:val="005F5B71"/>
    <w:rsid w:val="00601828"/>
    <w:rsid w:val="00602480"/>
    <w:rsid w:val="00603D66"/>
    <w:rsid w:val="0060598F"/>
    <w:rsid w:val="00606BDB"/>
    <w:rsid w:val="00611EB6"/>
    <w:rsid w:val="00615BEE"/>
    <w:rsid w:val="00620129"/>
    <w:rsid w:val="00626D15"/>
    <w:rsid w:val="00630B3F"/>
    <w:rsid w:val="00633A32"/>
    <w:rsid w:val="00643024"/>
    <w:rsid w:val="0065138D"/>
    <w:rsid w:val="00653EE4"/>
    <w:rsid w:val="00654ED9"/>
    <w:rsid w:val="00656486"/>
    <w:rsid w:val="0066111B"/>
    <w:rsid w:val="00666AFB"/>
    <w:rsid w:val="006726AC"/>
    <w:rsid w:val="00680492"/>
    <w:rsid w:val="00684501"/>
    <w:rsid w:val="006869A5"/>
    <w:rsid w:val="00687954"/>
    <w:rsid w:val="0069079D"/>
    <w:rsid w:val="006941A7"/>
    <w:rsid w:val="0069448E"/>
    <w:rsid w:val="00694DC1"/>
    <w:rsid w:val="006A0488"/>
    <w:rsid w:val="006A326C"/>
    <w:rsid w:val="006B0D1C"/>
    <w:rsid w:val="006B280C"/>
    <w:rsid w:val="006B7694"/>
    <w:rsid w:val="006C4E1F"/>
    <w:rsid w:val="006C6F69"/>
    <w:rsid w:val="006C7434"/>
    <w:rsid w:val="006D001C"/>
    <w:rsid w:val="006D00D7"/>
    <w:rsid w:val="006D33F2"/>
    <w:rsid w:val="006D7420"/>
    <w:rsid w:val="006E05A4"/>
    <w:rsid w:val="006E3A41"/>
    <w:rsid w:val="006E48BC"/>
    <w:rsid w:val="006F0B3C"/>
    <w:rsid w:val="007004C7"/>
    <w:rsid w:val="00707145"/>
    <w:rsid w:val="007076E4"/>
    <w:rsid w:val="0071271C"/>
    <w:rsid w:val="00713B39"/>
    <w:rsid w:val="007229AA"/>
    <w:rsid w:val="00732A81"/>
    <w:rsid w:val="00760743"/>
    <w:rsid w:val="0077076E"/>
    <w:rsid w:val="00772427"/>
    <w:rsid w:val="00772B43"/>
    <w:rsid w:val="0077579A"/>
    <w:rsid w:val="00780C25"/>
    <w:rsid w:val="00787D68"/>
    <w:rsid w:val="00790035"/>
    <w:rsid w:val="007A3426"/>
    <w:rsid w:val="007A6539"/>
    <w:rsid w:val="007D51CF"/>
    <w:rsid w:val="007D529C"/>
    <w:rsid w:val="007E3058"/>
    <w:rsid w:val="007E39BD"/>
    <w:rsid w:val="007E4CB5"/>
    <w:rsid w:val="007E6D2F"/>
    <w:rsid w:val="007F4ADD"/>
    <w:rsid w:val="00813639"/>
    <w:rsid w:val="00815482"/>
    <w:rsid w:val="00821F93"/>
    <w:rsid w:val="008237CB"/>
    <w:rsid w:val="00824B90"/>
    <w:rsid w:val="00832969"/>
    <w:rsid w:val="00842F7C"/>
    <w:rsid w:val="00845860"/>
    <w:rsid w:val="008507C6"/>
    <w:rsid w:val="0086421C"/>
    <w:rsid w:val="00865433"/>
    <w:rsid w:val="0087229B"/>
    <w:rsid w:val="008763C2"/>
    <w:rsid w:val="00881DDD"/>
    <w:rsid w:val="00892552"/>
    <w:rsid w:val="008A3586"/>
    <w:rsid w:val="008A5A46"/>
    <w:rsid w:val="008C236C"/>
    <w:rsid w:val="008C35C8"/>
    <w:rsid w:val="008C54F8"/>
    <w:rsid w:val="008E0D8A"/>
    <w:rsid w:val="008E2A0E"/>
    <w:rsid w:val="008E4419"/>
    <w:rsid w:val="008E584E"/>
    <w:rsid w:val="008F368C"/>
    <w:rsid w:val="008F4100"/>
    <w:rsid w:val="009002F8"/>
    <w:rsid w:val="00901A12"/>
    <w:rsid w:val="009050D1"/>
    <w:rsid w:val="0091284C"/>
    <w:rsid w:val="00916844"/>
    <w:rsid w:val="0092002F"/>
    <w:rsid w:val="009318E8"/>
    <w:rsid w:val="00932840"/>
    <w:rsid w:val="009406CA"/>
    <w:rsid w:val="00943013"/>
    <w:rsid w:val="00951C01"/>
    <w:rsid w:val="00952CD7"/>
    <w:rsid w:val="009548CB"/>
    <w:rsid w:val="00967BEB"/>
    <w:rsid w:val="00973712"/>
    <w:rsid w:val="00975C3F"/>
    <w:rsid w:val="00976AFB"/>
    <w:rsid w:val="00992E96"/>
    <w:rsid w:val="0099514F"/>
    <w:rsid w:val="009A0FC5"/>
    <w:rsid w:val="009A3D99"/>
    <w:rsid w:val="009A4BE9"/>
    <w:rsid w:val="009B0EF3"/>
    <w:rsid w:val="009B29A7"/>
    <w:rsid w:val="009C21AD"/>
    <w:rsid w:val="009C2397"/>
    <w:rsid w:val="009C7530"/>
    <w:rsid w:val="009D036C"/>
    <w:rsid w:val="009D214A"/>
    <w:rsid w:val="009D7507"/>
    <w:rsid w:val="009D79FF"/>
    <w:rsid w:val="009D7D5E"/>
    <w:rsid w:val="009E23B2"/>
    <w:rsid w:val="009E744D"/>
    <w:rsid w:val="009F7CA0"/>
    <w:rsid w:val="00A15B60"/>
    <w:rsid w:val="00A208FA"/>
    <w:rsid w:val="00A23298"/>
    <w:rsid w:val="00A322D9"/>
    <w:rsid w:val="00A405DF"/>
    <w:rsid w:val="00A46EAE"/>
    <w:rsid w:val="00A47B88"/>
    <w:rsid w:val="00A668E3"/>
    <w:rsid w:val="00A73B14"/>
    <w:rsid w:val="00A77BBB"/>
    <w:rsid w:val="00A821EC"/>
    <w:rsid w:val="00A978AE"/>
    <w:rsid w:val="00AA0DEE"/>
    <w:rsid w:val="00AA57B2"/>
    <w:rsid w:val="00AB1AD6"/>
    <w:rsid w:val="00AB1E09"/>
    <w:rsid w:val="00AB54E3"/>
    <w:rsid w:val="00AC53E3"/>
    <w:rsid w:val="00AC7AF9"/>
    <w:rsid w:val="00AC7C2E"/>
    <w:rsid w:val="00AD0C22"/>
    <w:rsid w:val="00AD1DB9"/>
    <w:rsid w:val="00AD3BE4"/>
    <w:rsid w:val="00AD47FE"/>
    <w:rsid w:val="00AE1E1E"/>
    <w:rsid w:val="00AE48FD"/>
    <w:rsid w:val="00AE5D62"/>
    <w:rsid w:val="00AF0F3E"/>
    <w:rsid w:val="00B016DC"/>
    <w:rsid w:val="00B03D8C"/>
    <w:rsid w:val="00B12512"/>
    <w:rsid w:val="00B129D4"/>
    <w:rsid w:val="00B14CAA"/>
    <w:rsid w:val="00B17361"/>
    <w:rsid w:val="00B22D0F"/>
    <w:rsid w:val="00B24561"/>
    <w:rsid w:val="00B343BF"/>
    <w:rsid w:val="00B35C27"/>
    <w:rsid w:val="00B41C6C"/>
    <w:rsid w:val="00B45CC8"/>
    <w:rsid w:val="00B47C72"/>
    <w:rsid w:val="00B6037A"/>
    <w:rsid w:val="00B62F14"/>
    <w:rsid w:val="00B654F7"/>
    <w:rsid w:val="00B67279"/>
    <w:rsid w:val="00B74EE5"/>
    <w:rsid w:val="00B87DAF"/>
    <w:rsid w:val="00BA056D"/>
    <w:rsid w:val="00BA0867"/>
    <w:rsid w:val="00BA36EE"/>
    <w:rsid w:val="00BB4D3E"/>
    <w:rsid w:val="00BC09C5"/>
    <w:rsid w:val="00BC38CB"/>
    <w:rsid w:val="00BD029A"/>
    <w:rsid w:val="00BD31BC"/>
    <w:rsid w:val="00BD40D1"/>
    <w:rsid w:val="00BD57B6"/>
    <w:rsid w:val="00BD5A66"/>
    <w:rsid w:val="00BE1D36"/>
    <w:rsid w:val="00BE2FB3"/>
    <w:rsid w:val="00BE4286"/>
    <w:rsid w:val="00BE451A"/>
    <w:rsid w:val="00BF0F0A"/>
    <w:rsid w:val="00BF138F"/>
    <w:rsid w:val="00BF4467"/>
    <w:rsid w:val="00BF5865"/>
    <w:rsid w:val="00C03AF0"/>
    <w:rsid w:val="00C10E28"/>
    <w:rsid w:val="00C11B7E"/>
    <w:rsid w:val="00C11E13"/>
    <w:rsid w:val="00C2039F"/>
    <w:rsid w:val="00C22CCC"/>
    <w:rsid w:val="00C23567"/>
    <w:rsid w:val="00C26621"/>
    <w:rsid w:val="00C326F8"/>
    <w:rsid w:val="00C343AB"/>
    <w:rsid w:val="00C41020"/>
    <w:rsid w:val="00C55BC0"/>
    <w:rsid w:val="00C568EF"/>
    <w:rsid w:val="00C579E0"/>
    <w:rsid w:val="00C67F9E"/>
    <w:rsid w:val="00C70A9A"/>
    <w:rsid w:val="00C73413"/>
    <w:rsid w:val="00C76FC1"/>
    <w:rsid w:val="00C81BA8"/>
    <w:rsid w:val="00C857EE"/>
    <w:rsid w:val="00C951A7"/>
    <w:rsid w:val="00CA1189"/>
    <w:rsid w:val="00CA1A26"/>
    <w:rsid w:val="00CA5270"/>
    <w:rsid w:val="00CA6849"/>
    <w:rsid w:val="00CB3F30"/>
    <w:rsid w:val="00CC10ED"/>
    <w:rsid w:val="00CD4100"/>
    <w:rsid w:val="00CD4DFA"/>
    <w:rsid w:val="00CD7F22"/>
    <w:rsid w:val="00CE04FB"/>
    <w:rsid w:val="00CE1D8B"/>
    <w:rsid w:val="00CF59F4"/>
    <w:rsid w:val="00D045A4"/>
    <w:rsid w:val="00D06226"/>
    <w:rsid w:val="00D070BE"/>
    <w:rsid w:val="00D11118"/>
    <w:rsid w:val="00D14E7A"/>
    <w:rsid w:val="00D17AD9"/>
    <w:rsid w:val="00D2160E"/>
    <w:rsid w:val="00D30225"/>
    <w:rsid w:val="00D3075F"/>
    <w:rsid w:val="00D31B8E"/>
    <w:rsid w:val="00D35B8D"/>
    <w:rsid w:val="00D36CAD"/>
    <w:rsid w:val="00D42A57"/>
    <w:rsid w:val="00D44062"/>
    <w:rsid w:val="00D4552F"/>
    <w:rsid w:val="00D469A6"/>
    <w:rsid w:val="00D479D7"/>
    <w:rsid w:val="00D5061A"/>
    <w:rsid w:val="00D51930"/>
    <w:rsid w:val="00D52F44"/>
    <w:rsid w:val="00D56258"/>
    <w:rsid w:val="00D57A8E"/>
    <w:rsid w:val="00D60E22"/>
    <w:rsid w:val="00D63D76"/>
    <w:rsid w:val="00D64CE6"/>
    <w:rsid w:val="00D64F7F"/>
    <w:rsid w:val="00D80A87"/>
    <w:rsid w:val="00D81355"/>
    <w:rsid w:val="00D82630"/>
    <w:rsid w:val="00D85268"/>
    <w:rsid w:val="00D876B6"/>
    <w:rsid w:val="00D93B0C"/>
    <w:rsid w:val="00DA4C3A"/>
    <w:rsid w:val="00DA517C"/>
    <w:rsid w:val="00DC02D1"/>
    <w:rsid w:val="00DD3256"/>
    <w:rsid w:val="00DD3680"/>
    <w:rsid w:val="00DD6489"/>
    <w:rsid w:val="00DF135A"/>
    <w:rsid w:val="00DF43DD"/>
    <w:rsid w:val="00DF528B"/>
    <w:rsid w:val="00DF6D0F"/>
    <w:rsid w:val="00E050DB"/>
    <w:rsid w:val="00E06DDF"/>
    <w:rsid w:val="00E11699"/>
    <w:rsid w:val="00E17DE3"/>
    <w:rsid w:val="00E227DE"/>
    <w:rsid w:val="00E257E8"/>
    <w:rsid w:val="00E264BB"/>
    <w:rsid w:val="00E37420"/>
    <w:rsid w:val="00E477FF"/>
    <w:rsid w:val="00E54237"/>
    <w:rsid w:val="00E560A5"/>
    <w:rsid w:val="00E70E87"/>
    <w:rsid w:val="00E778E3"/>
    <w:rsid w:val="00E8227E"/>
    <w:rsid w:val="00E9172C"/>
    <w:rsid w:val="00EA1CAB"/>
    <w:rsid w:val="00EA4F48"/>
    <w:rsid w:val="00EB4949"/>
    <w:rsid w:val="00EB5F59"/>
    <w:rsid w:val="00ED0421"/>
    <w:rsid w:val="00EE061D"/>
    <w:rsid w:val="00EF4882"/>
    <w:rsid w:val="00EF4A2D"/>
    <w:rsid w:val="00F02530"/>
    <w:rsid w:val="00F05929"/>
    <w:rsid w:val="00F06632"/>
    <w:rsid w:val="00F07057"/>
    <w:rsid w:val="00F076CE"/>
    <w:rsid w:val="00F21286"/>
    <w:rsid w:val="00F21549"/>
    <w:rsid w:val="00F24C0C"/>
    <w:rsid w:val="00F24D93"/>
    <w:rsid w:val="00F31530"/>
    <w:rsid w:val="00F331FA"/>
    <w:rsid w:val="00F332DD"/>
    <w:rsid w:val="00F36126"/>
    <w:rsid w:val="00F4050E"/>
    <w:rsid w:val="00F45138"/>
    <w:rsid w:val="00F571D0"/>
    <w:rsid w:val="00F60008"/>
    <w:rsid w:val="00F65F19"/>
    <w:rsid w:val="00F674BD"/>
    <w:rsid w:val="00F70ED1"/>
    <w:rsid w:val="00F8280A"/>
    <w:rsid w:val="00F83416"/>
    <w:rsid w:val="00F919FF"/>
    <w:rsid w:val="00F969A2"/>
    <w:rsid w:val="00FA06F0"/>
    <w:rsid w:val="00FA5BA2"/>
    <w:rsid w:val="00FB4B10"/>
    <w:rsid w:val="00FB702C"/>
    <w:rsid w:val="00FC6750"/>
    <w:rsid w:val="00FD4333"/>
    <w:rsid w:val="00FE7C11"/>
    <w:rsid w:val="00FF0DAA"/>
    <w:rsid w:val="00FF1BF5"/>
    <w:rsid w:val="00FF2B42"/>
    <w:rsid w:val="00FF49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66467B7F"/>
  <w14:defaultImageDpi w14:val="330"/>
  <w15:chartTrackingRefBased/>
  <w15:docId w15:val="{6716D8A1-C4D3-40FE-9F96-D579BD8D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New Roman" w:hAnsi="Tahoma" w:cs="Times New Roman"/>
        <w:color w:val="333333"/>
        <w:lang w:val="nl-NL" w:eastAsia="nl-NL"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Strong" w:uiPriority="22"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3"/>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446B2B"/>
  </w:style>
  <w:style w:type="paragraph" w:styleId="Kop1">
    <w:name w:val="heading 1"/>
    <w:aliases w:val="H1 HvdM"/>
    <w:basedOn w:val="BodyHvdM"/>
    <w:next w:val="BodyHvdM"/>
    <w:link w:val="Kop1Char"/>
    <w:qFormat/>
    <w:rsid w:val="00446B2B"/>
    <w:pPr>
      <w:keepNext/>
      <w:keepLines/>
      <w:spacing w:after="240"/>
      <w:outlineLvl w:val="0"/>
    </w:pPr>
    <w:rPr>
      <w:rFonts w:ascii="Arial Black" w:hAnsi="Arial Black"/>
      <w:color w:val="FF482E" w:themeColor="accent1"/>
      <w:sz w:val="26"/>
    </w:rPr>
  </w:style>
  <w:style w:type="paragraph" w:styleId="Kop2">
    <w:name w:val="heading 2"/>
    <w:aliases w:val="H2 HvdM"/>
    <w:basedOn w:val="BodyHvdM"/>
    <w:next w:val="BodyHvdM"/>
    <w:link w:val="Kop2Char"/>
    <w:qFormat/>
    <w:rsid w:val="00446B2B"/>
    <w:pPr>
      <w:keepNext/>
      <w:keepLines/>
      <w:outlineLvl w:val="1"/>
    </w:pPr>
    <w:rPr>
      <w:rFonts w:asciiTheme="majorHAnsi" w:eastAsiaTheme="majorEastAsia" w:hAnsiTheme="majorHAnsi" w:cstheme="majorBidi"/>
      <w:b/>
      <w:color w:val="333333" w:themeColor="text1"/>
      <w:sz w:val="22"/>
      <w:szCs w:val="26"/>
      <w:lang w:eastAsia="en-US"/>
    </w:rPr>
  </w:style>
  <w:style w:type="paragraph" w:styleId="Kop3">
    <w:name w:val="heading 3"/>
    <w:aliases w:val="H3 HvdM"/>
    <w:basedOn w:val="BodyHvdM"/>
    <w:next w:val="BodyHvdM"/>
    <w:link w:val="Kop3Char"/>
    <w:qFormat/>
    <w:rsid w:val="00446B2B"/>
    <w:pPr>
      <w:keepNext/>
      <w:keepLines/>
      <w:outlineLvl w:val="2"/>
    </w:pPr>
    <w:rPr>
      <w:rFonts w:asciiTheme="majorHAnsi" w:eastAsiaTheme="majorEastAsia" w:hAnsiTheme="majorHAnsi" w:cstheme="majorBidi"/>
      <w:b/>
      <w:i/>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Blauw">
    <w:name w:val="Tabel Blauw"/>
    <w:basedOn w:val="Standaardtabel"/>
    <w:uiPriority w:val="99"/>
    <w:rsid w:val="00865433"/>
    <w:rPr>
      <w:color w:val="333333" w:themeColor="text1"/>
    </w:rPr>
    <w:tblPr>
      <w:tblStyleRowBandSize w:val="1"/>
      <w:tblBorders>
        <w:insideH w:val="single" w:sz="4" w:space="0" w:color="BCDDE9" w:themeColor="accent4"/>
        <w:insideV w:val="single" w:sz="4" w:space="0" w:color="BCDDE9" w:themeColor="accent4"/>
      </w:tblBorders>
      <w:tblCellMar>
        <w:top w:w="28" w:type="dxa"/>
        <w:left w:w="142" w:type="dxa"/>
        <w:bottom w:w="28" w:type="dxa"/>
        <w:right w:w="142" w:type="dxa"/>
      </w:tblCellMar>
    </w:tblPr>
    <w:tblStylePr w:type="firstRow">
      <w:rPr>
        <w:rFonts w:asciiTheme="majorHAnsi" w:hAnsiTheme="majorHAnsi"/>
        <w:b/>
      </w:rPr>
      <w:tblPr/>
      <w:tcPr>
        <w:shd w:val="clear" w:color="auto" w:fill="BCDDE9" w:themeFill="accent4"/>
      </w:tcPr>
    </w:tblStylePr>
    <w:tblStylePr w:type="band2Horz">
      <w:tblPr/>
      <w:tcPr>
        <w:shd w:val="clear" w:color="auto" w:fill="F0F0F0" w:themeFill="background2"/>
      </w:tcPr>
    </w:tblStylePr>
  </w:style>
  <w:style w:type="paragraph" w:styleId="Voettekst">
    <w:name w:val="footer"/>
    <w:basedOn w:val="Standaard"/>
    <w:rsid w:val="00446B2B"/>
    <w:pPr>
      <w:tabs>
        <w:tab w:val="center" w:pos="4536"/>
        <w:tab w:val="right" w:pos="9072"/>
      </w:tabs>
      <w:jc w:val="right"/>
    </w:pPr>
  </w:style>
  <w:style w:type="table" w:customStyle="1" w:styleId="TabelOranje">
    <w:name w:val="Tabel Oranje"/>
    <w:basedOn w:val="Standaardtabel"/>
    <w:uiPriority w:val="99"/>
    <w:rsid w:val="00865433"/>
    <w:rPr>
      <w:color w:val="333333" w:themeColor="text1"/>
    </w:rPr>
    <w:tblPr>
      <w:tblStyleRowBandSize w:val="1"/>
      <w:tblBorders>
        <w:insideH w:val="single" w:sz="4" w:space="0" w:color="F5BC80" w:themeColor="accent2"/>
        <w:insideV w:val="single" w:sz="4" w:space="0" w:color="F5BC80" w:themeColor="accent2"/>
      </w:tblBorders>
      <w:tblCellMar>
        <w:top w:w="28" w:type="dxa"/>
        <w:left w:w="142" w:type="dxa"/>
        <w:bottom w:w="28" w:type="dxa"/>
        <w:right w:w="142" w:type="dxa"/>
      </w:tblCellMar>
    </w:tblPr>
    <w:tblStylePr w:type="firstRow">
      <w:rPr>
        <w:rFonts w:asciiTheme="majorHAnsi" w:hAnsiTheme="majorHAnsi"/>
        <w:b/>
        <w:color w:val="FFFFFF" w:themeColor="background1"/>
      </w:rPr>
      <w:tblPr/>
      <w:tcPr>
        <w:shd w:val="clear" w:color="auto" w:fill="F5BC80" w:themeFill="accent2"/>
      </w:tcPr>
    </w:tblStylePr>
    <w:tblStylePr w:type="band2Horz">
      <w:tblPr/>
      <w:tcPr>
        <w:shd w:val="clear" w:color="auto" w:fill="F0F0F0" w:themeFill="background2"/>
      </w:tcPr>
    </w:tblStylePr>
  </w:style>
  <w:style w:type="paragraph" w:styleId="Ballontekst">
    <w:name w:val="Balloon Text"/>
    <w:basedOn w:val="Standaard"/>
    <w:semiHidden/>
    <w:rPr>
      <w:rFonts w:cs="Tahoma"/>
      <w:sz w:val="16"/>
      <w:szCs w:val="16"/>
    </w:rPr>
  </w:style>
  <w:style w:type="paragraph" w:customStyle="1" w:styleId="IntrotekstHvdM">
    <w:name w:val="Introtekst HvdM"/>
    <w:basedOn w:val="BodyHvdM"/>
    <w:qFormat/>
    <w:rsid w:val="00446B2B"/>
    <w:rPr>
      <w:b/>
      <w:bCs/>
    </w:rPr>
  </w:style>
  <w:style w:type="paragraph" w:customStyle="1" w:styleId="BodyHvdM">
    <w:name w:val="Body HvdM"/>
    <w:basedOn w:val="Standaard"/>
    <w:qFormat/>
    <w:rsid w:val="00446B2B"/>
  </w:style>
  <w:style w:type="paragraph" w:customStyle="1" w:styleId="CitaatHvdM">
    <w:name w:val="Citaat HvdM"/>
    <w:qFormat/>
    <w:rsid w:val="00D070BE"/>
    <w:pPr>
      <w:ind w:left="709" w:right="1134"/>
    </w:pPr>
    <w:rPr>
      <w:color w:val="FF482E" w:themeColor="accent1"/>
      <w:sz w:val="24"/>
      <w:szCs w:val="32"/>
    </w:rPr>
  </w:style>
  <w:style w:type="table" w:styleId="Tabelraster">
    <w:name w:val="Table Grid"/>
    <w:basedOn w:val="Standaardtabel"/>
    <w:rsid w:val="00352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CF59F4"/>
    <w:pPr>
      <w:tabs>
        <w:tab w:val="center" w:pos="4536"/>
        <w:tab w:val="right" w:pos="9072"/>
      </w:tabs>
    </w:pPr>
  </w:style>
  <w:style w:type="character" w:customStyle="1" w:styleId="KoptekstChar">
    <w:name w:val="Koptekst Char"/>
    <w:basedOn w:val="Standaardalinea-lettertype"/>
    <w:link w:val="Koptekst"/>
    <w:rsid w:val="00CF59F4"/>
  </w:style>
  <w:style w:type="paragraph" w:customStyle="1" w:styleId="BodyHvdMOpsomming">
    <w:name w:val="Body HvdM Opsomming"/>
    <w:basedOn w:val="BodyHvdM"/>
    <w:qFormat/>
    <w:rsid w:val="002E16C6"/>
    <w:pPr>
      <w:numPr>
        <w:numId w:val="20"/>
      </w:numPr>
    </w:pPr>
  </w:style>
  <w:style w:type="paragraph" w:customStyle="1" w:styleId="BodyHvdMCursief">
    <w:name w:val="Body HvdM Cursief"/>
    <w:basedOn w:val="BodyHvdM"/>
    <w:qFormat/>
    <w:rsid w:val="00446B2B"/>
    <w:rPr>
      <w:i/>
    </w:rPr>
  </w:style>
  <w:style w:type="character" w:customStyle="1" w:styleId="Kop1Char">
    <w:name w:val="Kop 1 Char"/>
    <w:aliases w:val="H1 HvdM Char"/>
    <w:basedOn w:val="Standaardalinea-lettertype"/>
    <w:link w:val="Kop1"/>
    <w:rsid w:val="00446B2B"/>
    <w:rPr>
      <w:rFonts w:ascii="Arial Black" w:hAnsi="Arial Black"/>
      <w:color w:val="FF482E" w:themeColor="accent1"/>
      <w:sz w:val="26"/>
    </w:rPr>
  </w:style>
  <w:style w:type="character" w:customStyle="1" w:styleId="Kop2Char">
    <w:name w:val="Kop 2 Char"/>
    <w:aliases w:val="H2 HvdM Char"/>
    <w:basedOn w:val="Standaardalinea-lettertype"/>
    <w:link w:val="Kop2"/>
    <w:rsid w:val="00446B2B"/>
    <w:rPr>
      <w:rFonts w:asciiTheme="majorHAnsi" w:eastAsiaTheme="majorEastAsia" w:hAnsiTheme="majorHAnsi" w:cstheme="majorBidi"/>
      <w:b/>
      <w:color w:val="333333" w:themeColor="text1"/>
      <w:sz w:val="22"/>
      <w:szCs w:val="26"/>
      <w:lang w:eastAsia="en-US"/>
    </w:rPr>
  </w:style>
  <w:style w:type="character" w:customStyle="1" w:styleId="Kop3Char">
    <w:name w:val="Kop 3 Char"/>
    <w:aliases w:val="H3 HvdM Char"/>
    <w:basedOn w:val="Standaardalinea-lettertype"/>
    <w:link w:val="Kop3"/>
    <w:rsid w:val="00446B2B"/>
    <w:rPr>
      <w:rFonts w:asciiTheme="majorHAnsi" w:eastAsiaTheme="majorEastAsia" w:hAnsiTheme="majorHAnsi" w:cstheme="majorBidi"/>
      <w:b/>
      <w:i/>
      <w:szCs w:val="24"/>
      <w:lang w:eastAsia="en-US"/>
    </w:rPr>
  </w:style>
  <w:style w:type="paragraph" w:styleId="Lijstalinea">
    <w:name w:val="List Paragraph"/>
    <w:basedOn w:val="Standaard"/>
    <w:uiPriority w:val="34"/>
    <w:rsid w:val="002C2FDD"/>
    <w:pPr>
      <w:spacing w:after="160" w:line="259" w:lineRule="auto"/>
      <w:ind w:left="720"/>
      <w:contextualSpacing/>
    </w:pPr>
    <w:rPr>
      <w:rFonts w:eastAsiaTheme="minorHAnsi" w:cstheme="minorBidi"/>
      <w:sz w:val="22"/>
      <w:szCs w:val="22"/>
      <w:lang w:eastAsia="en-US"/>
    </w:rPr>
  </w:style>
  <w:style w:type="paragraph" w:styleId="Geenafstand">
    <w:name w:val="No Spacing"/>
    <w:uiPriority w:val="3"/>
    <w:rsid w:val="00EA4F48"/>
    <w:rPr>
      <w:rFonts w:ascii="Verdana" w:eastAsiaTheme="minorHAnsi" w:hAnsi="Verdana" w:cstheme="minorBidi"/>
      <w:color w:val="auto"/>
      <w:sz w:val="18"/>
      <w:szCs w:val="22"/>
      <w:lang w:eastAsia="en-US"/>
    </w:rPr>
  </w:style>
  <w:style w:type="character" w:styleId="Verwijzingopmerking">
    <w:name w:val="annotation reference"/>
    <w:basedOn w:val="Standaardalinea-lettertype"/>
    <w:uiPriority w:val="99"/>
    <w:unhideWhenUsed/>
    <w:rsid w:val="00687954"/>
    <w:rPr>
      <w:sz w:val="16"/>
      <w:szCs w:val="16"/>
    </w:rPr>
  </w:style>
  <w:style w:type="paragraph" w:styleId="Tekstopmerking">
    <w:name w:val="annotation text"/>
    <w:basedOn w:val="Standaard"/>
    <w:link w:val="TekstopmerkingChar"/>
    <w:unhideWhenUsed/>
    <w:rsid w:val="00687954"/>
    <w:rPr>
      <w:rFonts w:ascii="Verdana" w:eastAsiaTheme="minorHAnsi" w:hAnsi="Verdana" w:cstheme="minorBidi"/>
      <w:color w:val="auto"/>
      <w:lang w:eastAsia="en-US"/>
    </w:rPr>
  </w:style>
  <w:style w:type="character" w:customStyle="1" w:styleId="TekstopmerkingChar">
    <w:name w:val="Tekst opmerking Char"/>
    <w:basedOn w:val="Standaardalinea-lettertype"/>
    <w:link w:val="Tekstopmerking"/>
    <w:rsid w:val="00687954"/>
    <w:rPr>
      <w:rFonts w:ascii="Verdana" w:eastAsiaTheme="minorHAnsi" w:hAnsi="Verdana" w:cstheme="minorBidi"/>
      <w:color w:val="auto"/>
      <w:lang w:eastAsia="en-US"/>
    </w:rPr>
  </w:style>
  <w:style w:type="paragraph" w:styleId="Onderwerpvanopmerking">
    <w:name w:val="annotation subject"/>
    <w:basedOn w:val="Tekstopmerking"/>
    <w:next w:val="Tekstopmerking"/>
    <w:link w:val="OnderwerpvanopmerkingChar"/>
    <w:rsid w:val="00AD1DB9"/>
    <w:rPr>
      <w:rFonts w:ascii="Tahoma" w:eastAsia="Times New Roman" w:hAnsi="Tahoma" w:cs="Times New Roman"/>
      <w:b/>
      <w:bCs/>
      <w:color w:val="333333"/>
      <w:lang w:eastAsia="nl-NL"/>
    </w:rPr>
  </w:style>
  <w:style w:type="character" w:customStyle="1" w:styleId="OnderwerpvanopmerkingChar">
    <w:name w:val="Onderwerp van opmerking Char"/>
    <w:basedOn w:val="TekstopmerkingChar"/>
    <w:link w:val="Onderwerpvanopmerking"/>
    <w:rsid w:val="00AD1DB9"/>
    <w:rPr>
      <w:rFonts w:ascii="Verdana" w:eastAsiaTheme="minorHAnsi" w:hAnsi="Verdana" w:cstheme="minorBidi"/>
      <w:b/>
      <w:bCs/>
      <w:color w:val="auto"/>
      <w:lang w:eastAsia="en-US"/>
    </w:rPr>
  </w:style>
  <w:style w:type="character" w:styleId="Hyperlink">
    <w:name w:val="Hyperlink"/>
    <w:basedOn w:val="Standaardalinea-lettertype"/>
    <w:rsid w:val="00AD1DB9"/>
    <w:rPr>
      <w:color w:val="333333" w:themeColor="hyperlink"/>
      <w:u w:val="single"/>
    </w:rPr>
  </w:style>
  <w:style w:type="character" w:customStyle="1" w:styleId="Onopgelostemelding1">
    <w:name w:val="Onopgeloste melding1"/>
    <w:basedOn w:val="Standaardalinea-lettertype"/>
    <w:uiPriority w:val="99"/>
    <w:semiHidden/>
    <w:unhideWhenUsed/>
    <w:rsid w:val="00AD1DB9"/>
    <w:rPr>
      <w:color w:val="605E5C"/>
      <w:shd w:val="clear" w:color="auto" w:fill="E1DFDD"/>
    </w:rPr>
  </w:style>
  <w:style w:type="character" w:styleId="GevolgdeHyperlink">
    <w:name w:val="FollowedHyperlink"/>
    <w:basedOn w:val="Standaardalinea-lettertype"/>
    <w:rsid w:val="00046FAB"/>
    <w:rPr>
      <w:color w:val="333333" w:themeColor="followedHyperlink"/>
      <w:u w:val="single"/>
    </w:rPr>
  </w:style>
  <w:style w:type="character" w:styleId="Zwaar">
    <w:name w:val="Strong"/>
    <w:basedOn w:val="Standaardalinea-lettertype"/>
    <w:uiPriority w:val="22"/>
    <w:qFormat/>
    <w:rsid w:val="006C6F69"/>
    <w:rPr>
      <w:b/>
      <w:bCs/>
    </w:rPr>
  </w:style>
  <w:style w:type="paragraph" w:styleId="Revisie">
    <w:name w:val="Revision"/>
    <w:hidden/>
    <w:uiPriority w:val="71"/>
    <w:rsid w:val="00296CDF"/>
  </w:style>
  <w:style w:type="character" w:styleId="Onopgelostemelding">
    <w:name w:val="Unresolved Mention"/>
    <w:basedOn w:val="Standaardalinea-lettertype"/>
    <w:uiPriority w:val="99"/>
    <w:semiHidden/>
    <w:unhideWhenUsed/>
    <w:rsid w:val="000D1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88197">
      <w:bodyDiv w:val="1"/>
      <w:marLeft w:val="0"/>
      <w:marRight w:val="0"/>
      <w:marTop w:val="0"/>
      <w:marBottom w:val="0"/>
      <w:divBdr>
        <w:top w:val="none" w:sz="0" w:space="0" w:color="auto"/>
        <w:left w:val="none" w:sz="0" w:space="0" w:color="auto"/>
        <w:bottom w:val="none" w:sz="0" w:space="0" w:color="auto"/>
        <w:right w:val="none" w:sz="0" w:space="0" w:color="auto"/>
      </w:divBdr>
    </w:div>
    <w:div w:id="858398581">
      <w:bodyDiv w:val="1"/>
      <w:marLeft w:val="0"/>
      <w:marRight w:val="0"/>
      <w:marTop w:val="0"/>
      <w:marBottom w:val="0"/>
      <w:divBdr>
        <w:top w:val="none" w:sz="0" w:space="0" w:color="auto"/>
        <w:left w:val="none" w:sz="0" w:space="0" w:color="auto"/>
        <w:bottom w:val="none" w:sz="0" w:space="0" w:color="auto"/>
        <w:right w:val="none" w:sz="0" w:space="0" w:color="auto"/>
      </w:divBdr>
    </w:div>
    <w:div w:id="1947467957">
      <w:bodyDiv w:val="1"/>
      <w:marLeft w:val="0"/>
      <w:marRight w:val="0"/>
      <w:marTop w:val="0"/>
      <w:marBottom w:val="0"/>
      <w:divBdr>
        <w:top w:val="none" w:sz="0" w:space="0" w:color="auto"/>
        <w:left w:val="none" w:sz="0" w:space="0" w:color="auto"/>
        <w:bottom w:val="none" w:sz="0" w:space="0" w:color="auto"/>
        <w:right w:val="none" w:sz="0" w:space="0" w:color="auto"/>
      </w:divBdr>
    </w:div>
    <w:div w:id="200084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lastingdienst.nl/wps/wcm/connect/nl/scheiden/content/samen-of-apart-belastingaangifte-doen" TargetMode="External"/><Relationship Id="rId13" Type="http://schemas.openxmlformats.org/officeDocument/2006/relationships/hyperlink" Target="https://www.belastingdienst.nl/wps/wcm/connect/nl/scheiden/content/huis-verkopen-na-scheiding" TargetMode="External"/><Relationship Id="rId18" Type="http://schemas.openxmlformats.org/officeDocument/2006/relationships/hyperlink" Target="https://www.belastingdienst.nl/wps/wcm/connect/nl/belastingaangifte/belastingaangifte?utm_campaign=ih_particulieren&amp;utm_source=branded_content&amp;utm_medium=vtwonen&amp;utm_content=artikel_koophui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belastingdienst.nl/wps/wcm/connect/nl/scheiden/content/de-een-koopt-de-ander-uit" TargetMode="External"/><Relationship Id="rId17" Type="http://schemas.openxmlformats.org/officeDocument/2006/relationships/hyperlink" Target="https://belastingdienst.nl/hul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elastingdienst.nl/scheid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lastingdienst.nl/scheide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elastingdienst.nl/aangifte" TargetMode="External"/><Relationship Id="rId23" Type="http://schemas.openxmlformats.org/officeDocument/2006/relationships/footer" Target="footer3.xml"/><Relationship Id="rId10" Type="http://schemas.openxmlformats.org/officeDocument/2006/relationships/hyperlink" Target="https://www.belastingdienst.nl/wps/wcm/connect/nl/scheiden/content/checklist-scheide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elastingdienst.nl/scheiden" TargetMode="External"/><Relationship Id="rId14" Type="http://schemas.openxmlformats.org/officeDocument/2006/relationships/hyperlink" Target="https://www.belastingdienst.nl/wps/wcm/connect/nl/scheiden/content/wie-mag-hypotheekrente-aftrekken-na-scheiding"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scilla\Documents\Aangepaste%20Office-sjablonen\Sjabloon%20Word.dotx" TargetMode="External"/></Relationships>
</file>

<file path=word/theme/theme1.xml><?xml version="1.0" encoding="utf-8"?>
<a:theme xmlns:a="http://schemas.openxmlformats.org/drawingml/2006/main" name="Kantoorthema">
  <a:themeElements>
    <a:clrScheme name="HvdM">
      <a:dk1>
        <a:srgbClr val="333333"/>
      </a:dk1>
      <a:lt1>
        <a:sysClr val="window" lastClr="FFFFFF"/>
      </a:lt1>
      <a:dk2>
        <a:srgbClr val="FF482E"/>
      </a:dk2>
      <a:lt2>
        <a:srgbClr val="F0F0F0"/>
      </a:lt2>
      <a:accent1>
        <a:srgbClr val="FF482E"/>
      </a:accent1>
      <a:accent2>
        <a:srgbClr val="F5BC80"/>
      </a:accent2>
      <a:accent3>
        <a:srgbClr val="F0F0F0"/>
      </a:accent3>
      <a:accent4>
        <a:srgbClr val="BCDDE9"/>
      </a:accent4>
      <a:accent5>
        <a:srgbClr val="FF482E"/>
      </a:accent5>
      <a:accent6>
        <a:srgbClr val="F5BC80"/>
      </a:accent6>
      <a:hlink>
        <a:srgbClr val="333333"/>
      </a:hlink>
      <a:folHlink>
        <a:srgbClr val="333333"/>
      </a:folHlink>
    </a:clrScheme>
    <a:fontScheme name="HvdM">
      <a:majorFont>
        <a:latin typeface="Arial"/>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363D3-7F7B-4170-8F16-92E67BF99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Word</Template>
  <TotalTime>15</TotalTime>
  <Pages>2</Pages>
  <Words>817</Words>
  <Characters>5588</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Ros</dc:creator>
  <cp:keywords/>
  <dc:description/>
  <cp:lastModifiedBy>Thijs Ros</cp:lastModifiedBy>
  <cp:revision>12</cp:revision>
  <cp:lastPrinted>2010-03-30T14:46:00Z</cp:lastPrinted>
  <dcterms:created xsi:type="dcterms:W3CDTF">2022-02-15T16:04:00Z</dcterms:created>
  <dcterms:modified xsi:type="dcterms:W3CDTF">2022-02-28T11:06:00Z</dcterms:modified>
</cp:coreProperties>
</file>