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EF0"/>
  <w:body>
    <w:p w:rsidR="00DA15A3" w:rsidRPr="006E35B6" w:rsidRDefault="00DA15A3" w:rsidP="00DA15A3">
      <w:pPr>
        <w:pStyle w:val="BodyTextIntechOpen"/>
        <w:rPr>
          <w:rFonts w:ascii="Times New Roman" w:hAnsi="Times New Roman" w:cs="Times New Roman"/>
          <w:b/>
          <w:bCs/>
          <w:sz w:val="48"/>
        </w:rPr>
      </w:pPr>
      <w:r w:rsidRPr="006E35B6">
        <w:rPr>
          <w:rFonts w:ascii="Times New Roman" w:hAnsi="Times New Roman" w:cs="Times New Roman"/>
          <w:b/>
          <w:bCs/>
          <w:sz w:val="48"/>
        </w:rPr>
        <w:t xml:space="preserve">     Genetic targets may be a promising future for osteoporosis</w:t>
      </w:r>
    </w:p>
    <w:p w:rsidR="00B674BF" w:rsidRPr="006E35B6" w:rsidRDefault="00B674BF" w:rsidP="00CA6DA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Y"/>
        </w:rPr>
      </w:pPr>
    </w:p>
    <w:p w:rsidR="00DA15A3" w:rsidRPr="006E35B6" w:rsidRDefault="00CA6DA6" w:rsidP="00CA6DA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32"/>
          <w:szCs w:val="32"/>
          <w:lang w:bidi="ar-SY"/>
        </w:rPr>
        <w:t>supplements</w:t>
      </w:r>
    </w:p>
    <w:p w:rsidR="008A23AB" w:rsidRPr="006E35B6" w:rsidRDefault="00A35FD6" w:rsidP="00A35FD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1.</w:t>
      </w:r>
      <w:r w:rsidR="00B674BF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Statistical applications </w:t>
      </w:r>
      <w:r w:rsidR="008A23AB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LRP5G171R</w:t>
      </w:r>
      <w:r w:rsidR="00B674BF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 genotypes </w:t>
      </w:r>
      <w:r w:rsidR="008A23AB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, femur</w:t>
      </w:r>
      <w:r w:rsidR="00B674BF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 BMD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Y"/>
        </w:rPr>
      </w:pPr>
    </w:p>
    <w:p w:rsidR="008A23AB" w:rsidRPr="006E35B6" w:rsidRDefault="008A23AB" w:rsidP="00B674BF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Related-Samples </w:t>
      </w:r>
      <w:proofErr w:type="spellStart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Change Test was used to exams the variant significant</w:t>
      </w:r>
      <w:r w:rsidRPr="006E35B6"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under 95% confidence level (α ≤ .050) and studying a null hypothesis interested in LRP5G171Rgenotypes variant of distribution across femur T-score values taking into consideration all 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genotypes of LRP5G171R</w:t>
      </w:r>
    </w:p>
    <w:p w:rsidR="008A23AB" w:rsidRPr="006E35B6" w:rsidRDefault="008A23AB" w:rsidP="00A35FD6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automated cross-tab </w:t>
      </w:r>
      <w:r w:rsidR="00A35FD6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was used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to identify the odd risk for femur T- score observing when LRP5G171Rgenotypes excess comparing with the possibility to observe femur T- score when LRP5G171Rgenotypes absence taking into consideration all genotypes</w:t>
      </w:r>
    </w:p>
    <w:p w:rsidR="008A23AB" w:rsidRPr="006E35B6" w:rsidRDefault="008A23AB" w:rsidP="00B674BF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Chi-Square Tests was used to estimate the correlation between LRP5G171Rgenotypes and each of femur T- score under 95% confidence (α ≤ .050) 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</w:p>
    <w:p w:rsidR="00A35FD6" w:rsidRPr="006E35B6" w:rsidRDefault="00A35FD6" w:rsidP="00A35FD6">
      <w:pPr>
        <w:pStyle w:val="BodyTextIntechOpen"/>
        <w:numPr>
          <w:ilvl w:val="1"/>
          <w:numId w:val="22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Related-Samples </w:t>
      </w:r>
      <w:proofErr w:type="spellStart"/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 Change Test </w:t>
      </w:r>
    </w:p>
    <w:p w:rsidR="008A23AB" w:rsidRPr="006E35B6" w:rsidRDefault="00A35FD6" w:rsidP="00A35FD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2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2"/>
          <w:lang w:bidi="ar-SY"/>
        </w:rPr>
        <w:t>1.1.1.</w:t>
      </w:r>
      <w:r w:rsidR="00AF1EE5" w:rsidRPr="006E35B6">
        <w:rPr>
          <w:rFonts w:ascii="Times New Roman" w:eastAsia="Times New Roman" w:hAnsi="Times New Roman" w:cs="Times New Roman"/>
          <w:b/>
          <w:bCs/>
          <w:sz w:val="22"/>
          <w:lang w:bidi="ar-SY"/>
        </w:rPr>
        <w:t>GG genotype results</w:t>
      </w:r>
    </w:p>
    <w:p w:rsidR="00B674BF" w:rsidRPr="006E35B6" w:rsidRDefault="00B674BF" w:rsidP="008A23AB">
      <w:pPr>
        <w:pStyle w:val="BodyTextIntechOpen"/>
        <w:rPr>
          <w:rFonts w:ascii="Times New Roman" w:eastAsia="Times New Roman" w:hAnsi="Times New Roman" w:cs="Times New Roman"/>
          <w:b/>
          <w:bCs/>
          <w:sz w:val="22"/>
          <w:lang w:bidi="ar-SY"/>
        </w:rPr>
      </w:pPr>
    </w:p>
    <w:tbl>
      <w:tblPr>
        <w:tblW w:w="4818" w:type="pct"/>
        <w:tblInd w:w="147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"/>
        <w:gridCol w:w="2946"/>
        <w:gridCol w:w="1985"/>
        <w:gridCol w:w="565"/>
        <w:gridCol w:w="1420"/>
      </w:tblGrid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8A23AB" w:rsidRPr="006E35B6" w:rsidTr="00BB64C2">
        <w:trPr>
          <w:cantSplit/>
        </w:trPr>
        <w:tc>
          <w:tcPr>
            <w:tcW w:w="22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20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42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407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1022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8A23AB" w:rsidRPr="006E35B6" w:rsidTr="00BB64C2">
        <w:trPr>
          <w:cantSplit/>
        </w:trPr>
        <w:tc>
          <w:tcPr>
            <w:tcW w:w="22" w:type="pc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20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The distributions of different values across GG genotype and normal femur T-score</w:t>
            </w: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429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407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.025</w:t>
            </w:r>
          </w:p>
        </w:tc>
        <w:tc>
          <w:tcPr>
            <w:tcW w:w="1022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</w:tcPr>
          <w:tbl>
            <w:tblPr>
              <w:tblW w:w="694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"/>
              <w:gridCol w:w="2918"/>
              <w:gridCol w:w="2007"/>
              <w:gridCol w:w="564"/>
              <w:gridCol w:w="1422"/>
            </w:tblGrid>
            <w:tr w:rsidR="008A23AB" w:rsidRPr="006E35B6" w:rsidTr="00BB64C2">
              <w:trPr>
                <w:cantSplit/>
              </w:trPr>
              <w:tc>
                <w:tcPr>
                  <w:tcW w:w="22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E0E0E0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</w:p>
              </w:tc>
              <w:tc>
                <w:tcPr>
                  <w:tcW w:w="2102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The distributions of different values across GG genotype and osteopenia femur T-score</w:t>
                  </w:r>
                  <w:r w:rsidRPr="006E35B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bidi="ar-SY"/>
                    </w:rPr>
                    <w:t xml:space="preserve"> </w:t>
                  </w: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are equally likely.</w:t>
                  </w:r>
                </w:p>
              </w:tc>
              <w:tc>
                <w:tcPr>
                  <w:tcW w:w="1446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Related-Samples </w:t>
                  </w:r>
                  <w:proofErr w:type="spellStart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McNemar</w:t>
                  </w:r>
                  <w:proofErr w:type="spellEnd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 Change Test</w:t>
                  </w:r>
                </w:p>
              </w:tc>
              <w:tc>
                <w:tcPr>
                  <w:tcW w:w="406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.000</w:t>
                  </w:r>
                </w:p>
              </w:tc>
              <w:tc>
                <w:tcPr>
                  <w:tcW w:w="1024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Reject the null hypothesis.</w:t>
                  </w:r>
                </w:p>
              </w:tc>
            </w:tr>
            <w:tr w:rsidR="008A23AB" w:rsidRPr="006E35B6" w:rsidTr="00BB64C2">
              <w:trPr>
                <w:cantSplit/>
              </w:trPr>
              <w:tc>
                <w:tcPr>
                  <w:tcW w:w="5000" w:type="pct"/>
                  <w:gridSpan w:val="5"/>
                  <w:tcBorders>
                    <w:top w:val="single" w:sz="4" w:space="0" w:color="2E74B5" w:themeColor="accent5" w:themeShade="BF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tbl>
                  <w:tblPr>
                    <w:tblW w:w="5000" w:type="pc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"/>
                    <w:gridCol w:w="2925"/>
                    <w:gridCol w:w="2005"/>
                    <w:gridCol w:w="573"/>
                    <w:gridCol w:w="1408"/>
                  </w:tblGrid>
                  <w:tr w:rsidR="008A23AB" w:rsidRPr="006E35B6" w:rsidTr="00BB64C2">
                    <w:trPr>
                      <w:cantSplit/>
                    </w:trPr>
                    <w:tc>
                      <w:tcPr>
                        <w:tcW w:w="18" w:type="pct"/>
                        <w:tcBorders>
                          <w:top w:val="single" w:sz="8" w:space="0" w:color="152935"/>
                          <w:left w:val="nil"/>
                          <w:bottom w:val="single" w:sz="8" w:space="0" w:color="152935"/>
                          <w:right w:val="single" w:sz="4" w:space="0" w:color="2E74B5" w:themeColor="accent5" w:themeShade="BF"/>
                        </w:tcBorders>
                        <w:shd w:val="clear" w:color="auto" w:fill="E0E0E0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</w:p>
                    </w:tc>
                    <w:tc>
                      <w:tcPr>
                        <w:tcW w:w="2109" w:type="pct"/>
                        <w:tcBorders>
                          <w:top w:val="single" w:sz="4" w:space="0" w:color="2E74B5" w:themeColor="accent5" w:themeShade="BF"/>
                          <w:left w:val="single" w:sz="4" w:space="0" w:color="2E74B5" w:themeColor="accent5" w:themeShade="BF"/>
                          <w:bottom w:val="single" w:sz="4" w:space="0" w:color="2E74B5" w:themeColor="accent5" w:themeShade="BF"/>
                          <w:right w:val="single" w:sz="4" w:space="0" w:color="2E74B5" w:themeColor="accent5" w:themeShade="BF"/>
                        </w:tcBorders>
                        <w:shd w:val="clear" w:color="auto" w:fill="FFFFFF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>The distributions of different values across GG genotype and osteoporosis femur T-score are equally likely.</w:t>
                        </w:r>
                      </w:p>
                    </w:tc>
                    <w:tc>
                      <w:tcPr>
                        <w:tcW w:w="1445" w:type="pct"/>
                        <w:tcBorders>
                          <w:top w:val="single" w:sz="4" w:space="0" w:color="2E74B5" w:themeColor="accent5" w:themeShade="BF"/>
                          <w:left w:val="single" w:sz="4" w:space="0" w:color="2E74B5" w:themeColor="accent5" w:themeShade="BF"/>
                          <w:bottom w:val="single" w:sz="4" w:space="0" w:color="2E74B5" w:themeColor="accent5" w:themeShade="BF"/>
                          <w:right w:val="single" w:sz="4" w:space="0" w:color="2E74B5" w:themeColor="accent5" w:themeShade="BF"/>
                        </w:tcBorders>
                        <w:shd w:val="clear" w:color="auto" w:fill="FFFFFF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 xml:space="preserve">Related-Samples </w:t>
                        </w:r>
                        <w:proofErr w:type="spellStart"/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>McNemar</w:t>
                        </w:r>
                        <w:proofErr w:type="spellEnd"/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 xml:space="preserve"> Change Test</w:t>
                        </w:r>
                      </w:p>
                    </w:tc>
                    <w:tc>
                      <w:tcPr>
                        <w:tcW w:w="413" w:type="pct"/>
                        <w:tcBorders>
                          <w:top w:val="single" w:sz="4" w:space="0" w:color="2E74B5" w:themeColor="accent5" w:themeShade="BF"/>
                          <w:left w:val="single" w:sz="4" w:space="0" w:color="2E74B5" w:themeColor="accent5" w:themeShade="BF"/>
                          <w:bottom w:val="single" w:sz="4" w:space="0" w:color="2E74B5" w:themeColor="accent5" w:themeShade="BF"/>
                          <w:right w:val="single" w:sz="4" w:space="0" w:color="2E74B5" w:themeColor="accent5" w:themeShade="BF"/>
                        </w:tcBorders>
                        <w:shd w:val="clear" w:color="auto" w:fill="FFFFFF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>.000</w:t>
                        </w:r>
                      </w:p>
                    </w:tc>
                    <w:tc>
                      <w:tcPr>
                        <w:tcW w:w="1014" w:type="pct"/>
                        <w:tcBorders>
                          <w:top w:val="single" w:sz="4" w:space="0" w:color="2E74B5" w:themeColor="accent5" w:themeShade="BF"/>
                          <w:left w:val="single" w:sz="4" w:space="0" w:color="2E74B5" w:themeColor="accent5" w:themeShade="BF"/>
                          <w:bottom w:val="single" w:sz="4" w:space="0" w:color="2E74B5" w:themeColor="accent5" w:themeShade="BF"/>
                          <w:right w:val="single" w:sz="4" w:space="0" w:color="2E74B5" w:themeColor="accent5" w:themeShade="BF"/>
                        </w:tcBorders>
                        <w:shd w:val="clear" w:color="auto" w:fill="FFFFFF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>Reject the null hypothesis.</w:t>
                        </w:r>
                      </w:p>
                    </w:tc>
                  </w:tr>
                  <w:tr w:rsidR="008A23AB" w:rsidRPr="006E35B6" w:rsidTr="00B674BF">
                    <w:trPr>
                      <w:cantSplit/>
                    </w:trPr>
                    <w:tc>
                      <w:tcPr>
                        <w:tcW w:w="5000" w:type="pct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8A23AB" w:rsidRPr="006E35B6" w:rsidRDefault="008A23AB" w:rsidP="008A23AB">
                        <w:pPr>
                          <w:pStyle w:val="BodyTextIntechOpen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</w:pPr>
                        <w:r w:rsidRPr="006E35B6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bidi="ar-SY"/>
                          </w:rPr>
                          <w:t>Asymptotic significances are displayed. The significance level is .050.</w:t>
                        </w:r>
                      </w:p>
                    </w:tc>
                  </w:tr>
                </w:tbl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</w:p>
              </w:tc>
            </w:tr>
          </w:tbl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187E4A" w:rsidP="00B674BF">
      <w:pPr>
        <w:pStyle w:val="BodyTextIntechOpen"/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>Table</w:t>
      </w:r>
      <w:r w:rsidR="008A23AB"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>.</w:t>
      </w:r>
      <w:r w:rsidR="00B674BF"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>1</w:t>
      </w:r>
      <w:r w:rsidR="008A23AB"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>: Observation hypothesis Test Summary for GG genotype, femur T-score values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</w:pP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</w:pPr>
    </w:p>
    <w:p w:rsidR="008A23AB" w:rsidRPr="006E35B6" w:rsidRDefault="008A23AB" w:rsidP="00B674BF">
      <w:pPr>
        <w:pStyle w:val="BodyTextIntechOpen"/>
        <w:jc w:val="both"/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bCs/>
          <w:noProof/>
          <w:sz w:val="18"/>
          <w:szCs w:val="18"/>
        </w:rPr>
        <w:drawing>
          <wp:inline distT="0" distB="0" distL="0" distR="0" wp14:anchorId="60401515" wp14:editId="1575A677">
            <wp:extent cx="4037434" cy="1909004"/>
            <wp:effectExtent l="0" t="0" r="1270" b="0"/>
            <wp:docPr id="3" name="صورة 3" descr="C:\Users\Emaan\Desktop\ST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n\Desktop\STAG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52" cy="19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Figure.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1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</w:t>
      </w:r>
      <w:r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 xml:space="preserve">Related-Samples </w:t>
      </w:r>
      <w:proofErr w:type="spellStart"/>
      <w:r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bCs/>
          <w:sz w:val="18"/>
          <w:szCs w:val="18"/>
          <w:lang w:bidi="ar-SY"/>
        </w:rPr>
        <w:t xml:space="preserve"> Change Test between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GG genotype  and normal femur T-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lastRenderedPageBreak/>
        <w:t>score(LAB.N1 stage1), osteopenia femur T-score(LAB.N1 stage2), osteoporosis femur T-score(LAB.N1 stage3).</w:t>
      </w:r>
    </w:p>
    <w:p w:rsidR="008A23AB" w:rsidRPr="006E35B6" w:rsidRDefault="008A23AB" w:rsidP="00B674BF">
      <w:pPr>
        <w:pStyle w:val="BodyTextIntechOpen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2BACD54E" wp14:editId="207FD48D">
            <wp:extent cx="4385855" cy="1192696"/>
            <wp:effectExtent l="0" t="0" r="0" b="7620"/>
            <wp:docPr id="7" name="صورة 7" descr="C:\Users\Emaan\Desktop\GG NE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n\Desktop\GG NEM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37" cy="11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 .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2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Bar chart  to the frequency between normal femur T-score(LAB.N1 stage1) osteopenia femur T-score(LAB.N1 stage2), osteoporosis femur T-score(LAB.N1 stage3) and </w:t>
      </w:r>
      <w:proofErr w:type="spellStart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GGgenotype</w:t>
      </w:r>
      <w:proofErr w:type="spellEnd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.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715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664"/>
        <w:gridCol w:w="253"/>
        <w:gridCol w:w="231"/>
        <w:gridCol w:w="230"/>
        <w:gridCol w:w="212"/>
        <w:gridCol w:w="21"/>
        <w:gridCol w:w="230"/>
        <w:gridCol w:w="674"/>
        <w:gridCol w:w="16"/>
        <w:gridCol w:w="229"/>
        <w:gridCol w:w="116"/>
        <w:gridCol w:w="230"/>
        <w:gridCol w:w="345"/>
        <w:gridCol w:w="230"/>
        <w:gridCol w:w="1636"/>
      </w:tblGrid>
      <w:tr w:rsidR="008A23AB" w:rsidRPr="006E35B6" w:rsidTr="00AF1EE5"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normal femur T-score)</w:t>
            </w:r>
          </w:p>
        </w:tc>
      </w:tr>
      <w:tr w:rsidR="008A23AB" w:rsidRPr="006E35B6" w:rsidTr="00AF1EE5">
        <w:trPr>
          <w:cantSplit/>
          <w:trHeight w:val="73"/>
        </w:trPr>
        <w:tc>
          <w:tcPr>
            <w:tcW w:w="7159" w:type="dxa"/>
            <w:gridSpan w:val="16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AF1EE5">
        <w:trPr>
          <w:cantSplit/>
        </w:trPr>
        <w:tc>
          <w:tcPr>
            <w:tcW w:w="2506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12" w:type="dxa"/>
            <w:gridSpan w:val="10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normal femur T-score</w:t>
            </w:r>
          </w:p>
        </w:tc>
        <w:tc>
          <w:tcPr>
            <w:tcW w:w="2441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AF1EE5">
        <w:trPr>
          <w:cantSplit/>
        </w:trPr>
        <w:tc>
          <w:tcPr>
            <w:tcW w:w="2506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6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286" w:type="dxa"/>
            <w:gridSpan w:val="6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441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AF1EE5">
        <w:trPr>
          <w:cantSplit/>
        </w:trPr>
        <w:tc>
          <w:tcPr>
            <w:tcW w:w="1842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664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16</w:t>
            </w:r>
          </w:p>
        </w:tc>
        <w:tc>
          <w:tcPr>
            <w:tcW w:w="1286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37</w:t>
            </w:r>
          </w:p>
        </w:tc>
        <w:tc>
          <w:tcPr>
            <w:tcW w:w="244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AF1EE5">
        <w:trPr>
          <w:cantSplit/>
        </w:trPr>
        <w:tc>
          <w:tcPr>
            <w:tcW w:w="1842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64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1286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37</w:t>
            </w:r>
          </w:p>
        </w:tc>
        <w:tc>
          <w:tcPr>
            <w:tcW w:w="244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AF1EE5">
        <w:trPr>
          <w:cantSplit/>
          <w:trHeight w:val="338"/>
        </w:trPr>
        <w:tc>
          <w:tcPr>
            <w:tcW w:w="2506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76</w:t>
            </w:r>
          </w:p>
        </w:tc>
        <w:tc>
          <w:tcPr>
            <w:tcW w:w="1286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74</w:t>
            </w:r>
          </w:p>
        </w:tc>
        <w:tc>
          <w:tcPr>
            <w:tcW w:w="244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normal femur T-score)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82" w:type="dxa"/>
            <w:gridSpan w:val="6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557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82" w:type="dxa"/>
            <w:gridSpan w:val="6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1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63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1382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.267</w:t>
            </w:r>
          </w:p>
        </w:tc>
        <w:tc>
          <w:tcPr>
            <w:tcW w:w="92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.130</w:t>
            </w:r>
          </w:p>
        </w:tc>
        <w:tc>
          <w:tcPr>
            <w:tcW w:w="163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.545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normal femur T-score = no</w:t>
            </w:r>
          </w:p>
        </w:tc>
        <w:tc>
          <w:tcPr>
            <w:tcW w:w="1382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.488</w:t>
            </w:r>
          </w:p>
        </w:tc>
        <w:tc>
          <w:tcPr>
            <w:tcW w:w="92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.315</w:t>
            </w:r>
          </w:p>
        </w:tc>
        <w:tc>
          <w:tcPr>
            <w:tcW w:w="163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.756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normal femur T-score = yes</w:t>
            </w:r>
          </w:p>
        </w:tc>
        <w:tc>
          <w:tcPr>
            <w:tcW w:w="1382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1.830</w:t>
            </w:r>
          </w:p>
        </w:tc>
        <w:tc>
          <w:tcPr>
            <w:tcW w:w="921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1.344</w:t>
            </w:r>
          </w:p>
        </w:tc>
        <w:tc>
          <w:tcPr>
            <w:tcW w:w="163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2.493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220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382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921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osteopenia femur T-score)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759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89" w:type="dxa"/>
            <w:gridSpan w:val="10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osteopenia femur T-score</w:t>
            </w:r>
          </w:p>
        </w:tc>
        <w:tc>
          <w:tcPr>
            <w:tcW w:w="221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  <w:trHeight w:val="70"/>
        </w:trPr>
        <w:tc>
          <w:tcPr>
            <w:tcW w:w="2759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3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516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21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842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917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7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45</w:t>
            </w:r>
          </w:p>
        </w:tc>
        <w:tc>
          <w:tcPr>
            <w:tcW w:w="1516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842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17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7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57</w:t>
            </w:r>
          </w:p>
        </w:tc>
        <w:tc>
          <w:tcPr>
            <w:tcW w:w="1516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40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759" w:type="dxa"/>
            <w:gridSpan w:val="3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67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102</w:t>
            </w:r>
          </w:p>
        </w:tc>
        <w:tc>
          <w:tcPr>
            <w:tcW w:w="1516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48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osteopenia femur T-score)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990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93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476" w:type="dxa"/>
            <w:gridSpan w:val="8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990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93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6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211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  <w:trHeight w:val="396"/>
        </w:trPr>
        <w:tc>
          <w:tcPr>
            <w:tcW w:w="2990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693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3.947</w:t>
            </w:r>
          </w:p>
        </w:tc>
        <w:tc>
          <w:tcPr>
            <w:tcW w:w="1265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1.681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9.271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990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no</w:t>
            </w:r>
          </w:p>
        </w:tc>
        <w:tc>
          <w:tcPr>
            <w:tcW w:w="693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1.445</w:t>
            </w:r>
          </w:p>
        </w:tc>
        <w:tc>
          <w:tcPr>
            <w:tcW w:w="1265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1.181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1.768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990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yes</w:t>
            </w:r>
          </w:p>
        </w:tc>
        <w:tc>
          <w:tcPr>
            <w:tcW w:w="693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.366</w:t>
            </w:r>
          </w:p>
        </w:tc>
        <w:tc>
          <w:tcPr>
            <w:tcW w:w="1265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.185</w:t>
            </w:r>
          </w:p>
        </w:tc>
        <w:tc>
          <w:tcPr>
            <w:tcW w:w="2211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.723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990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693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6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11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osteoporosis femur T-score)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  <w:trHeight w:val="352"/>
        </w:trPr>
        <w:tc>
          <w:tcPr>
            <w:tcW w:w="2506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51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osteoporosis femur T-score</w:t>
            </w:r>
          </w:p>
        </w:tc>
        <w:tc>
          <w:tcPr>
            <w:tcW w:w="2802" w:type="dxa"/>
            <w:gridSpan w:val="7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506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6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25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802" w:type="dxa"/>
            <w:gridSpan w:val="7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842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664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45</w:t>
            </w:r>
          </w:p>
        </w:tc>
        <w:tc>
          <w:tcPr>
            <w:tcW w:w="92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2802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842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64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77</w:t>
            </w:r>
          </w:p>
        </w:tc>
        <w:tc>
          <w:tcPr>
            <w:tcW w:w="92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20</w:t>
            </w:r>
          </w:p>
        </w:tc>
        <w:tc>
          <w:tcPr>
            <w:tcW w:w="2802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2506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92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122</w:t>
            </w:r>
          </w:p>
        </w:tc>
        <w:tc>
          <w:tcPr>
            <w:tcW w:w="92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2802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59" w:type="dxa"/>
            <w:gridSpan w:val="16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osteoporosis femur T-score)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0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786" w:type="dxa"/>
            <w:gridSpan w:val="6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0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20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866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920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1.461</w:t>
            </w:r>
          </w:p>
        </w:tc>
        <w:tc>
          <w:tcPr>
            <w:tcW w:w="920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.595</w:t>
            </w:r>
          </w:p>
        </w:tc>
        <w:tc>
          <w:tcPr>
            <w:tcW w:w="1866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3.589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osteoporosis femur T-score= no</w:t>
            </w:r>
          </w:p>
        </w:tc>
        <w:tc>
          <w:tcPr>
            <w:tcW w:w="920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1.070</w:t>
            </w:r>
          </w:p>
        </w:tc>
        <w:tc>
          <w:tcPr>
            <w:tcW w:w="920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.919</w:t>
            </w:r>
          </w:p>
        </w:tc>
        <w:tc>
          <w:tcPr>
            <w:tcW w:w="1866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1.245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lastRenderedPageBreak/>
              <w:t>For cohort osteoporosis femur T-score= yes</w:t>
            </w:r>
          </w:p>
        </w:tc>
        <w:tc>
          <w:tcPr>
            <w:tcW w:w="920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.732</w:t>
            </w:r>
          </w:p>
        </w:tc>
        <w:tc>
          <w:tcPr>
            <w:tcW w:w="920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.346</w:t>
            </w:r>
          </w:p>
        </w:tc>
        <w:tc>
          <w:tcPr>
            <w:tcW w:w="1866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1.547</w:t>
            </w:r>
          </w:p>
        </w:tc>
      </w:tr>
      <w:tr w:rsidR="008A23AB" w:rsidRPr="006E35B6" w:rsidTr="00AF1EE5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3453" w:type="dxa"/>
            <w:gridSpan w:val="7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920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920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66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815FB5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2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Results of cross-tab and risk estimate tests were used to identify the odd risk for femur T-score values when GG genotype is absence or existed.</w:t>
      </w:r>
    </w:p>
    <w:p w:rsidR="00AF1EE5" w:rsidRPr="006E35B6" w:rsidRDefault="00AF1EE5" w:rsidP="00B674BF">
      <w:pPr>
        <w:pStyle w:val="BodyTextIntechOpen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84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701"/>
        <w:gridCol w:w="378"/>
        <w:gridCol w:w="2751"/>
        <w:gridCol w:w="1751"/>
        <w:gridCol w:w="1071"/>
      </w:tblGrid>
      <w:tr w:rsidR="00416F7C" w:rsidRPr="006E35B6" w:rsidTr="00BB64C2">
        <w:trPr>
          <w:cantSplit/>
        </w:trPr>
        <w:tc>
          <w:tcPr>
            <w:tcW w:w="7366" w:type="dxa"/>
            <w:gridSpan w:val="6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 (GG genotype and normal femur T-score)</w:t>
            </w:r>
          </w:p>
        </w:tc>
      </w:tr>
      <w:tr w:rsidR="00416F7C" w:rsidRPr="006E35B6" w:rsidTr="00BB64C2">
        <w:trPr>
          <w:cantSplit/>
        </w:trPr>
        <w:tc>
          <w:tcPr>
            <w:tcW w:w="714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78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07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416F7C" w:rsidRPr="006E35B6" w:rsidTr="00BB64C2">
        <w:trPr>
          <w:cantSplit/>
        </w:trPr>
        <w:tc>
          <w:tcPr>
            <w:tcW w:w="714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70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13.750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7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75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75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26.15.</w:t>
            </w:r>
          </w:p>
        </w:tc>
      </w:tr>
      <w:tr w:rsidR="00416F7C" w:rsidRPr="006E35B6" w:rsidTr="00BB64C2"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 GG genotype and osteopenia femur T-score)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4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78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07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4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70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10.765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7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75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.001</w:t>
            </w:r>
          </w:p>
        </w:tc>
        <w:tc>
          <w:tcPr>
            <w:tcW w:w="175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16.96.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 (GG genotype and osteoporosis femur T-score)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4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78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75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071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14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70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.689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7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751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.407</w:t>
            </w:r>
          </w:p>
        </w:tc>
        <w:tc>
          <w:tcPr>
            <w:tcW w:w="175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9.89.</w:t>
            </w:r>
          </w:p>
        </w:tc>
      </w:tr>
      <w:tr w:rsidR="00416F7C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366" w:type="dxa"/>
            <w:gridSpan w:val="6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AF1EE5">
      <w:pPr>
        <w:pStyle w:val="BodyTextIntechOpen"/>
        <w:ind w:firstLine="0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B674B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3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Results of Chi-Square Tests   for  GG genotype and femur T-score values</w:t>
      </w:r>
    </w:p>
    <w:p w:rsidR="00AF1EE5" w:rsidRPr="006E35B6" w:rsidRDefault="00AF1EE5" w:rsidP="008A23AB">
      <w:pPr>
        <w:pStyle w:val="BodyTextIntechOpen"/>
        <w:rPr>
          <w:rFonts w:ascii="Times New Roman" w:eastAsia="Times New Roman" w:hAnsi="Times New Roman" w:cs="Times New Roman"/>
          <w:b/>
          <w:bCs/>
          <w:sz w:val="18"/>
          <w:szCs w:val="18"/>
          <w:lang w:bidi="ar-SY"/>
        </w:rPr>
      </w:pPr>
    </w:p>
    <w:p w:rsidR="008A23AB" w:rsidRPr="006E35B6" w:rsidRDefault="00A35FD6" w:rsidP="00A35FD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2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18"/>
          <w:szCs w:val="18"/>
          <w:lang w:bidi="ar-SY"/>
        </w:rPr>
        <w:t xml:space="preserve">1.1.2. </w:t>
      </w:r>
      <w:r w:rsidR="00AF1EE5" w:rsidRPr="006E35B6">
        <w:rPr>
          <w:rFonts w:ascii="Times New Roman" w:eastAsia="Times New Roman" w:hAnsi="Times New Roman" w:cs="Times New Roman"/>
          <w:b/>
          <w:bCs/>
          <w:sz w:val="22"/>
          <w:lang w:bidi="ar-SY"/>
        </w:rPr>
        <w:t>CC genotype results</w:t>
      </w:r>
    </w:p>
    <w:p w:rsidR="00AF1EE5" w:rsidRPr="006E35B6" w:rsidRDefault="00AF1EE5" w:rsidP="008A23AB">
      <w:pPr>
        <w:pStyle w:val="BodyTextIntechOpen"/>
        <w:rPr>
          <w:rFonts w:ascii="Times New Roman" w:eastAsia="Times New Roman" w:hAnsi="Times New Roman" w:cs="Times New Roman"/>
          <w:b/>
          <w:bCs/>
          <w:sz w:val="22"/>
          <w:lang w:bidi="ar-SY"/>
        </w:rPr>
      </w:pPr>
    </w:p>
    <w:tbl>
      <w:tblPr>
        <w:tblW w:w="5120" w:type="pct"/>
        <w:tblInd w:w="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3295"/>
        <w:gridCol w:w="2438"/>
        <w:gridCol w:w="385"/>
        <w:gridCol w:w="1224"/>
        <w:gridCol w:w="10"/>
      </w:tblGrid>
      <w:tr w:rsidR="008A23AB" w:rsidRPr="006E35B6" w:rsidTr="00BB64C2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8A23AB" w:rsidRPr="006E35B6" w:rsidTr="00BB64C2">
        <w:trPr>
          <w:gridAfter w:val="1"/>
          <w:wAfter w:w="7" w:type="pct"/>
          <w:cantSplit/>
        </w:trPr>
        <w:tc>
          <w:tcPr>
            <w:tcW w:w="20" w:type="pct"/>
            <w:tcBorders>
              <w:top w:val="single" w:sz="4" w:space="0" w:color="auto"/>
              <w:left w:val="nil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32" w:type="pct"/>
            <w:tcBorders>
              <w:top w:val="single" w:sz="4" w:space="0" w:color="auto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8A23AB" w:rsidRPr="006E35B6" w:rsidTr="00BB64C2">
        <w:trPr>
          <w:gridAfter w:val="1"/>
          <w:wAfter w:w="7" w:type="pct"/>
          <w:cantSplit/>
        </w:trPr>
        <w:tc>
          <w:tcPr>
            <w:tcW w:w="2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32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The distributions of different values across CC genotype and normal femur T-score are equally likely.</w:t>
            </w:r>
          </w:p>
        </w:tc>
        <w:tc>
          <w:tcPr>
            <w:tcW w:w="165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2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829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6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tbl>
            <w:tblPr>
              <w:tblW w:w="116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4795"/>
              <w:gridCol w:w="3543"/>
              <w:gridCol w:w="568"/>
              <w:gridCol w:w="2668"/>
            </w:tblGrid>
            <w:tr w:rsidR="008A23AB" w:rsidRPr="006E35B6" w:rsidTr="008A23AB">
              <w:trPr>
                <w:cantSplit/>
                <w:trHeight w:val="679"/>
              </w:trPr>
              <w:tc>
                <w:tcPr>
                  <w:tcW w:w="11" w:type="pc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single" w:sz="4" w:space="0" w:color="2E74B5" w:themeColor="accent5" w:themeShade="BF"/>
                  </w:tcBorders>
                  <w:shd w:val="clear" w:color="auto" w:fill="E0E0E0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</w:p>
              </w:tc>
              <w:tc>
                <w:tcPr>
                  <w:tcW w:w="2067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The distributions of different values across CC genotype and osteopenia femur T-score are equally likely.</w:t>
                  </w:r>
                </w:p>
              </w:tc>
              <w:tc>
                <w:tcPr>
                  <w:tcW w:w="1527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Related-Samples </w:t>
                  </w:r>
                  <w:proofErr w:type="spellStart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McNemar</w:t>
                  </w:r>
                  <w:proofErr w:type="spellEnd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 Change Test</w:t>
                  </w:r>
                </w:p>
              </w:tc>
              <w:tc>
                <w:tcPr>
                  <w:tcW w:w="245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.001</w:t>
                  </w:r>
                </w:p>
              </w:tc>
              <w:tc>
                <w:tcPr>
                  <w:tcW w:w="1150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Reject the null hypothesis.</w:t>
                  </w:r>
                </w:p>
              </w:tc>
            </w:tr>
          </w:tbl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"/>
              <w:gridCol w:w="3117"/>
              <w:gridCol w:w="2302"/>
              <w:gridCol w:w="368"/>
              <w:gridCol w:w="1555"/>
            </w:tblGrid>
            <w:tr w:rsidR="008A23AB" w:rsidRPr="006E35B6" w:rsidTr="008A23AB">
              <w:trPr>
                <w:cantSplit/>
                <w:trHeight w:val="805"/>
              </w:trPr>
              <w:tc>
                <w:tcPr>
                  <w:tcW w:w="11" w:type="pct"/>
                  <w:tcBorders>
                    <w:top w:val="single" w:sz="8" w:space="0" w:color="152935"/>
                    <w:left w:val="nil"/>
                    <w:bottom w:val="single" w:sz="8" w:space="0" w:color="152935"/>
                    <w:right w:val="single" w:sz="4" w:space="0" w:color="2E74B5" w:themeColor="accent5" w:themeShade="BF"/>
                  </w:tcBorders>
                  <w:shd w:val="clear" w:color="auto" w:fill="E0E0E0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</w:p>
              </w:tc>
              <w:tc>
                <w:tcPr>
                  <w:tcW w:w="2117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The distributions of different values across CC genotype and osteoporosis femur T-score are equally likely.</w:t>
                  </w:r>
                </w:p>
              </w:tc>
              <w:tc>
                <w:tcPr>
                  <w:tcW w:w="1564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Related-Samples </w:t>
                  </w:r>
                  <w:proofErr w:type="spellStart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McNemar</w:t>
                  </w:r>
                  <w:proofErr w:type="spellEnd"/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 xml:space="preserve"> Change Test</w:t>
                  </w:r>
                </w:p>
              </w:tc>
              <w:tc>
                <w:tcPr>
                  <w:tcW w:w="251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.280</w:t>
                  </w:r>
                </w:p>
              </w:tc>
              <w:tc>
                <w:tcPr>
                  <w:tcW w:w="1057" w:type="pct"/>
                  <w:tcBorders>
                    <w:top w:val="single" w:sz="4" w:space="0" w:color="2E74B5" w:themeColor="accent5" w:themeShade="BF"/>
                    <w:left w:val="single" w:sz="4" w:space="0" w:color="2E74B5" w:themeColor="accent5" w:themeShade="BF"/>
                    <w:bottom w:val="single" w:sz="4" w:space="0" w:color="2E74B5" w:themeColor="accent5" w:themeShade="BF"/>
                    <w:right w:val="single" w:sz="4" w:space="0" w:color="2E74B5" w:themeColor="accent5" w:themeShade="BF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Retain the null hypothesis.</w:t>
                  </w:r>
                </w:p>
              </w:tc>
            </w:tr>
            <w:tr w:rsidR="008A23AB" w:rsidRPr="006E35B6" w:rsidTr="008A23AB">
              <w:trPr>
                <w:cantSplit/>
              </w:trPr>
              <w:tc>
                <w:tcPr>
                  <w:tcW w:w="500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8A23AB" w:rsidRPr="006E35B6" w:rsidRDefault="008A23AB" w:rsidP="008A23AB">
                  <w:pPr>
                    <w:pStyle w:val="BodyTextIntechOpen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</w:pPr>
                  <w:r w:rsidRPr="006E35B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bidi="ar-SY"/>
                    </w:rPr>
                    <w:t>Asymptotic significances are displayed. The significance level is .050.</w:t>
                  </w:r>
                </w:p>
              </w:tc>
            </w:tr>
          </w:tbl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454C54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4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Observation hypothesis Test Summary for CC genotype, femur T-score values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0B43D1">
      <w:pPr>
        <w:pStyle w:val="BodyTextIntechOpen"/>
        <w:jc w:val="center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45610FB3" wp14:editId="37A42FAD">
            <wp:extent cx="4503620" cy="2417196"/>
            <wp:effectExtent l="0" t="0" r="0" b="2540"/>
            <wp:docPr id="9" name="صورة 9" descr="C:\Users\Emaan\Desktop\صGGورة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n\Desktop\صGGورة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9" b="10377"/>
                    <a:stretch/>
                  </pic:blipFill>
                  <pic:spPr bwMode="auto">
                    <a:xfrm>
                      <a:off x="0" y="0"/>
                      <a:ext cx="4515154" cy="24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3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Related-Samples </w:t>
      </w:r>
      <w:proofErr w:type="spellStart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Change Test between CC genotype  and normal femur T-score(LAB.N1 stage1), osteopenia femur T-score(LAB.N1 stage2), osteoporosis femur T-score(LAB.N1 stage3).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6B27D364" wp14:editId="71E58661">
            <wp:extent cx="4293704" cy="1302438"/>
            <wp:effectExtent l="0" t="0" r="0" b="0"/>
            <wp:docPr id="13" name="صورة 13" descr="C:\Users\Emaan\Desktop\AA 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an\Desktop\AA B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07" cy="13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AB" w:rsidRPr="006E35B6" w:rsidRDefault="008A23AB" w:rsidP="00815FB5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4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Bar chart  to the frequency between normal femur T-score(LAB.N1 stage1), osteopenia femur T-score(LAB.N1 stage2), osteoporosis femur T-score(LAB.N1 stage3) and CC genotype.</w:t>
      </w:r>
    </w:p>
    <w:tbl>
      <w:tblPr>
        <w:tblpPr w:leftFromText="180" w:rightFromText="180" w:vertAnchor="text" w:horzAnchor="margin" w:tblpXSpec="center" w:tblpY="136"/>
        <w:tblW w:w="723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8"/>
        <w:gridCol w:w="732"/>
        <w:gridCol w:w="1020"/>
        <w:gridCol w:w="1020"/>
        <w:gridCol w:w="17"/>
        <w:gridCol w:w="1268"/>
        <w:gridCol w:w="1015"/>
        <w:gridCol w:w="955"/>
      </w:tblGrid>
      <w:tr w:rsidR="00416F7C" w:rsidRPr="006E35B6" w:rsidTr="00BB64C2">
        <w:trPr>
          <w:cantSplit/>
        </w:trPr>
        <w:tc>
          <w:tcPr>
            <w:tcW w:w="7235" w:type="dxa"/>
            <w:gridSpan w:val="8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 (CC genotype and normal femur T-score)</w:t>
            </w:r>
          </w:p>
        </w:tc>
      </w:tr>
      <w:tr w:rsidR="00416F7C" w:rsidRPr="006E35B6" w:rsidTr="00BB64C2">
        <w:trPr>
          <w:cantSplit/>
        </w:trPr>
        <w:tc>
          <w:tcPr>
            <w:tcW w:w="7235" w:type="dxa"/>
            <w:gridSpan w:val="8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40" w:type="dxa"/>
            <w:gridSpan w:val="2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normal femur T-score</w:t>
            </w:r>
          </w:p>
        </w:tc>
        <w:tc>
          <w:tcPr>
            <w:tcW w:w="3255" w:type="dxa"/>
            <w:gridSpan w:val="4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0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0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255" w:type="dxa"/>
            <w:gridSpan w:val="4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rPr>
          <w:cantSplit/>
        </w:trPr>
        <w:tc>
          <w:tcPr>
            <w:tcW w:w="1208" w:type="dxa"/>
            <w:vMerge w:val="restart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732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72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58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416F7C" w:rsidRPr="006E35B6" w:rsidTr="00BB64C2">
        <w:trPr>
          <w:cantSplit/>
        </w:trPr>
        <w:tc>
          <w:tcPr>
            <w:tcW w:w="1208" w:type="dxa"/>
            <w:vMerge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32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16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76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74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416F7C" w:rsidRPr="006E35B6" w:rsidTr="00BB64C2">
        <w:trPr>
          <w:cantSplit/>
        </w:trPr>
        <w:tc>
          <w:tcPr>
            <w:tcW w:w="7235" w:type="dxa"/>
            <w:gridSpan w:val="8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normal femur T-score)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68" w:type="dxa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970" w:type="dxa"/>
            <w:gridSpan w:val="2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68" w:type="dxa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15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955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CC genotype (no / yes)</w:t>
            </w:r>
          </w:p>
        </w:tc>
        <w:tc>
          <w:tcPr>
            <w:tcW w:w="126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4.966</w:t>
            </w:r>
          </w:p>
        </w:tc>
        <w:tc>
          <w:tcPr>
            <w:tcW w:w="101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1.574</w:t>
            </w:r>
          </w:p>
        </w:tc>
        <w:tc>
          <w:tcPr>
            <w:tcW w:w="95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15.665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normal femur T-score = no</w:t>
            </w:r>
          </w:p>
        </w:tc>
        <w:tc>
          <w:tcPr>
            <w:tcW w:w="126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2.769</w:t>
            </w:r>
          </w:p>
        </w:tc>
        <w:tc>
          <w:tcPr>
            <w:tcW w:w="101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1.137</w:t>
            </w:r>
          </w:p>
        </w:tc>
        <w:tc>
          <w:tcPr>
            <w:tcW w:w="95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6.743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normal femur T-score = yes</w:t>
            </w:r>
          </w:p>
        </w:tc>
        <w:tc>
          <w:tcPr>
            <w:tcW w:w="126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.558</w:t>
            </w:r>
          </w:p>
        </w:tc>
        <w:tc>
          <w:tcPr>
            <w:tcW w:w="101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.417</w:t>
            </w:r>
          </w:p>
        </w:tc>
        <w:tc>
          <w:tcPr>
            <w:tcW w:w="955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.746</w:t>
            </w:r>
          </w:p>
        </w:tc>
      </w:tr>
      <w:tr w:rsidR="00416F7C" w:rsidRPr="006E35B6" w:rsidTr="00BB64C2">
        <w:trPr>
          <w:cantSplit/>
        </w:trPr>
        <w:tc>
          <w:tcPr>
            <w:tcW w:w="3997" w:type="dxa"/>
            <w:gridSpan w:val="5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268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55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rPr>
          <w:cantSplit/>
        </w:trPr>
        <w:tc>
          <w:tcPr>
            <w:tcW w:w="7235" w:type="dxa"/>
            <w:gridSpan w:val="8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Crosstab(CC genotype and osteopenia femur T-score)</w:t>
            </w:r>
          </w:p>
        </w:tc>
      </w:tr>
      <w:tr w:rsidR="00416F7C" w:rsidRPr="006E35B6" w:rsidTr="00BB64C2">
        <w:trPr>
          <w:cantSplit/>
        </w:trPr>
        <w:tc>
          <w:tcPr>
            <w:tcW w:w="7235" w:type="dxa"/>
            <w:gridSpan w:val="8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40" w:type="dxa"/>
            <w:gridSpan w:val="2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osteopenia femur T-score</w:t>
            </w:r>
          </w:p>
        </w:tc>
        <w:tc>
          <w:tcPr>
            <w:tcW w:w="3255" w:type="dxa"/>
            <w:gridSpan w:val="4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0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0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255" w:type="dxa"/>
            <w:gridSpan w:val="4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16F7C" w:rsidRPr="006E35B6" w:rsidTr="00BB64C2">
        <w:trPr>
          <w:cantSplit/>
        </w:trPr>
        <w:tc>
          <w:tcPr>
            <w:tcW w:w="1208" w:type="dxa"/>
            <w:vMerge w:val="restart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732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83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47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416F7C" w:rsidRPr="006E35B6" w:rsidTr="00BB64C2">
        <w:trPr>
          <w:cantSplit/>
        </w:trPr>
        <w:tc>
          <w:tcPr>
            <w:tcW w:w="1208" w:type="dxa"/>
            <w:vMerge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32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102</w:t>
            </w: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48</w:t>
            </w: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416F7C" w:rsidRPr="006E35B6" w:rsidTr="00BB64C2">
        <w:trPr>
          <w:cantSplit/>
        </w:trPr>
        <w:tc>
          <w:tcPr>
            <w:tcW w:w="1940" w:type="dxa"/>
            <w:gridSpan w:val="2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0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255" w:type="dxa"/>
            <w:gridSpan w:val="4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732"/>
        <w:gridCol w:w="1021"/>
        <w:gridCol w:w="1290"/>
        <w:gridCol w:w="3615"/>
      </w:tblGrid>
      <w:tr w:rsidR="008A23AB" w:rsidRPr="006E35B6" w:rsidTr="00BB64C2">
        <w:trPr>
          <w:cantSplit/>
        </w:trPr>
        <w:tc>
          <w:tcPr>
            <w:tcW w:w="7230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lastRenderedPageBreak/>
              <w:t>Crosstab(CC genotype, osteoporosis femur T-score)</w:t>
            </w:r>
          </w:p>
        </w:tc>
      </w:tr>
      <w:tr w:rsidR="008A23AB" w:rsidRPr="006E35B6" w:rsidTr="00BB64C2">
        <w:trPr>
          <w:cantSplit/>
        </w:trPr>
        <w:tc>
          <w:tcPr>
            <w:tcW w:w="7230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</w:trPr>
        <w:tc>
          <w:tcPr>
            <w:tcW w:w="1304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11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osteoporosis femur T-score</w:t>
            </w:r>
          </w:p>
        </w:tc>
        <w:tc>
          <w:tcPr>
            <w:tcW w:w="3615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</w:trPr>
        <w:tc>
          <w:tcPr>
            <w:tcW w:w="1304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29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615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732" w:type="dxa"/>
            <w:shd w:val="clear" w:color="auto" w:fill="E0E0E0"/>
          </w:tcPr>
          <w:p w:rsidR="008A23AB" w:rsidRPr="006E35B6" w:rsidRDefault="00AF1EE5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</w:t>
            </w:r>
            <w:r w:rsidR="008A23AB"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</w:t>
            </w:r>
          </w:p>
        </w:tc>
        <w:tc>
          <w:tcPr>
            <w:tcW w:w="102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105</w:t>
            </w:r>
          </w:p>
        </w:tc>
        <w:tc>
          <w:tcPr>
            <w:tcW w:w="1290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25</w:t>
            </w:r>
          </w:p>
        </w:tc>
        <w:tc>
          <w:tcPr>
            <w:tcW w:w="3615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8A23AB" w:rsidRPr="006E35B6" w:rsidTr="00BB64C2">
        <w:trPr>
          <w:cantSplit/>
        </w:trPr>
        <w:tc>
          <w:tcPr>
            <w:tcW w:w="572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32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02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17</w:t>
            </w:r>
          </w:p>
        </w:tc>
        <w:tc>
          <w:tcPr>
            <w:tcW w:w="1290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</w:t>
            </w:r>
          </w:p>
        </w:tc>
        <w:tc>
          <w:tcPr>
            <w:tcW w:w="3615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8A23AB" w:rsidRPr="006E35B6" w:rsidTr="00BB64C2">
        <w:trPr>
          <w:cantSplit/>
        </w:trPr>
        <w:tc>
          <w:tcPr>
            <w:tcW w:w="1304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102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122</w:t>
            </w:r>
          </w:p>
        </w:tc>
        <w:tc>
          <w:tcPr>
            <w:tcW w:w="1290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3615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</w:tbl>
    <w:tbl>
      <w:tblPr>
        <w:tblpPr w:leftFromText="180" w:rightFromText="180" w:vertAnchor="text" w:horzAnchor="margin" w:tblpXSpec="center" w:tblpY="-4447"/>
        <w:tblW w:w="7224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7"/>
        <w:gridCol w:w="764"/>
        <w:gridCol w:w="874"/>
        <w:gridCol w:w="1699"/>
      </w:tblGrid>
      <w:tr w:rsidR="00416F7C" w:rsidRPr="006E35B6" w:rsidTr="00BB64C2">
        <w:trPr>
          <w:cantSplit/>
          <w:trHeight w:val="254"/>
        </w:trPr>
        <w:tc>
          <w:tcPr>
            <w:tcW w:w="7224" w:type="dxa"/>
            <w:gridSpan w:val="4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osteopenia femur T-score)</w:t>
            </w:r>
          </w:p>
        </w:tc>
      </w:tr>
      <w:tr w:rsidR="00416F7C" w:rsidRPr="006E35B6" w:rsidTr="00BB64C2">
        <w:trPr>
          <w:cantSplit/>
          <w:trHeight w:val="270"/>
        </w:trPr>
        <w:tc>
          <w:tcPr>
            <w:tcW w:w="3887" w:type="dxa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64" w:type="dxa"/>
            <w:vMerge w:val="restart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573" w:type="dxa"/>
            <w:gridSpan w:val="2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416F7C" w:rsidRPr="006E35B6" w:rsidTr="00BB64C2">
        <w:trPr>
          <w:cantSplit/>
          <w:trHeight w:val="182"/>
        </w:trPr>
        <w:tc>
          <w:tcPr>
            <w:tcW w:w="3887" w:type="dxa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64" w:type="dxa"/>
            <w:vMerge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74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416F7C" w:rsidRPr="006E35B6" w:rsidTr="00BB64C2">
        <w:trPr>
          <w:cantSplit/>
          <w:trHeight w:val="254"/>
        </w:trPr>
        <w:tc>
          <w:tcPr>
            <w:tcW w:w="3887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CC genotype (no / yes)</w:t>
            </w:r>
          </w:p>
        </w:tc>
        <w:tc>
          <w:tcPr>
            <w:tcW w:w="76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.093</w:t>
            </w:r>
          </w:p>
        </w:tc>
        <w:tc>
          <w:tcPr>
            <w:tcW w:w="87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.012</w:t>
            </w:r>
          </w:p>
        </w:tc>
        <w:tc>
          <w:tcPr>
            <w:tcW w:w="1699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.717</w:t>
            </w:r>
          </w:p>
        </w:tc>
      </w:tr>
      <w:tr w:rsidR="00416F7C" w:rsidRPr="006E35B6" w:rsidTr="00BB64C2">
        <w:trPr>
          <w:cantSplit/>
          <w:trHeight w:val="270"/>
        </w:trPr>
        <w:tc>
          <w:tcPr>
            <w:tcW w:w="3887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no</w:t>
            </w:r>
          </w:p>
        </w:tc>
        <w:tc>
          <w:tcPr>
            <w:tcW w:w="76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.672</w:t>
            </w:r>
          </w:p>
        </w:tc>
        <w:tc>
          <w:tcPr>
            <w:tcW w:w="87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.571</w:t>
            </w:r>
          </w:p>
        </w:tc>
        <w:tc>
          <w:tcPr>
            <w:tcW w:w="1699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.792</w:t>
            </w:r>
          </w:p>
        </w:tc>
      </w:tr>
      <w:tr w:rsidR="00416F7C" w:rsidRPr="006E35B6" w:rsidTr="00BB64C2">
        <w:trPr>
          <w:cantSplit/>
          <w:trHeight w:val="254"/>
        </w:trPr>
        <w:tc>
          <w:tcPr>
            <w:tcW w:w="3887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yes</w:t>
            </w:r>
          </w:p>
        </w:tc>
        <w:tc>
          <w:tcPr>
            <w:tcW w:w="76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7.231</w:t>
            </w:r>
          </w:p>
        </w:tc>
        <w:tc>
          <w:tcPr>
            <w:tcW w:w="87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1.056</w:t>
            </w:r>
          </w:p>
        </w:tc>
        <w:tc>
          <w:tcPr>
            <w:tcW w:w="1699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49.516</w:t>
            </w:r>
          </w:p>
        </w:tc>
      </w:tr>
      <w:tr w:rsidR="00416F7C" w:rsidRPr="006E35B6" w:rsidTr="00BB64C2">
        <w:trPr>
          <w:cantSplit/>
          <w:trHeight w:val="270"/>
        </w:trPr>
        <w:tc>
          <w:tcPr>
            <w:tcW w:w="3887" w:type="dxa"/>
            <w:shd w:val="clear" w:color="auto" w:fill="E0E0E0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764" w:type="dxa"/>
            <w:shd w:val="clear" w:color="auto" w:fill="FFFFFF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416F7C" w:rsidRPr="006E35B6" w:rsidRDefault="00416F7C" w:rsidP="00416F7C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1397"/>
        <w:gridCol w:w="1016"/>
        <w:gridCol w:w="1716"/>
      </w:tblGrid>
      <w:tr w:rsidR="008A23AB" w:rsidRPr="006E35B6" w:rsidTr="00BB64C2">
        <w:trPr>
          <w:cantSplit/>
        </w:trPr>
        <w:tc>
          <w:tcPr>
            <w:tcW w:w="7230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osteoporosis femur T-score)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9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73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9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1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71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CC genotype (no / yes)</w:t>
            </w:r>
          </w:p>
        </w:tc>
        <w:tc>
          <w:tcPr>
            <w:tcW w:w="139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.741</w:t>
            </w:r>
          </w:p>
        </w:tc>
        <w:tc>
          <w:tcPr>
            <w:tcW w:w="10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.201</w:t>
            </w:r>
          </w:p>
        </w:tc>
        <w:tc>
          <w:tcPr>
            <w:tcW w:w="17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2.727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osteoporosis femur T-score = no</w:t>
            </w:r>
          </w:p>
        </w:tc>
        <w:tc>
          <w:tcPr>
            <w:tcW w:w="139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.950</w:t>
            </w:r>
          </w:p>
        </w:tc>
        <w:tc>
          <w:tcPr>
            <w:tcW w:w="10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.776</w:t>
            </w:r>
          </w:p>
        </w:tc>
        <w:tc>
          <w:tcPr>
            <w:tcW w:w="17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1.163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osteoporosis femur T-score = yes</w:t>
            </w:r>
          </w:p>
        </w:tc>
        <w:tc>
          <w:tcPr>
            <w:tcW w:w="139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1.282</w:t>
            </w:r>
          </w:p>
        </w:tc>
        <w:tc>
          <w:tcPr>
            <w:tcW w:w="10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.426</w:t>
            </w:r>
          </w:p>
        </w:tc>
        <w:tc>
          <w:tcPr>
            <w:tcW w:w="1716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3.856</w:t>
            </w:r>
          </w:p>
        </w:tc>
      </w:tr>
      <w:tr w:rsidR="008A23AB" w:rsidRPr="006E35B6" w:rsidTr="00BB64C2">
        <w:trPr>
          <w:cantSplit/>
        </w:trPr>
        <w:tc>
          <w:tcPr>
            <w:tcW w:w="3101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39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01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1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815FB5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5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Results of cross-tab and risk estimate tests were used to identify the odd risk for femur T-score values when 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CC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 genotype is absence or existed.</w:t>
      </w:r>
    </w:p>
    <w:tbl>
      <w:tblPr>
        <w:tblpPr w:leftFromText="180" w:rightFromText="180" w:vertAnchor="text" w:horzAnchor="margin" w:tblpXSpec="center" w:tblpY="136"/>
        <w:tblW w:w="7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9"/>
        <w:gridCol w:w="309"/>
        <w:gridCol w:w="106"/>
        <w:gridCol w:w="412"/>
        <w:gridCol w:w="104"/>
        <w:gridCol w:w="107"/>
        <w:gridCol w:w="210"/>
        <w:gridCol w:w="105"/>
        <w:gridCol w:w="2053"/>
        <w:gridCol w:w="104"/>
        <w:gridCol w:w="1235"/>
        <w:gridCol w:w="206"/>
        <w:gridCol w:w="1179"/>
      </w:tblGrid>
      <w:tr w:rsidR="00C64F4F" w:rsidRPr="006E35B6" w:rsidTr="00BB64C2">
        <w:trPr>
          <w:cantSplit/>
          <w:trHeight w:val="346"/>
        </w:trPr>
        <w:tc>
          <w:tcPr>
            <w:tcW w:w="7229" w:type="dxa"/>
            <w:gridSpan w:val="1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Tests(CC genotype, normal femur T-score)</w:t>
            </w:r>
          </w:p>
        </w:tc>
      </w:tr>
      <w:tr w:rsidR="00C64F4F" w:rsidRPr="006E35B6" w:rsidTr="00BB64C2">
        <w:trPr>
          <w:cantSplit/>
        </w:trPr>
        <w:tc>
          <w:tcPr>
            <w:tcW w:w="1099" w:type="dxa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421" w:type="dxa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158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39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385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C64F4F" w:rsidRPr="006E35B6" w:rsidTr="00BB64C2">
        <w:trPr>
          <w:cantSplit/>
        </w:trPr>
        <w:tc>
          <w:tcPr>
            <w:tcW w:w="1099" w:type="dxa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E0E0E0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27" w:type="dxa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8.683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421" w:type="dxa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158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.003</w:t>
            </w:r>
          </w:p>
        </w:tc>
        <w:tc>
          <w:tcPr>
            <w:tcW w:w="1339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85" w:type="dxa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C64F4F" w:rsidRPr="006E35B6" w:rsidTr="00BB64C2">
        <w:trPr>
          <w:cantSplit/>
        </w:trPr>
        <w:tc>
          <w:tcPr>
            <w:tcW w:w="72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9.87.</w:t>
            </w:r>
          </w:p>
        </w:tc>
      </w:tr>
      <w:tr w:rsidR="00C64F4F" w:rsidRPr="006E35B6" w:rsidTr="00BB64C2">
        <w:trPr>
          <w:cantSplit/>
        </w:trPr>
        <w:tc>
          <w:tcPr>
            <w:tcW w:w="72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Tests(CC genotype, osteopenia femur T-score)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514" w:type="dxa"/>
            <w:gridSpan w:val="3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3" w:type="dxa"/>
            <w:gridSpan w:val="3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15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157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41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179" w:type="dxa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514" w:type="dxa"/>
            <w:gridSpan w:val="3"/>
            <w:shd w:val="clear" w:color="auto" w:fill="E0E0E0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23" w:type="dxa"/>
            <w:gridSpan w:val="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7.731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15" w:type="dxa"/>
            <w:gridSpan w:val="2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157" w:type="dxa"/>
            <w:gridSpan w:val="2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.005</w:t>
            </w:r>
          </w:p>
        </w:tc>
        <w:tc>
          <w:tcPr>
            <w:tcW w:w="1441" w:type="dxa"/>
            <w:gridSpan w:val="2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6.40.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Tests(CC genotype, osteoporosis femur T-score)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408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3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17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262" w:type="dxa"/>
            <w:gridSpan w:val="3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41" w:type="dxa"/>
            <w:gridSpan w:val="2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179" w:type="dxa"/>
            <w:shd w:val="clear" w:color="auto" w:fill="FFFFFF"/>
            <w:vAlign w:val="bottom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1408" w:type="dxa"/>
            <w:gridSpan w:val="2"/>
            <w:shd w:val="clear" w:color="auto" w:fill="E0E0E0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22" w:type="dxa"/>
            <w:gridSpan w:val="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.204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17" w:type="dxa"/>
            <w:gridSpan w:val="2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262" w:type="dxa"/>
            <w:gridSpan w:val="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.651</w:t>
            </w:r>
          </w:p>
        </w:tc>
        <w:tc>
          <w:tcPr>
            <w:tcW w:w="1441" w:type="dxa"/>
            <w:gridSpan w:val="2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3.73.</w:t>
            </w:r>
          </w:p>
        </w:tc>
      </w:tr>
      <w:tr w:rsidR="00C64F4F" w:rsidRPr="006E35B6" w:rsidTr="00BB64C2">
        <w:tblPrEx>
          <w:tblBorders>
            <w:top w:val="single" w:sz="4" w:space="0" w:color="2E74B5" w:themeColor="accent5" w:themeShade="BF"/>
            <w:left w:val="single" w:sz="4" w:space="0" w:color="2E74B5" w:themeColor="accent5" w:themeShade="BF"/>
            <w:bottom w:val="single" w:sz="4" w:space="0" w:color="2E74B5" w:themeColor="accent5" w:themeShade="BF"/>
            <w:right w:val="single" w:sz="4" w:space="0" w:color="2E74B5" w:themeColor="accent5" w:themeShade="BF"/>
            <w:insideH w:val="single" w:sz="4" w:space="0" w:color="2E74B5" w:themeColor="accent5" w:themeShade="BF"/>
            <w:insideV w:val="single" w:sz="4" w:space="0" w:color="2E74B5" w:themeColor="accent5" w:themeShade="BF"/>
          </w:tblBorders>
        </w:tblPrEx>
        <w:trPr>
          <w:cantSplit/>
        </w:trPr>
        <w:tc>
          <w:tcPr>
            <w:tcW w:w="7229" w:type="dxa"/>
            <w:gridSpan w:val="13"/>
            <w:shd w:val="clear" w:color="auto" w:fill="FFFFFF"/>
          </w:tcPr>
          <w:p w:rsidR="00C64F4F" w:rsidRPr="006E35B6" w:rsidRDefault="00C64F4F" w:rsidP="00C64F4F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A35FD6" w:rsidRPr="006E35B6" w:rsidRDefault="008A23AB" w:rsidP="00815FB5">
      <w:pPr>
        <w:pStyle w:val="BodyTextIntechOpen"/>
        <w:ind w:firstLine="0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6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Results of Chi-Square Tests   for  CC genotype and femur T-score values</w:t>
      </w:r>
    </w:p>
    <w:p w:rsidR="00A35FD6" w:rsidRPr="006E35B6" w:rsidRDefault="00A35FD6" w:rsidP="00A35FD6">
      <w:pPr>
        <w:pStyle w:val="BodyTextIntechOpen"/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</w:p>
    <w:p w:rsidR="008A23AB" w:rsidRPr="006E35B6" w:rsidRDefault="00A35FD6" w:rsidP="006E35B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2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2"/>
          <w:lang w:bidi="ar-SY"/>
        </w:rPr>
        <w:t>1.1.3.</w:t>
      </w:r>
      <w:r w:rsidR="008A23AB" w:rsidRPr="006E35B6">
        <w:rPr>
          <w:rFonts w:ascii="Times New Roman" w:eastAsia="Times New Roman" w:hAnsi="Times New Roman" w:cs="Times New Roman"/>
          <w:b/>
          <w:bCs/>
          <w:sz w:val="22"/>
          <w:lang w:bidi="ar-SY"/>
        </w:rPr>
        <w:t>GC genotype results:</w:t>
      </w:r>
    </w:p>
    <w:p w:rsidR="00A35FD6" w:rsidRPr="006E35B6" w:rsidRDefault="00A35FD6" w:rsidP="00A35FD6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5000" w:type="pct"/>
        <w:tblInd w:w="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38"/>
        <w:gridCol w:w="2235"/>
        <w:gridCol w:w="392"/>
        <w:gridCol w:w="1224"/>
      </w:tblGrid>
      <w:tr w:rsidR="006E35B6" w:rsidRPr="006E35B6" w:rsidTr="006E35B6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6E35B6" w:rsidRPr="006E35B6" w:rsidTr="006E35B6">
        <w:trPr>
          <w:cantSplit/>
        </w:trPr>
        <w:tc>
          <w:tcPr>
            <w:tcW w:w="14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15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550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272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84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6E35B6" w:rsidRPr="006E35B6" w:rsidTr="006E35B6">
        <w:trPr>
          <w:cantSplit/>
        </w:trPr>
        <w:tc>
          <w:tcPr>
            <w:tcW w:w="14" w:type="pc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15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The distributions of different values across LAB.N3 STAGE3 and LAB.N1 stage1 are equally likely.</w:t>
            </w:r>
          </w:p>
        </w:tc>
        <w:tc>
          <w:tcPr>
            <w:tcW w:w="1550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272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849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6E35B6" w:rsidRPr="006E35B6" w:rsidTr="006E35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14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1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The distributions of different values across GC genotype and osteopenia femur T-score</w:t>
            </w: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55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272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.087</w:t>
            </w:r>
          </w:p>
        </w:tc>
        <w:tc>
          <w:tcPr>
            <w:tcW w:w="849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6E35B6" w:rsidRPr="006E35B6" w:rsidTr="006E35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14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1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The distributions of different values across GC genotype and osteoporosis femur T-score</w:t>
            </w: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55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272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.575</w:t>
            </w:r>
          </w:p>
        </w:tc>
        <w:tc>
          <w:tcPr>
            <w:tcW w:w="849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6E35B6" w:rsidRPr="006E35B6" w:rsidTr="006E35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5000" w:type="pct"/>
            <w:gridSpan w:val="5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significances are displayed. The significance level is .050.</w:t>
            </w:r>
          </w:p>
        </w:tc>
      </w:tr>
    </w:tbl>
    <w:p w:rsidR="008A23AB" w:rsidRPr="006E35B6" w:rsidRDefault="008A23AB" w:rsidP="00454C54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Table. 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7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Observation hypothesis Test Summary for GC genotype, femur T-score values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0B43D1">
      <w:pPr>
        <w:pStyle w:val="BodyTextIntechOpen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68C9BAA7" wp14:editId="1E0A7834">
            <wp:extent cx="4405022" cy="2425147"/>
            <wp:effectExtent l="0" t="0" r="0" b="0"/>
            <wp:docPr id="15" name="صورة 15" descr="C:\Users\Emaan\Desktop\صGGGHAVGHورة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an\Desktop\صGGGHAVGHورة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5" b="11829"/>
                    <a:stretch/>
                  </pic:blipFill>
                  <pic:spPr bwMode="auto">
                    <a:xfrm>
                      <a:off x="0" y="0"/>
                      <a:ext cx="4403946" cy="2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5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Related-Samples </w:t>
      </w:r>
      <w:proofErr w:type="spellStart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Change Test between GC genotype  and normal femur T-score(LAB.N1 stage1), osteopenia femur T-score(LAB.N1 stage2), osteoporosis femur T-score(LAB.N1 stage3). 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0B43D1">
      <w:pPr>
        <w:pStyle w:val="BodyTextIntechOpen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3794E2AE" wp14:editId="65C90639">
            <wp:extent cx="4357314" cy="1429736"/>
            <wp:effectExtent l="0" t="0" r="5715" b="0"/>
            <wp:docPr id="10" name="صورة 10" descr="C:\Users\Emaan\Desktop\GA 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an\Desktop\GA BA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07" cy="1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6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Bar chart  to the frequency between normal femur T-score(LAB.N1 stage1) osteopenia femur T-score(LAB.N1 stage2), osteoporosis femur T-score(LAB.N1 stage3) and GC genotype</w:t>
      </w:r>
    </w:p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p w:rsidR="008A23AB" w:rsidRPr="006E35B6" w:rsidRDefault="008A23AB" w:rsidP="00A35FD6">
      <w:pPr>
        <w:pStyle w:val="BodyTextIntechOpen"/>
        <w:ind w:firstLine="0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6859" w:type="dxa"/>
        <w:jc w:val="center"/>
        <w:tblInd w:w="162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640"/>
        <w:gridCol w:w="891"/>
        <w:gridCol w:w="891"/>
        <w:gridCol w:w="3217"/>
      </w:tblGrid>
      <w:tr w:rsidR="008A23AB" w:rsidRPr="006E35B6" w:rsidTr="00BB64C2">
        <w:trPr>
          <w:cantSplit/>
          <w:jc w:val="center"/>
        </w:trPr>
        <w:tc>
          <w:tcPr>
            <w:tcW w:w="6859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Crosstab(GC genotype, normal femur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6859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860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8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normal femur T-score</w:t>
            </w:r>
          </w:p>
        </w:tc>
        <w:tc>
          <w:tcPr>
            <w:tcW w:w="321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860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21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220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640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64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53</w:t>
            </w:r>
          </w:p>
        </w:tc>
        <w:tc>
          <w:tcPr>
            <w:tcW w:w="321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220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40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12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21</w:t>
            </w:r>
          </w:p>
        </w:tc>
        <w:tc>
          <w:tcPr>
            <w:tcW w:w="321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860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76</w:t>
            </w:r>
          </w:p>
        </w:tc>
        <w:tc>
          <w:tcPr>
            <w:tcW w:w="891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74</w:t>
            </w:r>
          </w:p>
        </w:tc>
        <w:tc>
          <w:tcPr>
            <w:tcW w:w="3217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</w:tbl>
    <w:p w:rsidR="008A23AB" w:rsidRPr="006E35B6" w:rsidRDefault="008A23AB" w:rsidP="008A23AB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6804" w:type="dxa"/>
        <w:tblInd w:w="147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4"/>
        <w:gridCol w:w="639"/>
        <w:gridCol w:w="889"/>
        <w:gridCol w:w="349"/>
        <w:gridCol w:w="331"/>
        <w:gridCol w:w="112"/>
        <w:gridCol w:w="442"/>
        <w:gridCol w:w="221"/>
        <w:gridCol w:w="112"/>
        <w:gridCol w:w="112"/>
        <w:gridCol w:w="994"/>
        <w:gridCol w:w="111"/>
        <w:gridCol w:w="1258"/>
      </w:tblGrid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Estimate(GC genotype, normal femur T-score)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6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587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6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18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36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110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2.113</w:t>
            </w:r>
          </w:p>
        </w:tc>
        <w:tc>
          <w:tcPr>
            <w:tcW w:w="1218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.952</w:t>
            </w:r>
          </w:p>
        </w:tc>
        <w:tc>
          <w:tcPr>
            <w:tcW w:w="1369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4.690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normal femur T-score = no</w:t>
            </w:r>
          </w:p>
        </w:tc>
        <w:tc>
          <w:tcPr>
            <w:tcW w:w="110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1.504</w:t>
            </w:r>
          </w:p>
        </w:tc>
        <w:tc>
          <w:tcPr>
            <w:tcW w:w="1218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.930</w:t>
            </w:r>
          </w:p>
        </w:tc>
        <w:tc>
          <w:tcPr>
            <w:tcW w:w="1369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2.432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lastRenderedPageBreak/>
              <w:t>For cohort normal femur T-score = yes</w:t>
            </w:r>
          </w:p>
        </w:tc>
        <w:tc>
          <w:tcPr>
            <w:tcW w:w="110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.712</w:t>
            </w:r>
          </w:p>
        </w:tc>
        <w:tc>
          <w:tcPr>
            <w:tcW w:w="1218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.514</w:t>
            </w:r>
          </w:p>
        </w:tc>
        <w:tc>
          <w:tcPr>
            <w:tcW w:w="1369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.986</w:t>
            </w:r>
          </w:p>
        </w:tc>
      </w:tr>
      <w:tr w:rsidR="008A23AB" w:rsidRPr="006E35B6" w:rsidTr="00BB64C2">
        <w:trPr>
          <w:cantSplit/>
        </w:trPr>
        <w:tc>
          <w:tcPr>
            <w:tcW w:w="3111" w:type="dxa"/>
            <w:gridSpan w:val="4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06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18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69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Crosstab(GC genotype, osteopenia femur T-score)</w:t>
            </w: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23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 xml:space="preserve"> osteopenia femur T-score</w:t>
            </w:r>
          </w:p>
        </w:tc>
        <w:tc>
          <w:tcPr>
            <w:tcW w:w="2808" w:type="dxa"/>
            <w:gridSpan w:val="6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8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234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808" w:type="dxa"/>
            <w:gridSpan w:val="6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123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76</w:t>
            </w:r>
          </w:p>
        </w:tc>
        <w:tc>
          <w:tcPr>
            <w:tcW w:w="1234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41</w:t>
            </w:r>
          </w:p>
        </w:tc>
        <w:tc>
          <w:tcPr>
            <w:tcW w:w="2808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BB64C2">
        <w:trPr>
          <w:cantSplit/>
        </w:trPr>
        <w:tc>
          <w:tcPr>
            <w:tcW w:w="1234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26</w:t>
            </w:r>
          </w:p>
        </w:tc>
        <w:tc>
          <w:tcPr>
            <w:tcW w:w="1234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7</w:t>
            </w:r>
          </w:p>
        </w:tc>
        <w:tc>
          <w:tcPr>
            <w:tcW w:w="2808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102</w:t>
            </w:r>
          </w:p>
        </w:tc>
        <w:tc>
          <w:tcPr>
            <w:tcW w:w="1234" w:type="dxa"/>
            <w:gridSpan w:val="4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48</w:t>
            </w:r>
          </w:p>
        </w:tc>
        <w:tc>
          <w:tcPr>
            <w:tcW w:w="2808" w:type="dxa"/>
            <w:gridSpan w:val="6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Estimate(GC genotype, osteopenia femur T-score)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75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475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75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17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25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77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.499</w:t>
            </w:r>
          </w:p>
        </w:tc>
        <w:tc>
          <w:tcPr>
            <w:tcW w:w="1217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.199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1.248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no</w:t>
            </w:r>
          </w:p>
        </w:tc>
        <w:tc>
          <w:tcPr>
            <w:tcW w:w="77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.824</w:t>
            </w:r>
          </w:p>
        </w:tc>
        <w:tc>
          <w:tcPr>
            <w:tcW w:w="1217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.661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1.029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osteopenia femur T-score = yes</w:t>
            </w:r>
          </w:p>
        </w:tc>
        <w:tc>
          <w:tcPr>
            <w:tcW w:w="77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1.652</w:t>
            </w:r>
          </w:p>
        </w:tc>
        <w:tc>
          <w:tcPr>
            <w:tcW w:w="1217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.818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3.334</w:t>
            </w:r>
          </w:p>
        </w:tc>
      </w:tr>
      <w:tr w:rsidR="008A23AB" w:rsidRPr="006E35B6" w:rsidTr="00BB64C2">
        <w:trPr>
          <w:cantSplit/>
        </w:trPr>
        <w:tc>
          <w:tcPr>
            <w:tcW w:w="3554" w:type="dxa"/>
            <w:gridSpan w:val="6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775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17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Crosstab(GC genotype, osteoporosis femur T-score)</w:t>
            </w: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568" w:type="dxa"/>
            <w:gridSpan w:val="8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osteoporosis femur T-score</w:t>
            </w:r>
          </w:p>
        </w:tc>
        <w:tc>
          <w:tcPr>
            <w:tcW w:w="2363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8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679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363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123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94</w:t>
            </w:r>
          </w:p>
        </w:tc>
        <w:tc>
          <w:tcPr>
            <w:tcW w:w="1679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23</w:t>
            </w:r>
          </w:p>
        </w:tc>
        <w:tc>
          <w:tcPr>
            <w:tcW w:w="236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BB64C2">
        <w:trPr>
          <w:cantSplit/>
        </w:trPr>
        <w:tc>
          <w:tcPr>
            <w:tcW w:w="1234" w:type="dxa"/>
            <w:vMerge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1679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5</w:t>
            </w:r>
          </w:p>
        </w:tc>
        <w:tc>
          <w:tcPr>
            <w:tcW w:w="236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BB64C2">
        <w:trPr>
          <w:cantSplit/>
        </w:trPr>
        <w:tc>
          <w:tcPr>
            <w:tcW w:w="1873" w:type="dxa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89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122</w:t>
            </w:r>
          </w:p>
        </w:tc>
        <w:tc>
          <w:tcPr>
            <w:tcW w:w="1679" w:type="dxa"/>
            <w:gridSpan w:val="7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2363" w:type="dxa"/>
            <w:gridSpan w:val="3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</w:trPr>
        <w:tc>
          <w:tcPr>
            <w:tcW w:w="6804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Risk Estimate(GC genotype, osteoporosis femur T-score)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9" w:type="dxa"/>
            <w:gridSpan w:val="5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363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9" w:type="dxa"/>
            <w:gridSpan w:val="5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25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999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.730</w:t>
            </w:r>
          </w:p>
        </w:tc>
        <w:tc>
          <w:tcPr>
            <w:tcW w:w="1105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.254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2.096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osteoporosis femur T-score = no</w:t>
            </w:r>
          </w:p>
        </w:tc>
        <w:tc>
          <w:tcPr>
            <w:tcW w:w="999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.947</w:t>
            </w:r>
          </w:p>
        </w:tc>
        <w:tc>
          <w:tcPr>
            <w:tcW w:w="1105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.799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1.122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For cohort osteoporosis femur T-score = yes</w:t>
            </w:r>
          </w:p>
        </w:tc>
        <w:tc>
          <w:tcPr>
            <w:tcW w:w="999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1.297</w:t>
            </w:r>
          </w:p>
        </w:tc>
        <w:tc>
          <w:tcPr>
            <w:tcW w:w="1105" w:type="dxa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.535</w:t>
            </w:r>
          </w:p>
        </w:tc>
        <w:tc>
          <w:tcPr>
            <w:tcW w:w="1258" w:type="dxa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3.149</w:t>
            </w:r>
          </w:p>
        </w:tc>
      </w:tr>
      <w:tr w:rsidR="008A23AB" w:rsidRPr="006E35B6" w:rsidTr="00BB64C2">
        <w:trPr>
          <w:cantSplit/>
        </w:trPr>
        <w:tc>
          <w:tcPr>
            <w:tcW w:w="3442" w:type="dxa"/>
            <w:gridSpan w:val="5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999" w:type="dxa"/>
            <w:gridSpan w:val="5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05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454C54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8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Results of cross-tab and risk estimate tests were used to identify the odd risk for femur T-score values when LRP5G171R  genotype is absence or existed.</w:t>
      </w:r>
    </w:p>
    <w:p w:rsidR="008A23AB" w:rsidRPr="006E35B6" w:rsidRDefault="008A23AB" w:rsidP="00CF342F">
      <w:pPr>
        <w:pStyle w:val="BodyTextIntechOpen"/>
        <w:ind w:firstLine="0"/>
        <w:rPr>
          <w:rFonts w:ascii="Times New Roman" w:eastAsia="Times New Roman" w:hAnsi="Times New Roman" w:cs="Times New Roman"/>
          <w:sz w:val="18"/>
          <w:szCs w:val="18"/>
          <w:lang w:bidi="ar-SY"/>
        </w:rPr>
      </w:pPr>
    </w:p>
    <w:tbl>
      <w:tblPr>
        <w:tblW w:w="4719" w:type="pct"/>
        <w:tblInd w:w="147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0"/>
        <w:gridCol w:w="75"/>
        <w:gridCol w:w="584"/>
        <w:gridCol w:w="45"/>
        <w:gridCol w:w="249"/>
        <w:gridCol w:w="2048"/>
        <w:gridCol w:w="1334"/>
        <w:gridCol w:w="34"/>
        <w:gridCol w:w="985"/>
      </w:tblGrid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Tests(GC genotype, normal femur T-score)</w:t>
            </w:r>
          </w:p>
        </w:tc>
      </w:tr>
      <w:tr w:rsidR="008A23AB" w:rsidRPr="006E35B6" w:rsidTr="00BB64C2">
        <w:trPr>
          <w:cantSplit/>
        </w:trPr>
        <w:tc>
          <w:tcPr>
            <w:tcW w:w="1121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16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505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980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48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rPr>
          <w:cantSplit/>
        </w:trPr>
        <w:tc>
          <w:tcPr>
            <w:tcW w:w="1121" w:type="pct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429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3.463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216" w:type="pct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505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.063</w:t>
            </w:r>
          </w:p>
        </w:tc>
        <w:tc>
          <w:tcPr>
            <w:tcW w:w="980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48" w:type="pct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16.28.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Tests(GC genotype, osteopenia femur T-score)</w:t>
            </w:r>
          </w:p>
        </w:tc>
      </w:tr>
      <w:tr w:rsidR="008A23AB" w:rsidRPr="006E35B6" w:rsidTr="00BB64C2">
        <w:trPr>
          <w:cantSplit/>
        </w:trPr>
        <w:tc>
          <w:tcPr>
            <w:tcW w:w="1121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16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505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005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24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rPr>
          <w:cantSplit/>
        </w:trPr>
        <w:tc>
          <w:tcPr>
            <w:tcW w:w="1121" w:type="pct"/>
            <w:gridSpan w:val="2"/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429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2.263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216" w:type="pct"/>
            <w:gridSpan w:val="2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505" w:type="pct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.133</w:t>
            </w:r>
          </w:p>
        </w:tc>
        <w:tc>
          <w:tcPr>
            <w:tcW w:w="1005" w:type="pct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10.56.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9"/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5000" w:type="pct"/>
            <w:gridSpan w:val="9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Y"/>
              </w:rPr>
              <w:t>Chi-Square Tests (GC genotype, osteoporosis femur T-score)</w:t>
            </w:r>
          </w:p>
        </w:tc>
      </w:tr>
      <w:tr w:rsidR="008A23AB" w:rsidRPr="006E35B6" w:rsidTr="00BB64C2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1066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17" w:type="pct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83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50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005" w:type="pct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24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1066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E0E0E0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517" w:type="pct"/>
            <w:gridSpan w:val="3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.344</w:t>
            </w: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83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50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.557</w:t>
            </w:r>
          </w:p>
        </w:tc>
        <w:tc>
          <w:tcPr>
            <w:tcW w:w="1005" w:type="pct"/>
            <w:gridSpan w:val="2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24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5000" w:type="pct"/>
            <w:gridSpan w:val="9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6.16.</w:t>
            </w:r>
          </w:p>
        </w:tc>
      </w:tr>
      <w:tr w:rsidR="008A23AB" w:rsidRPr="006E35B6" w:rsidTr="00CF342F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  <w:trHeight w:val="60"/>
        </w:trPr>
        <w:tc>
          <w:tcPr>
            <w:tcW w:w="5000" w:type="pct"/>
            <w:gridSpan w:val="9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shd w:val="clear" w:color="auto" w:fill="FFFFFF"/>
          </w:tcPr>
          <w:p w:rsidR="008A23AB" w:rsidRPr="006E35B6" w:rsidRDefault="008A23AB" w:rsidP="008A23AB">
            <w:pPr>
              <w:pStyle w:val="BodyTextIntechOpen"/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Times New Roman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454C54" w:rsidP="00454C54">
      <w:pPr>
        <w:pStyle w:val="BodyTextIntechOpen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.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9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: Results of Chi-Square Tests   for  GC genotype and femur T-score values</w:t>
      </w:r>
    </w:p>
    <w:p w:rsidR="0066187D" w:rsidRPr="006E35B6" w:rsidRDefault="00BB64C2" w:rsidP="00CF342F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lastRenderedPageBreak/>
        <w:t>2.</w:t>
      </w:r>
      <w:r w:rsidR="0066187D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Statistical applications LRP5G171R genotypes , BMI</w:t>
      </w:r>
    </w:p>
    <w:p w:rsidR="00A35FD6" w:rsidRPr="006E35B6" w:rsidRDefault="00A35FD6" w:rsidP="0066187D">
      <w:pPr>
        <w:pStyle w:val="BodyTextIntechOpen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Y"/>
        </w:rPr>
      </w:pPr>
    </w:p>
    <w:p w:rsidR="008A23AB" w:rsidRPr="006E35B6" w:rsidRDefault="00F945DB" w:rsidP="00A35FD6">
      <w:pPr>
        <w:shd w:val="clear" w:color="auto" w:fill="FFFFFF"/>
        <w:spacing w:before="210" w:after="210" w:line="276" w:lineRule="auto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Likelihood </w:t>
      </w:r>
      <w:r w:rsidR="00D8757F" w:rsidRPr="006E35B6">
        <w:rPr>
          <w:rFonts w:ascii="Times New Roman" w:eastAsia="Times New Roman" w:hAnsi="Times New Roman" w:cs="Times New Roman"/>
          <w:sz w:val="18"/>
          <w:szCs w:val="18"/>
        </w:rPr>
        <w:t>ratio test was used t</w:t>
      </w:r>
      <w:r w:rsidR="00D8757F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o determine the predictive power of </w:t>
      </w:r>
      <w:r w:rsidR="00A35FD6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BMI. 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>Multinomial logistic regression was used to estimate the predictability</w:t>
      </w:r>
      <w:r w:rsidR="008A23AB" w:rsidRPr="006E35B6"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under 95% confidence level (α ≤ .050) and odds ratios of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CC genotype occurrence rather than  GG genotype 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, and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>GC genotype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 occurrence rather than 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>GG genotype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 w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ith respecting the variety of  </w:t>
      </w:r>
      <w:r w:rsidR="00A35FD6" w:rsidRPr="006E35B6">
        <w:rPr>
          <w:rFonts w:ascii="Times New Roman" w:eastAsia="Times New Roman" w:hAnsi="Times New Roman" w:cs="Times New Roman"/>
          <w:sz w:val="18"/>
          <w:szCs w:val="18"/>
        </w:rPr>
        <w:t xml:space="preserve">BMI. </w:t>
      </w:r>
      <w:r w:rsidR="008A23AB" w:rsidRPr="006E35B6">
        <w:rPr>
          <w:rFonts w:ascii="Arial" w:eastAsia="Times New Roman" w:hAnsi="Arial" w:cs="Arial"/>
          <w:sz w:val="18"/>
          <w:szCs w:val="18"/>
        </w:rPr>
        <w:t xml:space="preserve">Chi-Square Tests was used 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to estimate the correlation between each of the studied variant level with every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>genotype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 xml:space="preserve"> that happened to be studied under 95% confidence (α ≤ .050) with backing to and aiding by the sign of the multiple regression slope coefficient to recog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nize the correlation direction </w:t>
      </w:r>
    </w:p>
    <w:tbl>
      <w:tblPr>
        <w:tblW w:w="7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6"/>
        <w:gridCol w:w="2681"/>
        <w:gridCol w:w="1344"/>
        <w:gridCol w:w="341"/>
        <w:gridCol w:w="1491"/>
      </w:tblGrid>
      <w:tr w:rsidR="008A23AB" w:rsidRPr="006E35B6" w:rsidTr="00F945DB">
        <w:trPr>
          <w:cantSplit/>
        </w:trPr>
        <w:tc>
          <w:tcPr>
            <w:tcW w:w="7093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Likelihood Ratio Tests</w:t>
            </w:r>
          </w:p>
        </w:tc>
      </w:tr>
      <w:tr w:rsidR="008A23AB" w:rsidRPr="006E35B6" w:rsidTr="00F945DB">
        <w:trPr>
          <w:cantSplit/>
        </w:trPr>
        <w:tc>
          <w:tcPr>
            <w:tcW w:w="1236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Effect</w:t>
            </w:r>
          </w:p>
        </w:tc>
        <w:tc>
          <w:tcPr>
            <w:tcW w:w="268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Model Fitting Criteria</w:t>
            </w:r>
          </w:p>
        </w:tc>
        <w:tc>
          <w:tcPr>
            <w:tcW w:w="3176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Likelihood Ratio Tests</w:t>
            </w:r>
          </w:p>
        </w:tc>
      </w:tr>
      <w:tr w:rsidR="008A23AB" w:rsidRPr="006E35B6" w:rsidTr="00F945DB">
        <w:trPr>
          <w:cantSplit/>
        </w:trPr>
        <w:tc>
          <w:tcPr>
            <w:tcW w:w="1236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268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-2 Log Likelihood of Reduced Model</w:t>
            </w:r>
          </w:p>
        </w:tc>
        <w:tc>
          <w:tcPr>
            <w:tcW w:w="134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Chi-Square</w:t>
            </w:r>
          </w:p>
        </w:tc>
        <w:tc>
          <w:tcPr>
            <w:tcW w:w="34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9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Sig.</w:t>
            </w:r>
          </w:p>
        </w:tc>
      </w:tr>
      <w:tr w:rsidR="008A23AB" w:rsidRPr="006E35B6" w:rsidTr="00F945DB">
        <w:trPr>
          <w:cantSplit/>
        </w:trPr>
        <w:tc>
          <w:tcPr>
            <w:tcW w:w="1236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</w:t>
            </w:r>
          </w:p>
        </w:tc>
        <w:tc>
          <w:tcPr>
            <w:tcW w:w="268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149.832</w:t>
            </w:r>
          </w:p>
        </w:tc>
        <w:tc>
          <w:tcPr>
            <w:tcW w:w="134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15.658</w:t>
            </w:r>
          </w:p>
        </w:tc>
        <w:tc>
          <w:tcPr>
            <w:tcW w:w="34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</w:t>
            </w:r>
          </w:p>
        </w:tc>
        <w:tc>
          <w:tcPr>
            <w:tcW w:w="149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.048</w:t>
            </w:r>
          </w:p>
        </w:tc>
      </w:tr>
      <w:tr w:rsidR="008A23AB" w:rsidRPr="006E35B6" w:rsidTr="00F945DB">
        <w:trPr>
          <w:cantSplit/>
        </w:trPr>
        <w:tc>
          <w:tcPr>
            <w:tcW w:w="7093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The chi-square statistic is the difference in -2 log-likelihoods between the final model and a reduced model. The reduced model is formed by omitting an effect from the final model. The null hypothesis is that all parameters of that effect are 0.</w:t>
            </w:r>
          </w:p>
        </w:tc>
      </w:tr>
      <w:tr w:rsidR="008A23AB" w:rsidRPr="006E35B6" w:rsidTr="00F945DB">
        <w:trPr>
          <w:cantSplit/>
        </w:trPr>
        <w:tc>
          <w:tcPr>
            <w:tcW w:w="7093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This reduced model is equivalent to the final model because omitting the effect does not increase the degrees of freedom.</w:t>
            </w:r>
          </w:p>
        </w:tc>
      </w:tr>
    </w:tbl>
    <w:p w:rsidR="00EC679E" w:rsidRPr="006E35B6" w:rsidRDefault="008A23AB" w:rsidP="00EC679E">
      <w:pPr>
        <w:spacing w:after="20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10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Likelihood Ratio Tests which appear the correlation between (BMI)  and  genotypes of LRP5rs121908669 (ϰ2 = 149.832, p = .048 &lt;.05) </w:t>
      </w:r>
      <w:r w:rsidRPr="006E35B6">
        <w:rPr>
          <w:rFonts w:ascii="Calibri" w:eastAsia="Calibri" w:hAnsi="Calibri" w:cs="Arial"/>
          <w:sz w:val="18"/>
          <w:szCs w:val="18"/>
          <w:lang w:bidi="ar-SY"/>
        </w:rPr>
        <w:t xml:space="preserve">. </w:t>
      </w:r>
    </w:p>
    <w:p w:rsidR="008A23AB" w:rsidRPr="006E35B6" w:rsidRDefault="008A23AB" w:rsidP="00EC679E">
      <w:pPr>
        <w:spacing w:after="200" w:line="276" w:lineRule="auto"/>
        <w:jc w:val="both"/>
        <w:rPr>
          <w:rFonts w:ascii="Simplified Arabic" w:eastAsia="Calibri" w:hAnsi="Simplified Arabic" w:cs="Simplified Arabic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The predictability</w:t>
      </w:r>
      <w:r w:rsidRPr="006E35B6"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under 95% confidence level (α ≤ .050) and odds ratios  of  genotypes  of LRP5G171R with respecting the variety of  BMI;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8"/>
        <w:gridCol w:w="1261"/>
        <w:gridCol w:w="532"/>
        <w:gridCol w:w="546"/>
        <w:gridCol w:w="522"/>
        <w:gridCol w:w="522"/>
        <w:gridCol w:w="522"/>
        <w:gridCol w:w="599"/>
        <w:gridCol w:w="752"/>
        <w:gridCol w:w="755"/>
      </w:tblGrid>
      <w:tr w:rsidR="008A23AB" w:rsidRPr="006E35B6" w:rsidTr="008A23AB">
        <w:trPr>
          <w:cantSplit/>
        </w:trPr>
        <w:tc>
          <w:tcPr>
            <w:tcW w:w="5000" w:type="pct"/>
            <w:gridSpan w:val="10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Parameter Estimates</w:t>
            </w:r>
          </w:p>
        </w:tc>
      </w:tr>
      <w:tr w:rsidR="008A23AB" w:rsidRPr="006E35B6" w:rsidTr="008A23AB">
        <w:trPr>
          <w:cantSplit/>
        </w:trPr>
        <w:tc>
          <w:tcPr>
            <w:tcW w:w="1717" w:type="pct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LRP5G171R genotyping</w:t>
            </w:r>
          </w:p>
        </w:tc>
        <w:tc>
          <w:tcPr>
            <w:tcW w:w="368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85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Std. Error</w:t>
            </w:r>
          </w:p>
        </w:tc>
        <w:tc>
          <w:tcPr>
            <w:tcW w:w="368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Wald</w:t>
            </w:r>
          </w:p>
        </w:tc>
        <w:tc>
          <w:tcPr>
            <w:tcW w:w="368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368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Sig.</w:t>
            </w:r>
          </w:p>
        </w:tc>
        <w:tc>
          <w:tcPr>
            <w:tcW w:w="368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Exp</w:t>
            </w:r>
            <w:proofErr w:type="spellEnd"/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(B)</w:t>
            </w:r>
          </w:p>
        </w:tc>
        <w:tc>
          <w:tcPr>
            <w:tcW w:w="1057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 xml:space="preserve">95% Confidence Interval for </w:t>
            </w: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Exp</w:t>
            </w:r>
            <w:proofErr w:type="spellEnd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(B)</w:t>
            </w:r>
          </w:p>
        </w:tc>
      </w:tr>
      <w:tr w:rsidR="008A23AB" w:rsidRPr="006E35B6" w:rsidTr="008A23AB">
        <w:trPr>
          <w:cantSplit/>
        </w:trPr>
        <w:tc>
          <w:tcPr>
            <w:tcW w:w="1717" w:type="pct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68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85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68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68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68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68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28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Lower Bound</w:t>
            </w:r>
          </w:p>
        </w:tc>
        <w:tc>
          <w:tcPr>
            <w:tcW w:w="52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Upper Bound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CC genotyping</w:t>
            </w: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Intercept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3.931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2.439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2.599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.107</w:t>
            </w:r>
          </w:p>
        </w:tc>
        <w:tc>
          <w:tcPr>
            <w:tcW w:w="368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28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29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&lt;18.5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-8.244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5.268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2.449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.118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.000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8.626E-9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8.007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[ 18.5- 24.9]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-8.374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4.526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3.424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.064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.000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3.245E-8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1.643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[ 25- 29.9]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-4.712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1.965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5.750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.016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.009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.423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[30- 34.9]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-3.280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1.887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3.024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.082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.038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.001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1.518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0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0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GC genotype</w:t>
            </w: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Intercept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2.851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1.871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2.322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.128</w:t>
            </w:r>
          </w:p>
        </w:tc>
        <w:tc>
          <w:tcPr>
            <w:tcW w:w="368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28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29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&lt;18.5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-2.271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3.037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.559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.455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.103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39.708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[ 18.5- 24.9]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-2.802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2.702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1.075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.300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.061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12.120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[ 25- 29.9]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-1.288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1.599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.649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.421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.276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.012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6.333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[30- 34.9]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.650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1.538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.179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.673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1.915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.094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38.982</w:t>
            </w:r>
          </w:p>
        </w:tc>
      </w:tr>
      <w:tr w:rsidR="008A23AB" w:rsidRPr="006E35B6" w:rsidTr="008A23AB">
        <w:trPr>
          <w:cantSplit/>
        </w:trPr>
        <w:tc>
          <w:tcPr>
            <w:tcW w:w="83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881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35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0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8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0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28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  <w:tc>
          <w:tcPr>
            <w:tcW w:w="52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</w:t>
            </w:r>
          </w:p>
        </w:tc>
      </w:tr>
      <w:tr w:rsidR="008A23AB" w:rsidRPr="006E35B6" w:rsidTr="008A23AB">
        <w:trPr>
          <w:cantSplit/>
        </w:trPr>
        <w:tc>
          <w:tcPr>
            <w:tcW w:w="5000" w:type="pct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The reference category is: GG genotype.</w:t>
            </w:r>
          </w:p>
        </w:tc>
      </w:tr>
      <w:tr w:rsidR="008A23AB" w:rsidRPr="006E35B6" w:rsidTr="008A23AB">
        <w:trPr>
          <w:cantSplit/>
        </w:trPr>
        <w:tc>
          <w:tcPr>
            <w:tcW w:w="5000" w:type="pct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This parameter is set to zero because it is redundant.</w:t>
            </w:r>
          </w:p>
        </w:tc>
      </w:tr>
    </w:tbl>
    <w:p w:rsidR="008A23AB" w:rsidRPr="001545CC" w:rsidRDefault="008A23AB" w:rsidP="001545C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Table</w:t>
      </w:r>
      <w:r w:rsidR="00454C54"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11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: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>Multinomial logistic regression  which was used to estimate the predictability</w:t>
      </w:r>
      <w:r w:rsidRPr="006E35B6">
        <w:rPr>
          <w:rFonts w:ascii="Times New Roman" w:eastAsia="Times New Roman" w:hAnsi="Times New Roman" w:cs="Times New Roman"/>
          <w:sz w:val="18"/>
          <w:szCs w:val="18"/>
          <w:rtl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under 95% confidence level (α ≤ .050) and odds ratios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of genotypes  of LRP5G171R with </w:t>
      </w:r>
      <w:r w:rsidR="001545CC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respecting the variety of  BMI </w:t>
      </w:r>
    </w:p>
    <w:tbl>
      <w:tblPr>
        <w:tblW w:w="7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334"/>
        <w:gridCol w:w="1862"/>
        <w:gridCol w:w="1862"/>
        <w:gridCol w:w="592"/>
      </w:tblGrid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BMI&lt;18.5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D8757F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</w:t>
            </w:r>
            <w:r w:rsidR="008A23AB"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51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93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97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BMI[18.5-24.9]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97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BMI[25-29.9]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17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97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BMI[30-34.9]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lastRenderedPageBreak/>
              <w:t>GG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90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7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97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28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53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97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140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BMI&lt;18.5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0B43D1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CC</w:t>
            </w:r>
            <w:r w:rsidR="008A23AB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130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20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BMI[18.5-24.9]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0B43D1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CC</w:t>
            </w:r>
            <w:r w:rsidR="008A23AB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genotype</w:t>
            </w:r>
            <w:proofErr w:type="spellEnd"/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130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20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BMI[25-29.9]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0B43D1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CC</w:t>
            </w:r>
            <w:r w:rsidR="008A23AB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76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130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7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20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BMI[30-34.9]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0B43D1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CC</w:t>
            </w:r>
            <w:r w:rsidR="008A23AB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108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22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130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20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28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lastRenderedPageBreak/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130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20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140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BMI&lt;18.5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0B43D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</w:t>
            </w:r>
            <w:r w:rsidR="000B43D1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117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33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</w:t>
            </w: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GCgenotype</w:t>
            </w:r>
            <w:proofErr w:type="spellEnd"/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BMI[18.5-24.9]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0B43D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</w:t>
            </w:r>
            <w:r w:rsidR="000B43D1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75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42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117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30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33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105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BMI[25-29.9]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66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51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117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23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33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61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BMI[30-34.9]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0B43D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</w:t>
            </w:r>
            <w:r w:rsidR="000B43D1"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C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104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13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117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18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33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122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28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Crosstab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35)</w:t>
            </w:r>
          </w:p>
        </w:tc>
      </w:tr>
      <w:tr w:rsidR="008A23AB" w:rsidRPr="006E35B6" w:rsidTr="00D8757F">
        <w:trPr>
          <w:cantSplit/>
        </w:trPr>
        <w:tc>
          <w:tcPr>
            <w:tcW w:w="7235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372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BMI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35</w:t>
            </w:r>
          </w:p>
        </w:tc>
        <w:tc>
          <w:tcPr>
            <w:tcW w:w="5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5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no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111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117</w:t>
            </w:r>
          </w:p>
        </w:tc>
      </w:tr>
      <w:tr w:rsidR="008A23AB" w:rsidRPr="006E35B6" w:rsidTr="00D8757F">
        <w:trPr>
          <w:cantSplit/>
        </w:trPr>
        <w:tc>
          <w:tcPr>
            <w:tcW w:w="1585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yes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29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4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33</w:t>
            </w:r>
          </w:p>
        </w:tc>
      </w:tr>
      <w:tr w:rsidR="008A23AB" w:rsidRPr="006E35B6" w:rsidTr="00D8757F">
        <w:trPr>
          <w:cantSplit/>
        </w:trPr>
        <w:tc>
          <w:tcPr>
            <w:tcW w:w="291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Total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140</w:t>
            </w:r>
          </w:p>
        </w:tc>
        <w:tc>
          <w:tcPr>
            <w:tcW w:w="186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10</w:t>
            </w:r>
          </w:p>
        </w:tc>
        <w:tc>
          <w:tcPr>
            <w:tcW w:w="5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150</w:t>
            </w:r>
          </w:p>
        </w:tc>
      </w:tr>
    </w:tbl>
    <w:tbl>
      <w:tblPr>
        <w:tblpPr w:leftFromText="180" w:rightFromText="180" w:vertAnchor="text" w:horzAnchor="margin" w:tblpX="10" w:tblpY="1"/>
        <w:tblW w:w="7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1"/>
        <w:gridCol w:w="732"/>
        <w:gridCol w:w="369"/>
        <w:gridCol w:w="2405"/>
        <w:gridCol w:w="1403"/>
        <w:gridCol w:w="715"/>
      </w:tblGrid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.011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.917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2 cells (50.0%) have expected count less than 5. The minimum expected count is 2.12.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19.675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(0.0%) have expected count less than 5. The minimum expected count is 15.90.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2.507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.113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(0.0%) have expected count less than 5. The minimum expected count is 21.55.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23.707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(0.0%) have expected count less than 5. The minimum expected count is 9.89.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 xml:space="preserve"> GG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14.013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1 cells (25.0%) have expected count less than 5. The minimum expected count is 3.53.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lastRenderedPageBreak/>
              <w:t xml:space="preserve">Chi-Square Tests 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.060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.806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1 cells (25.0%) have expected count less than 5. The minimum expected count is .80.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6.868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.009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(0.0%) have expected count less than 5. The minimum expected count is 6.00.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.307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.579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(0.0%) have expected count less than 5. The minimum expected count is 8.13.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1.952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.162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1 cells (25.0%) have expected count less than 5. The minimum expected count is 3.73.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(CC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12.466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1 cells (25.0%) have expected count less than 5. The minimum expected count is 1.33.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BMI&lt;18.5)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369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0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403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1611" w:type="dxa"/>
            <w:shd w:val="clear" w:color="auto" w:fill="E0E0E0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lastRenderedPageBreak/>
              <w:t>Pearson Chi-Square</w:t>
            </w:r>
          </w:p>
        </w:tc>
        <w:tc>
          <w:tcPr>
            <w:tcW w:w="732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.104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405" w:type="dxa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.748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/>
            <w:vAlign w:val="center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2 cells (50.0%) have expected count less than 5. The minimum expected count is 1.32.</w:t>
            </w:r>
          </w:p>
        </w:tc>
      </w:tr>
      <w:tr w:rsidR="006E35B6" w:rsidRPr="006E35B6" w:rsidTr="007564C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454C54" w:rsidRPr="006E35B6" w:rsidRDefault="00454C54" w:rsidP="007564C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</w:tbl>
    <w:tbl>
      <w:tblPr>
        <w:tblpPr w:leftFromText="180" w:rightFromText="180" w:vertAnchor="text" w:horzAnchor="margin" w:tblpXSpec="center" w:tblpY="-1810"/>
        <w:tblOverlap w:val="never"/>
        <w:tblW w:w="7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142"/>
        <w:gridCol w:w="10"/>
        <w:gridCol w:w="404"/>
        <w:gridCol w:w="163"/>
        <w:gridCol w:w="263"/>
        <w:gridCol w:w="2805"/>
        <w:gridCol w:w="1634"/>
        <w:gridCol w:w="1241"/>
      </w:tblGrid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</w:t>
            </w: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GCgenotype</w:t>
            </w:r>
            <w:proofErr w:type="spellEnd"/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BMI[18.5-24.9])</w:t>
            </w:r>
          </w:p>
        </w:tc>
      </w:tr>
      <w:tr w:rsidR="006E35B6" w:rsidRPr="006E35B6" w:rsidTr="007564C1">
        <w:trPr>
          <w:cantSplit/>
        </w:trPr>
        <w:tc>
          <w:tcPr>
            <w:tcW w:w="704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414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426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805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1241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704" w:type="dxa"/>
            <w:gridSpan w:val="2"/>
            <w:shd w:val="clear" w:color="auto" w:fill="E0E0E0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414" w:type="dxa"/>
            <w:gridSpan w:val="2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8.808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26" w:type="dxa"/>
            <w:gridSpan w:val="2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805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.003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241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(.0%) have expected count less than 5. The minimum expected count is 9.90.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BMI[25-29.9])</w:t>
            </w:r>
          </w:p>
        </w:tc>
      </w:tr>
      <w:tr w:rsidR="006E35B6" w:rsidRPr="006E35B6" w:rsidTr="007564C1">
        <w:trPr>
          <w:cantSplit/>
        </w:trPr>
        <w:tc>
          <w:tcPr>
            <w:tcW w:w="562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426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805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1241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562" w:type="dxa"/>
            <w:shd w:val="clear" w:color="auto" w:fill="E0E0E0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556" w:type="dxa"/>
            <w:gridSpan w:val="3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1.883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26" w:type="dxa"/>
            <w:gridSpan w:val="2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805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.170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241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(.0%) have expected count less than 5. The minimum expected count is 13.42.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BMI[30-34.9])</w:t>
            </w:r>
          </w:p>
        </w:tc>
      </w:tr>
      <w:tr w:rsidR="006E35B6" w:rsidRPr="006E35B6" w:rsidTr="007564C1">
        <w:trPr>
          <w:cantSplit/>
        </w:trPr>
        <w:tc>
          <w:tcPr>
            <w:tcW w:w="714" w:type="dxa"/>
            <w:gridSpan w:val="3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404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426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805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1241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714" w:type="dxa"/>
            <w:gridSpan w:val="3"/>
            <w:shd w:val="clear" w:color="auto" w:fill="E0E0E0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404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19.997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26" w:type="dxa"/>
            <w:gridSpan w:val="2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805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.000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241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0 cells (.0%) have expected count less than 5. The minimum expected count is 6.16.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Computed only for a 2x2 table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Chi-Square Tests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lang w:bidi="ar-SY"/>
              </w:rPr>
              <w:t>(GC genotype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 xml:space="preserve"> * BMI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≥</w:t>
            </w:r>
            <w:r w:rsidRPr="006E35B6">
              <w:rPr>
                <w:rFonts w:ascii="Simplified Arabic" w:eastAsia="Calibri" w:hAnsi="Simplified Arabic" w:cs="Simplified Arabic"/>
                <w:b/>
                <w:bCs/>
                <w:sz w:val="18"/>
                <w:szCs w:val="18"/>
              </w:rPr>
              <w:t>35)</w:t>
            </w:r>
          </w:p>
        </w:tc>
      </w:tr>
      <w:tr w:rsidR="006E35B6" w:rsidRPr="006E35B6" w:rsidTr="007564C1">
        <w:trPr>
          <w:cantSplit/>
        </w:trPr>
        <w:tc>
          <w:tcPr>
            <w:tcW w:w="714" w:type="dxa"/>
            <w:gridSpan w:val="3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Value</w:t>
            </w:r>
          </w:p>
        </w:tc>
        <w:tc>
          <w:tcPr>
            <w:tcW w:w="263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805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(2-sided)</w:t>
            </w:r>
          </w:p>
        </w:tc>
        <w:tc>
          <w:tcPr>
            <w:tcW w:w="1241" w:type="dxa"/>
            <w:shd w:val="clear" w:color="auto" w:fill="FFFFFF"/>
            <w:vAlign w:val="bottom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Exact Sig. (1-sided)</w:t>
            </w:r>
          </w:p>
        </w:tc>
      </w:tr>
      <w:tr w:rsidR="006E35B6" w:rsidRPr="006E35B6" w:rsidTr="007564C1">
        <w:trPr>
          <w:cantSplit/>
        </w:trPr>
        <w:tc>
          <w:tcPr>
            <w:tcW w:w="714" w:type="dxa"/>
            <w:gridSpan w:val="3"/>
            <w:shd w:val="clear" w:color="auto" w:fill="E0E0E0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Pearson Chi-Square</w:t>
            </w:r>
          </w:p>
        </w:tc>
        <w:tc>
          <w:tcPr>
            <w:tcW w:w="567" w:type="dxa"/>
            <w:gridSpan w:val="2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2.023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63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1</w:t>
            </w:r>
          </w:p>
        </w:tc>
        <w:tc>
          <w:tcPr>
            <w:tcW w:w="2805" w:type="dxa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.155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  <w:tc>
          <w:tcPr>
            <w:tcW w:w="1241" w:type="dxa"/>
            <w:shd w:val="clear" w:color="auto" w:fill="FFFFFF"/>
            <w:vAlign w:val="center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240" w:lineRule="auto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a. 1 cells (25.0%) have expected count less than 5. The minimum expected count is 2.20.</w:t>
            </w:r>
          </w:p>
        </w:tc>
      </w:tr>
      <w:tr w:rsidR="006E35B6" w:rsidRPr="006E35B6" w:rsidTr="007564C1">
        <w:trPr>
          <w:cantSplit/>
        </w:trPr>
        <w:tc>
          <w:tcPr>
            <w:tcW w:w="7224" w:type="dxa"/>
            <w:gridSpan w:val="9"/>
            <w:shd w:val="clear" w:color="auto" w:fill="FFFFFF"/>
          </w:tcPr>
          <w:p w:rsidR="00A35FD6" w:rsidRPr="006E35B6" w:rsidRDefault="00A35FD6" w:rsidP="00A35FD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Simplified Arabic" w:eastAsia="Calibri" w:hAnsi="Simplified Arabic" w:cs="Simplified Arabic"/>
                <w:sz w:val="18"/>
                <w:szCs w:val="18"/>
              </w:rPr>
            </w:pP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b. Com</w:t>
            </w:r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cr/>
            </w:r>
            <w:proofErr w:type="spellStart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>uted</w:t>
            </w:r>
            <w:proofErr w:type="spellEnd"/>
            <w:r w:rsidRPr="006E35B6">
              <w:rPr>
                <w:rFonts w:ascii="Simplified Arabic" w:eastAsia="Calibri" w:hAnsi="Simplified Arabic" w:cs="Simplified Arabic"/>
                <w:sz w:val="18"/>
                <w:szCs w:val="18"/>
              </w:rPr>
              <w:t xml:space="preserve"> only for a 2x2 table</w:t>
            </w:r>
          </w:p>
        </w:tc>
      </w:tr>
    </w:tbl>
    <w:p w:rsidR="008A23AB" w:rsidRPr="006E35B6" w:rsidRDefault="00A35FD6" w:rsidP="00CF342F">
      <w:pPr>
        <w:autoSpaceDE w:val="0"/>
        <w:autoSpaceDN w:val="0"/>
        <w:adjustRightInd w:val="0"/>
        <w:spacing w:after="0" w:line="400" w:lineRule="atLeast"/>
        <w:rPr>
          <w:rFonts w:ascii="Simplified Arabic" w:eastAsia="Calibri" w:hAnsi="Simplified Arabic" w:cs="Simplified Arabic"/>
          <w:sz w:val="18"/>
          <w:szCs w:val="18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lastRenderedPageBreak/>
        <w:t xml:space="preserve"> </w:t>
      </w:r>
      <w:r w:rsidR="008A23AB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12</w:t>
      </w:r>
      <w:r w:rsidR="008A23AB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</w:t>
      </w:r>
      <w:r w:rsidR="008A23AB" w:rsidRPr="006E35B6">
        <w:rPr>
          <w:rFonts w:ascii="Times New Roman" w:eastAsia="Calibri" w:hAnsi="Times New Roman" w:cs="Times New Roman"/>
          <w:sz w:val="18"/>
          <w:szCs w:val="18"/>
        </w:rPr>
        <w:t xml:space="preserve"> Results of Chi-Square Tests   for  </w:t>
      </w:r>
      <w:r w:rsidR="008A23AB" w:rsidRPr="006E35B6">
        <w:rPr>
          <w:rFonts w:ascii="Simplified Arabic" w:eastAsia="Times New Roman" w:hAnsi="Simplified Arabic" w:cs="Simplified Arabic"/>
          <w:sz w:val="18"/>
          <w:szCs w:val="18"/>
        </w:rPr>
        <w:t>GG,CC, GC genotype and</w:t>
      </w:r>
      <w:r w:rsidR="008A23AB" w:rsidRPr="006E35B6">
        <w:rPr>
          <w:rFonts w:ascii="Calibri" w:eastAsia="Calibri" w:hAnsi="Calibri" w:cs="Arial"/>
          <w:sz w:val="18"/>
          <w:szCs w:val="18"/>
          <w:lang w:bidi="ar-SY"/>
        </w:rPr>
        <w:t xml:space="preserve"> BMI</w:t>
      </w:r>
      <w:r w:rsidR="00CF342F" w:rsidRPr="006E35B6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</w:t>
      </w:r>
      <w:r w:rsidR="008A23AB" w:rsidRPr="006E35B6">
        <w:rPr>
          <w:rFonts w:ascii="Times New Roman" w:eastAsia="Times New Roman" w:hAnsi="Times New Roman" w:cs="Times New Roman"/>
          <w:sz w:val="18"/>
          <w:szCs w:val="18"/>
        </w:rPr>
        <w:t>under 95% confidence (α ≤ .050);</w:t>
      </w:r>
    </w:p>
    <w:p w:rsidR="008A23AB" w:rsidRPr="006E35B6" w:rsidRDefault="008A23AB" w:rsidP="008A23AB">
      <w:pPr>
        <w:tabs>
          <w:tab w:val="left" w:pos="1549"/>
        </w:tabs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Calibri" w:hAnsi="Simplified Arabic" w:cs="Simplified Arabic"/>
          <w:sz w:val="18"/>
          <w:szCs w:val="18"/>
        </w:rPr>
      </w:pPr>
      <w:r w:rsidRPr="006E35B6">
        <w:rPr>
          <w:rFonts w:ascii="Simplified Arabic" w:eastAsia="Calibri" w:hAnsi="Simplified Arabic" w:cs="Simplified Arabic"/>
          <w:noProof/>
          <w:sz w:val="18"/>
          <w:szCs w:val="18"/>
        </w:rPr>
        <w:drawing>
          <wp:inline distT="0" distB="0" distL="0" distR="0" wp14:anchorId="7979A23A" wp14:editId="4A518714">
            <wp:extent cx="5525469" cy="4528611"/>
            <wp:effectExtent l="3175" t="0" r="0" b="2540"/>
            <wp:docPr id="14" name="صورة 14" descr="C:\Users\Emaan\Desktop\KKKKKKKKKKKK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n\Desktop\KKKKKKKKKKKKKKK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1276" cy="45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Calibri" w:eastAsia="Calibri" w:hAnsi="Calibri" w:cs="Arial"/>
          <w:sz w:val="18"/>
          <w:szCs w:val="18"/>
          <w:lang w:bidi="ar-SY"/>
        </w:rPr>
        <w:t>Figure .</w:t>
      </w:r>
      <w:r w:rsidR="000B43D1" w:rsidRPr="006E35B6">
        <w:rPr>
          <w:rFonts w:ascii="Calibri" w:eastAsia="Calibri" w:hAnsi="Calibri" w:cs="Arial"/>
          <w:sz w:val="18"/>
          <w:szCs w:val="18"/>
          <w:lang w:bidi="ar-SY"/>
        </w:rPr>
        <w:t>7</w:t>
      </w:r>
      <w:r w:rsidRPr="006E35B6">
        <w:rPr>
          <w:rFonts w:ascii="Calibri" w:eastAsia="Calibri" w:hAnsi="Calibri" w:cs="Arial"/>
          <w:sz w:val="18"/>
          <w:szCs w:val="18"/>
          <w:lang w:bidi="ar-SY"/>
        </w:rPr>
        <w:t>: Bar chart  to the frequency between</w:t>
      </w:r>
      <w:r w:rsidRPr="006E35B6">
        <w:rPr>
          <w:rFonts w:ascii="Calibri" w:eastAsia="Calibri" w:hAnsi="Calibri" w:cs="Arial"/>
          <w:sz w:val="18"/>
          <w:szCs w:val="18"/>
        </w:rPr>
        <w:t xml:space="preserve"> </w:t>
      </w:r>
      <w:r w:rsidRPr="006E35B6">
        <w:rPr>
          <w:rFonts w:ascii="Simplified Arabic" w:eastAsia="Calibri" w:hAnsi="Simplified Arabic" w:cs="Simplified Arabic"/>
          <w:sz w:val="18"/>
          <w:szCs w:val="18"/>
          <w:lang w:bidi="ar-SY"/>
        </w:rPr>
        <w:t xml:space="preserve">BMI groups </w:t>
      </w:r>
      <w:r w:rsidRPr="006E35B6">
        <w:rPr>
          <w:rFonts w:ascii="Calibri" w:eastAsia="Calibri" w:hAnsi="Calibri" w:cs="Arial"/>
          <w:sz w:val="18"/>
          <w:szCs w:val="18"/>
          <w:lang w:bidi="ar-SY"/>
        </w:rPr>
        <w:t xml:space="preserve"> and GG(stage1)CC(stage2), GC(stage3) genotypes.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66187D" w:rsidRPr="006E35B6" w:rsidRDefault="00BB64C2" w:rsidP="00BB64C2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3.</w:t>
      </w:r>
      <w:r w:rsidR="0066187D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Statistical applications LRP5G171R genotypes , Lumbar BMD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rtl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Related-Samples </w:t>
      </w:r>
      <w:proofErr w:type="spellStart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Change Test was used to exams the variant significant</w:t>
      </w:r>
      <w:r w:rsidRPr="006E35B6">
        <w:rPr>
          <w:rFonts w:ascii="Times New Roman" w:eastAsia="Calibri" w:hAnsi="Times New Roman" w:cs="Times New Roman" w:hint="cs"/>
          <w:sz w:val="18"/>
          <w:szCs w:val="18"/>
          <w:rtl/>
        </w:rPr>
        <w:t xml:space="preserve"> 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under 95% confidence level (α ≤ .050) and studying a null hypothesis interested in LRP5G171Rgenotypes variant of distribution across lumbar T-score values taking into consideration all Laboratory value stages.</w:t>
      </w:r>
    </w:p>
    <w:p w:rsidR="00D8757F" w:rsidRPr="006E35B6" w:rsidRDefault="008A23AB" w:rsidP="00D875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automated cross-tab to identify the odd risk for lumbar T- score observing when LRP5G171Rgenotypes excess comparing with the possibility to observe lumbar T- score when LRP5G171Rgenotypes absence taking into consideration all genotypes</w:t>
      </w:r>
    </w:p>
    <w:p w:rsidR="008A23AB" w:rsidRPr="006E35B6" w:rsidRDefault="008A23AB" w:rsidP="00D875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rtl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lastRenderedPageBreak/>
        <w:t>Chi-Square Tests was used to estimate the correlation between LRP5G171Rgenotypes and each of lumbar T- score under 95% confidence (α ≤ .050)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p w:rsidR="008A23AB" w:rsidRPr="006E35B6" w:rsidRDefault="00BB64C2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lang w:bidi="ar-SY"/>
        </w:rPr>
      </w:pPr>
      <w:r w:rsidRPr="006E35B6">
        <w:rPr>
          <w:rFonts w:ascii="Times New Roman" w:eastAsia="Calibri" w:hAnsi="Times New Roman" w:cs="Times New Roman"/>
          <w:b/>
          <w:bCs/>
          <w:lang w:bidi="ar-SY"/>
        </w:rPr>
        <w:t xml:space="preserve">3.1. </w:t>
      </w:r>
      <w:r w:rsidR="008A23AB" w:rsidRPr="006E35B6">
        <w:rPr>
          <w:rFonts w:ascii="Times New Roman" w:eastAsia="Calibri" w:hAnsi="Times New Roman" w:cs="Times New Roman"/>
          <w:b/>
          <w:bCs/>
          <w:lang w:bidi="ar-SY"/>
        </w:rPr>
        <w:t>GG genotype results:</w:t>
      </w:r>
    </w:p>
    <w:tbl>
      <w:tblPr>
        <w:tblW w:w="504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98"/>
        <w:gridCol w:w="2046"/>
        <w:gridCol w:w="584"/>
        <w:gridCol w:w="1232"/>
      </w:tblGrid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8A23AB" w:rsidRPr="006E35B6" w:rsidTr="00BB64C2">
        <w:trPr>
          <w:cantSplit/>
        </w:trPr>
        <w:tc>
          <w:tcPr>
            <w:tcW w:w="14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34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405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401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845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8A23AB" w:rsidRPr="006E35B6" w:rsidTr="00BB64C2">
        <w:trPr>
          <w:cantSplit/>
        </w:trPr>
        <w:tc>
          <w:tcPr>
            <w:tcW w:w="14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34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GG genotype and normal lumbar T-score are equally likely.</w:t>
            </w:r>
          </w:p>
        </w:tc>
        <w:tc>
          <w:tcPr>
            <w:tcW w:w="140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401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.515</w:t>
            </w:r>
          </w:p>
        </w:tc>
        <w:tc>
          <w:tcPr>
            <w:tcW w:w="84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14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34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LAB.N3 STAGE1 and LAB.N2 stage2 are equally likely.</w:t>
            </w:r>
          </w:p>
        </w:tc>
        <w:tc>
          <w:tcPr>
            <w:tcW w:w="140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401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84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14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34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GG genotype and osteoporosis lumbar T-score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40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401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845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significances are displayed. The significance level is .050.</w:t>
            </w: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>Table .</w:t>
      </w:r>
      <w:r w:rsidR="00454C54"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>13</w:t>
      </w:r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 xml:space="preserve">: Observation hypothesis Test Summary for GG genotype, 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lumbar</w:t>
      </w:r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 xml:space="preserve"> T-score values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3B4198F8" wp14:editId="5E962740">
            <wp:extent cx="4532243" cy="1859641"/>
            <wp:effectExtent l="0" t="0" r="1905" b="7620"/>
            <wp:docPr id="17" name="صورة 17" descr="C:\Users\Emaa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n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82" cy="18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8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: </w:t>
      </w:r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 xml:space="preserve">Related-Samples </w:t>
      </w:r>
      <w:proofErr w:type="spellStart"/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Calibri" w:hAnsi="Times New Roman" w:cs="Times New Roman"/>
          <w:bCs/>
          <w:sz w:val="18"/>
          <w:szCs w:val="18"/>
          <w:lang w:bidi="ar-SY"/>
        </w:rPr>
        <w:t xml:space="preserve"> Change Test between 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GG genotype  and normal lumbar T-score(LAB.N1 stage1), osteopenia lumbar T-score(LAB.N1 stage2), osteoporosis lumbar T-score(LAB.N1 stage3).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27FE0415" wp14:editId="56EF4FE0">
            <wp:extent cx="4579951" cy="1360902"/>
            <wp:effectExtent l="0" t="0" r="0" b="0"/>
            <wp:docPr id="16" name="صورة 16" descr="C:\Users\Emaan\Desktop\r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an\Desktop\rrr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81" cy="13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Figure .</w:t>
      </w:r>
      <w:r w:rsidR="000B43D1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9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: Bar chart  to the frequency between normal lumbar T-score(LAB.N1 stage1) osteopenia lumbar T-score(LAB.N1 stage2), osteoporosis lumbar T-score(LAB.N1 stage3) and </w:t>
      </w:r>
      <w:proofErr w:type="spellStart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GGgenotype</w:t>
      </w:r>
      <w:proofErr w:type="spellEnd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436" w:type="dxa"/>
        <w:jc w:val="center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1"/>
        <w:gridCol w:w="437"/>
        <w:gridCol w:w="1069"/>
        <w:gridCol w:w="350"/>
        <w:gridCol w:w="528"/>
        <w:gridCol w:w="123"/>
        <w:gridCol w:w="222"/>
        <w:gridCol w:w="218"/>
        <w:gridCol w:w="650"/>
        <w:gridCol w:w="110"/>
        <w:gridCol w:w="113"/>
        <w:gridCol w:w="868"/>
        <w:gridCol w:w="219"/>
        <w:gridCol w:w="113"/>
        <w:gridCol w:w="1085"/>
      </w:tblGrid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normal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47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normal lumbar T-score</w:t>
            </w:r>
          </w:p>
        </w:tc>
        <w:tc>
          <w:tcPr>
            <w:tcW w:w="3721" w:type="dxa"/>
            <w:gridSpan w:val="10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6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78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721" w:type="dxa"/>
            <w:gridSpan w:val="10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46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51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Total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normal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00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398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00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0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198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120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.398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.192</w:t>
            </w:r>
          </w:p>
        </w:tc>
        <w:tc>
          <w:tcPr>
            <w:tcW w:w="11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.825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no</w:t>
            </w:r>
          </w:p>
        </w:tc>
        <w:tc>
          <w:tcPr>
            <w:tcW w:w="120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.557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.339</w:t>
            </w:r>
          </w:p>
        </w:tc>
        <w:tc>
          <w:tcPr>
            <w:tcW w:w="11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.915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yes</w:t>
            </w:r>
          </w:p>
        </w:tc>
        <w:tc>
          <w:tcPr>
            <w:tcW w:w="120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1.400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1.092</w:t>
            </w:r>
          </w:p>
        </w:tc>
        <w:tc>
          <w:tcPr>
            <w:tcW w:w="11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1.794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3838" w:type="dxa"/>
            <w:gridSpan w:val="6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20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00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98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osteopenia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47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osteopenia lumbar T-score</w:t>
            </w:r>
          </w:p>
        </w:tc>
        <w:tc>
          <w:tcPr>
            <w:tcW w:w="3721" w:type="dxa"/>
            <w:gridSpan w:val="10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6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78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721" w:type="dxa"/>
            <w:gridSpan w:val="10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43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37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106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103</w:t>
            </w:r>
          </w:p>
        </w:tc>
        <w:tc>
          <w:tcPr>
            <w:tcW w:w="87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47</w:t>
            </w:r>
          </w:p>
        </w:tc>
        <w:tc>
          <w:tcPr>
            <w:tcW w:w="3721" w:type="dxa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osteopenia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4249" w:type="dxa"/>
            <w:gridSpan w:val="11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19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1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3158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141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2.652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1.190</w:t>
            </w:r>
          </w:p>
        </w:tc>
        <w:tc>
          <w:tcPr>
            <w:tcW w:w="3158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5.906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no</w:t>
            </w:r>
          </w:p>
        </w:tc>
        <w:tc>
          <w:tcPr>
            <w:tcW w:w="141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1.312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1.070</w:t>
            </w:r>
          </w:p>
        </w:tc>
        <w:tc>
          <w:tcPr>
            <w:tcW w:w="3158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1.607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yes</w:t>
            </w:r>
          </w:p>
        </w:tc>
        <w:tc>
          <w:tcPr>
            <w:tcW w:w="141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.495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.268</w:t>
            </w:r>
          </w:p>
        </w:tc>
        <w:tc>
          <w:tcPr>
            <w:tcW w:w="3158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.913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41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091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158" w:type="dxa"/>
            <w:gridSpan w:val="7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Crosstab(GG genotype and osteoporosis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1" w:type="dxa"/>
            <w:gridSpan w:val="10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osteoporosis lumbar T-score</w:t>
            </w:r>
          </w:p>
        </w:tc>
        <w:tc>
          <w:tcPr>
            <w:tcW w:w="1417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160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91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417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GG genotype</w:t>
            </w: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3160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49</w:t>
            </w:r>
          </w:p>
        </w:tc>
        <w:tc>
          <w:tcPr>
            <w:tcW w:w="1091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</w:t>
            </w:r>
          </w:p>
        </w:tc>
        <w:tc>
          <w:tcPr>
            <w:tcW w:w="1417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53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33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160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88</w:t>
            </w:r>
          </w:p>
        </w:tc>
        <w:tc>
          <w:tcPr>
            <w:tcW w:w="1091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</w:t>
            </w:r>
          </w:p>
        </w:tc>
        <w:tc>
          <w:tcPr>
            <w:tcW w:w="1417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97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76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3160" w:type="dxa"/>
            <w:gridSpan w:val="7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137</w:t>
            </w:r>
          </w:p>
        </w:tc>
        <w:tc>
          <w:tcPr>
            <w:tcW w:w="1091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</w:t>
            </w:r>
          </w:p>
        </w:tc>
        <w:tc>
          <w:tcPr>
            <w:tcW w:w="1417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436" w:type="dxa"/>
            <w:gridSpan w:val="1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Estimate(GG genotype and osteoporosis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4060" w:type="dxa"/>
            <w:gridSpan w:val="7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1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285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trHeight w:val="70"/>
          <w:jc w:val="center"/>
        </w:trPr>
        <w:tc>
          <w:tcPr>
            <w:tcW w:w="4060" w:type="dxa"/>
            <w:gridSpan w:val="7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1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0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4060" w:type="dxa"/>
            <w:gridSpan w:val="7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GG genotype (no / yes)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1.253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.367</w:t>
            </w:r>
          </w:p>
        </w:tc>
        <w:tc>
          <w:tcPr>
            <w:tcW w:w="108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4.280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4060" w:type="dxa"/>
            <w:gridSpan w:val="7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no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1.019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.922</w:t>
            </w:r>
          </w:p>
        </w:tc>
        <w:tc>
          <w:tcPr>
            <w:tcW w:w="108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1.126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4060" w:type="dxa"/>
            <w:gridSpan w:val="7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yes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.813</w:t>
            </w:r>
          </w:p>
        </w:tc>
        <w:tc>
          <w:tcPr>
            <w:tcW w:w="120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.263</w:t>
            </w:r>
          </w:p>
        </w:tc>
        <w:tc>
          <w:tcPr>
            <w:tcW w:w="108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2.516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4060" w:type="dxa"/>
            <w:gridSpan w:val="7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091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00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14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 Results of cross-tab and risk estimate tests were used to identify the odd risk for lumbar T-score values when GG genotype is absence or existed.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628" w:type="dxa"/>
        <w:jc w:val="center"/>
        <w:tblInd w:w="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"/>
        <w:gridCol w:w="322"/>
        <w:gridCol w:w="327"/>
        <w:gridCol w:w="110"/>
        <w:gridCol w:w="218"/>
        <w:gridCol w:w="329"/>
        <w:gridCol w:w="329"/>
        <w:gridCol w:w="1716"/>
        <w:gridCol w:w="750"/>
        <w:gridCol w:w="859"/>
        <w:gridCol w:w="538"/>
        <w:gridCol w:w="283"/>
        <w:gridCol w:w="972"/>
      </w:tblGrid>
      <w:tr w:rsidR="008A23AB" w:rsidRPr="006E35B6" w:rsidTr="00BB64C2">
        <w:trPr>
          <w:cantSplit/>
          <w:jc w:val="center"/>
        </w:trPr>
        <w:tc>
          <w:tcPr>
            <w:tcW w:w="76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Tests( GG genotype and normal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6.302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.012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76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21.20.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6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6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Tests( GG genotype and osteopenia lumbar T-score)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119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5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2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795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8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9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1197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55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5.919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2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795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.015</w:t>
            </w:r>
          </w:p>
        </w:tc>
        <w:tc>
          <w:tcPr>
            <w:tcW w:w="1680" w:type="dxa"/>
            <w:gridSpan w:val="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7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628" w:type="dxa"/>
            <w:gridSpan w:val="1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16.61.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628" w:type="dxa"/>
            <w:gridSpan w:val="1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6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 (GG genotype and osteoporosis lumbar T-score)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1634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4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2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466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9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25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1634" w:type="dxa"/>
            <w:gridSpan w:val="4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54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.130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2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466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.719</w:t>
            </w:r>
          </w:p>
        </w:tc>
        <w:tc>
          <w:tcPr>
            <w:tcW w:w="1397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5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628" w:type="dxa"/>
            <w:gridSpan w:val="1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4.59.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628" w:type="dxa"/>
            <w:gridSpan w:val="1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15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 Results of Chi-Square Tests   for  GG genotype and lumbar T-score values</w:t>
      </w:r>
    </w:p>
    <w:p w:rsidR="006E35B6" w:rsidRDefault="006E35B6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p w:rsidR="008A23AB" w:rsidRPr="006E35B6" w:rsidRDefault="00BB64C2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lang w:bidi="ar-SY"/>
        </w:rPr>
      </w:pPr>
      <w:r w:rsidRPr="006E35B6">
        <w:rPr>
          <w:rFonts w:ascii="Times New Roman" w:eastAsia="Calibri" w:hAnsi="Times New Roman" w:cs="Times New Roman"/>
          <w:b/>
          <w:bCs/>
          <w:lang w:bidi="ar-SY"/>
        </w:rPr>
        <w:t>3.2.</w:t>
      </w:r>
      <w:r w:rsidR="008A23AB" w:rsidRPr="006E35B6">
        <w:rPr>
          <w:rFonts w:ascii="Times New Roman" w:eastAsia="Calibri" w:hAnsi="Times New Roman" w:cs="Times New Roman"/>
          <w:b/>
          <w:bCs/>
          <w:lang w:bidi="ar-SY"/>
        </w:rPr>
        <w:t>CC genotype results:</w:t>
      </w:r>
    </w:p>
    <w:tbl>
      <w:tblPr>
        <w:tblW w:w="5212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"/>
        <w:gridCol w:w="3302"/>
        <w:gridCol w:w="2143"/>
        <w:gridCol w:w="585"/>
        <w:gridCol w:w="1467"/>
      </w:tblGrid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8A23AB" w:rsidRPr="006E35B6" w:rsidTr="00BB64C2">
        <w:trPr>
          <w:cantSplit/>
        </w:trPr>
        <w:tc>
          <w:tcPr>
            <w:tcW w:w="12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7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426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389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977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8A23AB" w:rsidRPr="006E35B6" w:rsidTr="00BB64C2">
        <w:trPr>
          <w:cantSplit/>
        </w:trPr>
        <w:tc>
          <w:tcPr>
            <w:tcW w:w="12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The distributions of different values across CC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genotype,normal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lumbar T-score are equally likely.</w:t>
            </w:r>
          </w:p>
        </w:tc>
        <w:tc>
          <w:tcPr>
            <w:tcW w:w="142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8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97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12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CC genotypes and osteopenia lumbar T-score are equally likely.</w:t>
            </w:r>
          </w:p>
        </w:tc>
        <w:tc>
          <w:tcPr>
            <w:tcW w:w="142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8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.001</w:t>
            </w:r>
          </w:p>
        </w:tc>
        <w:tc>
          <w:tcPr>
            <w:tcW w:w="97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12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CC genotype and osteoporosis lumbar T-score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42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89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.265</w:t>
            </w:r>
          </w:p>
        </w:tc>
        <w:tc>
          <w:tcPr>
            <w:tcW w:w="977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8A23AB" w:rsidRPr="006E35B6" w:rsidTr="00BB64C2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significances are displayed. The significance level is .050.</w:t>
            </w: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16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 Observation hypothesis Test Summary for CC genotype, lumbar T-score values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6EE0A962" wp14:editId="3BCF0166">
            <wp:extent cx="4635610" cy="2170706"/>
            <wp:effectExtent l="0" t="0" r="0" b="0"/>
            <wp:docPr id="18" name="صورة 18" descr="C:\Users\Emaa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n\Desktop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03" cy="21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10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: Related-Samples </w:t>
      </w:r>
      <w:proofErr w:type="spellStart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Change Test between CC genotype  and normal lumbar T-score(LAB.N1 stage1), osteopenia lumbar T-score(LAB.N1 stage2), osteoporosis lumbar T-score(LAB.N1 stage3).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1D7C813A" wp14:editId="4C764358">
            <wp:extent cx="4524292" cy="1431235"/>
            <wp:effectExtent l="0" t="0" r="0" b="0"/>
            <wp:docPr id="19" name="صورة 19" descr="C:\Users\Emaan\Desktop\ee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an\Desktop\eeee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18" cy="14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Figure.</w:t>
      </w:r>
      <w:r w:rsidR="000B43D1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11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 Bar chart  to the frequency between normal lumbar T-score(LAB.N1 stage1), osteopenia lumbar T-score(LAB.N1 stage2), osteoporosis lumbar T-score(LAB.N1 stage3) and CC genotype.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rtl/>
          <w:lang w:bidi="ar-SY"/>
        </w:rPr>
      </w:pPr>
    </w:p>
    <w:tbl>
      <w:tblPr>
        <w:tblW w:w="7548" w:type="dxa"/>
        <w:jc w:val="center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893"/>
        <w:gridCol w:w="338"/>
        <w:gridCol w:w="319"/>
        <w:gridCol w:w="579"/>
        <w:gridCol w:w="450"/>
        <w:gridCol w:w="783"/>
        <w:gridCol w:w="2657"/>
      </w:tblGrid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Crosstab (CC genotype and normal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lumbar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86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normal lumbar T-score</w:t>
            </w:r>
          </w:p>
        </w:tc>
        <w:tc>
          <w:tcPr>
            <w:tcW w:w="3440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40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56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74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normal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3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65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CC genotype (no / yes)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3.027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.959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9.554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no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2.154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.877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5.290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yes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.712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.546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.928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33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65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 (CC genotype and osteopenia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86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osteopenia lumbar T-score</w:t>
            </w:r>
          </w:p>
        </w:tc>
        <w:tc>
          <w:tcPr>
            <w:tcW w:w="3440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40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 w:val="restart"/>
            <w:shd w:val="clear" w:color="auto" w:fill="E0E0E0"/>
          </w:tcPr>
          <w:p w:rsidR="008A23AB" w:rsidRPr="006E35B6" w:rsidRDefault="000B43D1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CC</w:t>
            </w:r>
            <w:r w:rsidR="008A23AB"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85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45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103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47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osteopenia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3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65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CC genotype (no / yes)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.210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.047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.945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no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.726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.599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.881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yes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3.462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.910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13.165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33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65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 (CC genotype and osteoporosis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86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osteoporosis lumbar T-score</w:t>
            </w:r>
          </w:p>
        </w:tc>
        <w:tc>
          <w:tcPr>
            <w:tcW w:w="3440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40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CC genotype</w:t>
            </w: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119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152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422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657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137</w:t>
            </w:r>
          </w:p>
        </w:tc>
        <w:tc>
          <w:tcPr>
            <w:tcW w:w="1029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</w:t>
            </w:r>
          </w:p>
        </w:tc>
        <w:tc>
          <w:tcPr>
            <w:tcW w:w="3440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7548" w:type="dxa"/>
            <w:gridSpan w:val="8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Estimate(CC genotype and osteoporosis  lumbar T-score)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3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65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Odds Ratio for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CCgenotype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(no / yes)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1.202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.246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5.871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no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1.017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.871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1.188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yes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.846</w:t>
            </w:r>
          </w:p>
        </w:tc>
        <w:tc>
          <w:tcPr>
            <w:tcW w:w="123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.202</w:t>
            </w:r>
          </w:p>
        </w:tc>
        <w:tc>
          <w:tcPr>
            <w:tcW w:w="26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3.540</w:t>
            </w:r>
          </w:p>
        </w:tc>
      </w:tr>
      <w:tr w:rsidR="008A23AB" w:rsidRPr="006E35B6" w:rsidTr="00BB64C2">
        <w:trPr>
          <w:cantSplit/>
          <w:jc w:val="center"/>
        </w:trPr>
        <w:tc>
          <w:tcPr>
            <w:tcW w:w="2760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98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233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65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7: Results of cross-tab and risk estimate tests were used to identify the odd risk for lumbar T-score values when CC  genotype is absence or existed.</w:t>
      </w:r>
    </w:p>
    <w:tbl>
      <w:tblPr>
        <w:tblW w:w="7513" w:type="dxa"/>
        <w:tblInd w:w="-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633"/>
        <w:gridCol w:w="332"/>
        <w:gridCol w:w="2286"/>
        <w:gridCol w:w="1417"/>
        <w:gridCol w:w="893"/>
      </w:tblGrid>
      <w:tr w:rsidR="008A23AB" w:rsidRPr="006E35B6" w:rsidTr="00BB64C2">
        <w:trPr>
          <w:cantSplit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Tests(CC genotype, normal lumbar T-score)</w:t>
            </w:r>
          </w:p>
        </w:tc>
      </w:tr>
      <w:tr w:rsidR="008A23AB" w:rsidRPr="006E35B6" w:rsidTr="00BB64C2">
        <w:trPr>
          <w:cantSplit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rPr>
          <w:cantSplit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3.846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rPr>
          <w:cantSplit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8.00.</w:t>
            </w:r>
          </w:p>
        </w:tc>
      </w:tr>
      <w:tr w:rsidR="008A23AB" w:rsidRPr="006E35B6" w:rsidTr="00BB64C2">
        <w:trPr>
          <w:cantSplit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CC, osteopenia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95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3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28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95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7.731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3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28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6.40.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Chi-Square Tests CC.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osteoporosis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95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3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28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95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.204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3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28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.651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3.73.</w:t>
            </w:r>
          </w:p>
        </w:tc>
      </w:tr>
      <w:tr w:rsidR="008A23AB" w:rsidRPr="006E35B6" w:rsidTr="00BB6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8: Results of Chi-Square Tests   for  CC genotype and lumbar T-score values</w:t>
      </w:r>
    </w:p>
    <w:p w:rsidR="006E35B6" w:rsidRDefault="006E35B6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BB64C2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lang w:bidi="ar-SY"/>
        </w:rPr>
      </w:pPr>
      <w:r w:rsidRPr="006E35B6">
        <w:rPr>
          <w:rFonts w:ascii="Times New Roman" w:eastAsia="Calibri" w:hAnsi="Times New Roman" w:cs="Times New Roman"/>
          <w:b/>
          <w:bCs/>
          <w:lang w:bidi="ar-SY"/>
        </w:rPr>
        <w:t>3.3.</w:t>
      </w:r>
      <w:r w:rsidR="008A23AB" w:rsidRPr="006E35B6">
        <w:rPr>
          <w:rFonts w:ascii="Times New Roman" w:eastAsia="Calibri" w:hAnsi="Times New Roman" w:cs="Times New Roman"/>
          <w:b/>
          <w:bCs/>
          <w:lang w:bidi="ar-SY"/>
        </w:rPr>
        <w:t>GC genotype results:</w:t>
      </w:r>
    </w:p>
    <w:tbl>
      <w:tblPr>
        <w:tblW w:w="5211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155"/>
        <w:gridCol w:w="1947"/>
        <w:gridCol w:w="472"/>
        <w:gridCol w:w="9"/>
        <w:gridCol w:w="1910"/>
      </w:tblGrid>
      <w:tr w:rsidR="006E35B6" w:rsidRPr="006E35B6" w:rsidTr="00BB64C2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Hypothesis Test Summary</w:t>
            </w:r>
          </w:p>
        </w:tc>
      </w:tr>
      <w:tr w:rsidR="006E35B6" w:rsidRPr="006E35B6" w:rsidTr="006E35B6">
        <w:trPr>
          <w:cantSplit/>
        </w:trPr>
        <w:tc>
          <w:tcPr>
            <w:tcW w:w="13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00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1296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320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1271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6E35B6" w:rsidRPr="006E35B6" w:rsidTr="006E35B6">
        <w:trPr>
          <w:cantSplit/>
        </w:trPr>
        <w:tc>
          <w:tcPr>
            <w:tcW w:w="13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00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GC genotype and normal lumbar T-score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29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20" w:type="pct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271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6E35B6" w:rsidRPr="006E35B6" w:rsidTr="006E35B6">
        <w:trPr>
          <w:cantSplit/>
        </w:trPr>
        <w:tc>
          <w:tcPr>
            <w:tcW w:w="13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00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GC genotype and osteopenia lumbar T-score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29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14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.104</w:t>
            </w:r>
          </w:p>
        </w:tc>
        <w:tc>
          <w:tcPr>
            <w:tcW w:w="1277" w:type="pct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6E35B6" w:rsidRPr="006E35B6" w:rsidTr="006E35B6">
        <w:trPr>
          <w:cantSplit/>
        </w:trPr>
        <w:tc>
          <w:tcPr>
            <w:tcW w:w="13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00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GC genotype and osteoporosis lumbar T-score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are equally likely.</w:t>
            </w:r>
          </w:p>
        </w:tc>
        <w:tc>
          <w:tcPr>
            <w:tcW w:w="1296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320" w:type="pct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.003</w:t>
            </w:r>
          </w:p>
        </w:tc>
        <w:tc>
          <w:tcPr>
            <w:tcW w:w="1271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Reject the null hypothesis.</w:t>
            </w:r>
          </w:p>
        </w:tc>
      </w:tr>
      <w:tr w:rsidR="006E35B6" w:rsidRPr="006E35B6" w:rsidTr="00BB64C2">
        <w:trPr>
          <w:cantSplit/>
        </w:trPr>
        <w:tc>
          <w:tcPr>
            <w:tcW w:w="5000" w:type="pct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significances are displayed. The significance level is .050.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9: Observation hypothesis Test Summary for GC genotype, lumbar T-score values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0B43D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7BB5ACB3" wp14:editId="03AF36BB">
            <wp:extent cx="4389120" cy="1936745"/>
            <wp:effectExtent l="0" t="0" r="0" b="6985"/>
            <wp:docPr id="20" name="صورة 20" descr="C:\Users\Emaa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n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4392284" cy="19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Figure.</w:t>
      </w:r>
      <w:r w:rsidR="000B43D1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12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: Related-Samples </w:t>
      </w:r>
      <w:proofErr w:type="spellStart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Change Test between GC genotype  and normal lumbar T-score(LAB.N1 stage1), osteopenia lumbar T-score(LAB.N1 stage2), osteoporosis lumbar T-score(LAB.N1 stage3)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15F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7A1A1D12" wp14:editId="56DA378B">
            <wp:extent cx="4488348" cy="1526650"/>
            <wp:effectExtent l="0" t="0" r="7620" b="0"/>
            <wp:docPr id="12" name="صورة 12" descr="C:\Users\Emaan\Desktop\iiiiiii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an\Desktop\iiiiiiiii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92" cy="15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Figure.</w:t>
      </w:r>
      <w:r w:rsidR="00815FB5">
        <w:rPr>
          <w:rFonts w:ascii="Times New Roman" w:eastAsia="Calibri" w:hAnsi="Times New Roman" w:cs="Times New Roman"/>
          <w:sz w:val="18"/>
          <w:szCs w:val="18"/>
          <w:lang w:bidi="ar-SY"/>
        </w:rPr>
        <w:t>13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 Bar chart  to the frequency between normal lumbar T-score(LAB.N1 stage1) osteopenia lumbar T-score(LAB.N1 stage2), osteoporosis lumbar T-score(LAB.N1 stage3) and GC genotype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639"/>
        <w:gridCol w:w="354"/>
        <w:gridCol w:w="221"/>
        <w:gridCol w:w="112"/>
        <w:gridCol w:w="203"/>
        <w:gridCol w:w="571"/>
        <w:gridCol w:w="222"/>
        <w:gridCol w:w="97"/>
        <w:gridCol w:w="126"/>
        <w:gridCol w:w="444"/>
        <w:gridCol w:w="442"/>
        <w:gridCol w:w="2422"/>
      </w:tblGrid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 (GC genotype, normal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80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normal lumbar T-score</w:t>
            </w:r>
          </w:p>
        </w:tc>
        <w:tc>
          <w:tcPr>
            <w:tcW w:w="3434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0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34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 w:val="restart"/>
            <w:shd w:val="clear" w:color="auto" w:fill="E0E0E0"/>
          </w:tcPr>
          <w:p w:rsidR="008A23AB" w:rsidRPr="006E35B6" w:rsidRDefault="008A23AB" w:rsidP="000B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</w:t>
            </w:r>
            <w:r w:rsidR="000B43D1"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50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67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Estimate(GC genotype, normal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7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753" w:type="dxa"/>
            <w:gridSpan w:val="6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7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89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864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1107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1.716</w:t>
            </w:r>
          </w:p>
        </w:tc>
        <w:tc>
          <w:tcPr>
            <w:tcW w:w="88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.750</w:t>
            </w:r>
          </w:p>
        </w:tc>
        <w:tc>
          <w:tcPr>
            <w:tcW w:w="2864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3.928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no</w:t>
            </w:r>
          </w:p>
        </w:tc>
        <w:tc>
          <w:tcPr>
            <w:tcW w:w="1107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1.410</w:t>
            </w:r>
          </w:p>
        </w:tc>
        <w:tc>
          <w:tcPr>
            <w:tcW w:w="88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.807</w:t>
            </w:r>
          </w:p>
        </w:tc>
        <w:tc>
          <w:tcPr>
            <w:tcW w:w="2864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2.465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normal lumbar T-score = yes</w:t>
            </w:r>
          </w:p>
        </w:tc>
        <w:tc>
          <w:tcPr>
            <w:tcW w:w="1107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.822</w:t>
            </w:r>
          </w:p>
        </w:tc>
        <w:tc>
          <w:tcPr>
            <w:tcW w:w="88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.625</w:t>
            </w:r>
          </w:p>
        </w:tc>
        <w:tc>
          <w:tcPr>
            <w:tcW w:w="2864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1.081</w:t>
            </w:r>
          </w:p>
        </w:tc>
      </w:tr>
      <w:tr w:rsidR="008A23AB" w:rsidRPr="006E35B6" w:rsidTr="001545CC">
        <w:trPr>
          <w:cantSplit/>
        </w:trPr>
        <w:tc>
          <w:tcPr>
            <w:tcW w:w="2512" w:type="dxa"/>
            <w:gridSpan w:val="3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07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889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864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 (GC genotype, osteopenia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80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osteopenia lumbar T-score</w:t>
            </w:r>
          </w:p>
        </w:tc>
        <w:tc>
          <w:tcPr>
            <w:tcW w:w="3434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0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34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GC genotype</w:t>
            </w: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25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103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47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Estimate(GC genotype, osteopenia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8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531" w:type="dxa"/>
            <w:gridSpan w:val="5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8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09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42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1108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.640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.264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1.549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no</w:t>
            </w:r>
          </w:p>
        </w:tc>
        <w:tc>
          <w:tcPr>
            <w:tcW w:w="1108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.880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.698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1.109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osteopenia lumbar T-score = yes</w:t>
            </w:r>
          </w:p>
        </w:tc>
        <w:tc>
          <w:tcPr>
            <w:tcW w:w="1108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1.375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.714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2.648</w:t>
            </w:r>
          </w:p>
        </w:tc>
      </w:tr>
      <w:tr w:rsidR="008A23AB" w:rsidRPr="006E35B6" w:rsidTr="001545CC">
        <w:trPr>
          <w:cantSplit/>
        </w:trPr>
        <w:tc>
          <w:tcPr>
            <w:tcW w:w="2733" w:type="dxa"/>
            <w:gridSpan w:val="4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08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09" w:type="dxa"/>
            <w:gridSpan w:val="4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2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 (GC genotype, osteoporosis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7372" w:type="dxa"/>
            <w:gridSpan w:val="1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80" w:type="dxa"/>
            <w:gridSpan w:val="7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osteoporosis lumbar T-score</w:t>
            </w:r>
          </w:p>
        </w:tc>
        <w:tc>
          <w:tcPr>
            <w:tcW w:w="3434" w:type="dxa"/>
            <w:gridSpan w:val="4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90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3434" w:type="dxa"/>
            <w:gridSpan w:val="4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 w:val="restart"/>
            <w:shd w:val="clear" w:color="auto" w:fill="E0E0E0"/>
          </w:tcPr>
          <w:p w:rsidR="008A23AB" w:rsidRPr="006E35B6" w:rsidRDefault="008A23AB" w:rsidP="000B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G</w:t>
            </w:r>
            <w:r w:rsidR="000B43D1"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genotype</w:t>
            </w: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106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117</w:t>
            </w:r>
          </w:p>
        </w:tc>
      </w:tr>
      <w:tr w:rsidR="008A23AB" w:rsidRPr="006E35B6" w:rsidTr="001545CC">
        <w:trPr>
          <w:cantSplit/>
        </w:trPr>
        <w:tc>
          <w:tcPr>
            <w:tcW w:w="151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3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</w:tr>
      <w:tr w:rsidR="008A23AB" w:rsidRPr="006E35B6" w:rsidTr="001545CC">
        <w:trPr>
          <w:cantSplit/>
        </w:trPr>
        <w:tc>
          <w:tcPr>
            <w:tcW w:w="2158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890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137</w:t>
            </w:r>
          </w:p>
        </w:tc>
        <w:tc>
          <w:tcPr>
            <w:tcW w:w="890" w:type="dxa"/>
            <w:gridSpan w:val="3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</w:t>
            </w:r>
          </w:p>
        </w:tc>
        <w:tc>
          <w:tcPr>
            <w:tcW w:w="3434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1545CC">
        <w:trPr>
          <w:cantSplit/>
          <w:trHeight w:val="70"/>
        </w:trPr>
        <w:tc>
          <w:tcPr>
            <w:tcW w:w="7372" w:type="dxa"/>
            <w:gridSpan w:val="13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Risk Estimate(GC genotype, </w:t>
            </w:r>
            <w:proofErr w:type="spellStart"/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osteoprosis</w:t>
            </w:r>
            <w:proofErr w:type="spellEnd"/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lumbar T-score)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19" w:type="dxa"/>
            <w:gridSpan w:val="5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308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19" w:type="dxa"/>
            <w:gridSpan w:val="5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86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242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GC genotype (no / yes)</w:t>
            </w:r>
          </w:p>
        </w:tc>
        <w:tc>
          <w:tcPr>
            <w:tcW w:w="1219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.622</w:t>
            </w:r>
          </w:p>
        </w:tc>
        <w:tc>
          <w:tcPr>
            <w:tcW w:w="886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.131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2.955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no</w:t>
            </w:r>
          </w:p>
        </w:tc>
        <w:tc>
          <w:tcPr>
            <w:tcW w:w="1219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.964</w:t>
            </w:r>
          </w:p>
        </w:tc>
        <w:tc>
          <w:tcPr>
            <w:tcW w:w="886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.869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1.071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osteoporosis lumbar T-score = yes</w:t>
            </w:r>
          </w:p>
        </w:tc>
        <w:tc>
          <w:tcPr>
            <w:tcW w:w="1219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1.551</w:t>
            </w:r>
          </w:p>
        </w:tc>
        <w:tc>
          <w:tcPr>
            <w:tcW w:w="886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.362</w:t>
            </w:r>
          </w:p>
        </w:tc>
        <w:tc>
          <w:tcPr>
            <w:tcW w:w="242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6.655</w:t>
            </w:r>
          </w:p>
        </w:tc>
      </w:tr>
      <w:tr w:rsidR="008A23AB" w:rsidRPr="006E35B6" w:rsidTr="001545CC">
        <w:trPr>
          <w:cantSplit/>
        </w:trPr>
        <w:tc>
          <w:tcPr>
            <w:tcW w:w="2845" w:type="dxa"/>
            <w:gridSpan w:val="5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219" w:type="dxa"/>
            <w:gridSpan w:val="5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886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2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2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0: Results of cross-tab and risk estimate tests were used to identify the odd risk for lumbar T-score values when LRP5G171R  genotype is absence or existed.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514" w:type="dxa"/>
        <w:tblInd w:w="-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335"/>
        <w:gridCol w:w="109"/>
        <w:gridCol w:w="221"/>
        <w:gridCol w:w="336"/>
        <w:gridCol w:w="113"/>
        <w:gridCol w:w="447"/>
        <w:gridCol w:w="2198"/>
        <w:gridCol w:w="115"/>
        <w:gridCol w:w="1429"/>
        <w:gridCol w:w="186"/>
        <w:gridCol w:w="481"/>
      </w:tblGrid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Chi-Square Tests(GC genotype, normal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lumbar</w:t>
            </w: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 xml:space="preserve"> T-score)</w:t>
            </w:r>
          </w:p>
        </w:tc>
      </w:tr>
      <w:tr w:rsidR="008A23AB" w:rsidRPr="006E35B6" w:rsidTr="00D8757F">
        <w:trPr>
          <w:cantSplit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D8757F">
        <w:trPr>
          <w:cantSplit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1.658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.198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13.20.</w:t>
            </w:r>
          </w:p>
        </w:tc>
      </w:tr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Tests(GC genotype, osteopenia lumbar T-score)</w:t>
            </w:r>
          </w:p>
        </w:tc>
      </w:tr>
      <w:tr w:rsidR="008A23AB" w:rsidRPr="006E35B6" w:rsidTr="00D8757F">
        <w:trPr>
          <w:cantSplit/>
        </w:trPr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D8757F">
        <w:trPr>
          <w:cantSplit/>
        </w:trPr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.989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.320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10.34.</w:t>
            </w:r>
          </w:p>
        </w:tc>
      </w:tr>
      <w:tr w:rsidR="008A23AB" w:rsidRPr="006E35B6" w:rsidTr="00D8757F">
        <w:trPr>
          <w:cantSplit/>
        </w:trPr>
        <w:tc>
          <w:tcPr>
            <w:tcW w:w="75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  <w:tr w:rsidR="008A23AB" w:rsidRPr="006E35B6" w:rsidTr="00D875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4" w:type="dxa"/>
            <w:gridSpan w:val="1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lastRenderedPageBreak/>
              <w:t>Chi-Square Tests(GC genotype, osteoporosis lumbar T-score)</w:t>
            </w:r>
          </w:p>
        </w:tc>
      </w:tr>
      <w:tr w:rsidR="008A23AB" w:rsidRPr="006E35B6" w:rsidTr="00D875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79" w:type="dxa"/>
            <w:gridSpan w:val="4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44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2313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1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48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D875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9" w:type="dxa"/>
            <w:gridSpan w:val="2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779" w:type="dxa"/>
            <w:gridSpan w:val="4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.363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44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313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.547</w:t>
            </w:r>
          </w:p>
        </w:tc>
        <w:tc>
          <w:tcPr>
            <w:tcW w:w="1615" w:type="dxa"/>
            <w:gridSpan w:val="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8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D875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4" w:type="dxa"/>
            <w:gridSpan w:val="1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2.86.</w:t>
            </w:r>
          </w:p>
        </w:tc>
      </w:tr>
      <w:tr w:rsidR="008A23AB" w:rsidRPr="006E35B6" w:rsidTr="00D875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7514" w:type="dxa"/>
            <w:gridSpan w:val="1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 .</w:t>
      </w:r>
      <w:r w:rsidR="00454C54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2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1: Results of Chi-Square Tests   for  GC genotype and lumbar T-score values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Default="00BB64C2" w:rsidP="006E35B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4.</w:t>
      </w:r>
      <w:r w:rsidR="0066187D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Statistical applications  </w:t>
      </w:r>
      <w:r w:rsidR="008A23AB" w:rsidRPr="006E35B6">
        <w:rPr>
          <w:rFonts w:ascii="Times New Roman" w:eastAsia="Calibri" w:hAnsi="Times New Roman" w:cs="Times New Roman"/>
          <w:b/>
          <w:bCs/>
          <w:lang w:bidi="ar-SY"/>
        </w:rPr>
        <w:t>Mild OI, LOW BMD</w:t>
      </w:r>
    </w:p>
    <w:p w:rsidR="00E727AE" w:rsidRPr="006E35B6" w:rsidRDefault="00E727AE" w:rsidP="001545CC">
      <w:pPr>
        <w:pStyle w:val="BodyTextIntechOpen"/>
        <w:ind w:firstLine="0"/>
        <w:jc w:val="both"/>
        <w:rPr>
          <w:rFonts w:ascii="Times New Roman" w:eastAsia="Times New Roman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Related-Samples </w:t>
      </w:r>
      <w:proofErr w:type="spellStart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>McNemar</w:t>
      </w:r>
      <w:proofErr w:type="spellEnd"/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Change Test was used to exams the variant significant</w:t>
      </w:r>
      <w:r w:rsidRPr="006E35B6"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under 95% confidence level (α ≤ .050) and studying a null hypothesis interested in </w:t>
      </w:r>
      <w:r>
        <w:rPr>
          <w:rFonts w:ascii="Times New Roman" w:eastAsia="Times New Roman" w:hAnsi="Times New Roman" w:cs="Times New Roman"/>
          <w:sz w:val="18"/>
          <w:szCs w:val="18"/>
          <w:lang w:bidi="ar-SY"/>
        </w:rPr>
        <w:t>mild OI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of distribution across </w:t>
      </w:r>
      <w:r>
        <w:rPr>
          <w:rFonts w:ascii="Times New Roman" w:eastAsia="Times New Roman" w:hAnsi="Times New Roman" w:cs="Times New Roman"/>
          <w:sz w:val="18"/>
          <w:szCs w:val="18"/>
          <w:lang w:bidi="ar-SY"/>
        </w:rPr>
        <w:t>low BMD.</w:t>
      </w:r>
      <w:r w:rsidR="001545CC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Chi-Square Tests was used to estimate the correlation between </w:t>
      </w:r>
      <w:r>
        <w:rPr>
          <w:rFonts w:ascii="Times New Roman" w:eastAsia="Times New Roman" w:hAnsi="Times New Roman" w:cs="Times New Roman"/>
          <w:sz w:val="18"/>
          <w:szCs w:val="18"/>
          <w:lang w:bidi="ar-SY"/>
        </w:rPr>
        <w:t>mild OI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and each of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bidi="ar-SY"/>
        </w:rPr>
        <w:t>lpw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BMD(osteopenia, osteoporosis)</w:t>
      </w:r>
      <w:r w:rsidRPr="006E35B6">
        <w:rPr>
          <w:rFonts w:ascii="Times New Roman" w:eastAsia="Times New Roman" w:hAnsi="Times New Roman" w:cs="Times New Roman"/>
          <w:sz w:val="18"/>
          <w:szCs w:val="18"/>
          <w:lang w:bidi="ar-SY"/>
        </w:rPr>
        <w:t xml:space="preserve"> under 95% confidence (α ≤ .050) </w:t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"/>
        <w:gridCol w:w="432"/>
        <w:gridCol w:w="1055"/>
        <w:gridCol w:w="539"/>
        <w:gridCol w:w="486"/>
        <w:gridCol w:w="1025"/>
        <w:gridCol w:w="515"/>
        <w:gridCol w:w="510"/>
        <w:gridCol w:w="502"/>
        <w:gridCol w:w="523"/>
        <w:gridCol w:w="596"/>
        <w:gridCol w:w="567"/>
      </w:tblGrid>
      <w:tr w:rsidR="008A23AB" w:rsidRPr="006E35B6" w:rsidTr="00EB32F2">
        <w:trPr>
          <w:cantSplit/>
        </w:trPr>
        <w:tc>
          <w:tcPr>
            <w:tcW w:w="7372" w:type="dxa"/>
            <w:gridSpan w:val="12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Variables in the Equation</w:t>
            </w:r>
          </w:p>
        </w:tc>
      </w:tr>
      <w:tr w:rsidR="008A23AB" w:rsidRPr="006E35B6" w:rsidTr="00EB32F2">
        <w:trPr>
          <w:cantSplit/>
        </w:trPr>
        <w:tc>
          <w:tcPr>
            <w:tcW w:w="2109" w:type="dxa"/>
            <w:gridSpan w:val="3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S.E.</w:t>
            </w: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Wald</w:t>
            </w:r>
          </w:p>
        </w:tc>
        <w:tc>
          <w:tcPr>
            <w:tcW w:w="102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59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Exp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(B)</w:t>
            </w:r>
          </w:p>
        </w:tc>
      </w:tr>
      <w:tr w:rsidR="008A23AB" w:rsidRPr="006E35B6" w:rsidTr="00EB32F2">
        <w:trPr>
          <w:cantSplit/>
        </w:trPr>
        <w:tc>
          <w:tcPr>
            <w:tcW w:w="1054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Step 1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055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mild(1)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1.758</w:t>
            </w:r>
          </w:p>
        </w:tc>
        <w:tc>
          <w:tcPr>
            <w:tcW w:w="10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.407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18.612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59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5.800</w:t>
            </w:r>
          </w:p>
        </w:tc>
      </w:tr>
      <w:tr w:rsidR="008A23AB" w:rsidRPr="006E35B6" w:rsidTr="00EB32F2">
        <w:trPr>
          <w:cantSplit/>
        </w:trPr>
        <w:tc>
          <w:tcPr>
            <w:tcW w:w="1054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5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Constant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0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.221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59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</w:tr>
      <w:tr w:rsidR="008A23AB" w:rsidRPr="006E35B6" w:rsidTr="00EB32F2">
        <w:trPr>
          <w:cantSplit/>
        </w:trPr>
        <w:tc>
          <w:tcPr>
            <w:tcW w:w="7372" w:type="dxa"/>
            <w:gridSpan w:val="12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Variable(s) entered on step 1: STAGE(2.3) "N1 and/or N2.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ab/>
            </w:r>
          </w:p>
        </w:tc>
      </w:tr>
      <w:tr w:rsidR="00FB7968" w:rsidRPr="006E35B6" w:rsidTr="00EB32F2">
        <w:trPr>
          <w:cantSplit/>
        </w:trPr>
        <w:tc>
          <w:tcPr>
            <w:tcW w:w="7372" w:type="dxa"/>
            <w:gridSpan w:val="12"/>
            <w:shd w:val="clear" w:color="auto" w:fill="FFFFFF"/>
            <w:vAlign w:val="center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Table 3. Observation hypothesis Test Summary</w:t>
            </w:r>
          </w:p>
        </w:tc>
      </w:tr>
      <w:tr w:rsidR="00FB7968" w:rsidRPr="006E35B6" w:rsidTr="00EB32F2">
        <w:trPr>
          <w:cantSplit/>
        </w:trPr>
        <w:tc>
          <w:tcPr>
            <w:tcW w:w="622" w:type="dxa"/>
            <w:shd w:val="clear" w:color="auto" w:fill="FFFFFF"/>
            <w:vAlign w:val="bottom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26" w:type="dxa"/>
            <w:gridSpan w:val="3"/>
            <w:shd w:val="clear" w:color="auto" w:fill="FFFFFF"/>
            <w:vAlign w:val="bottom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Null Hypothesis</w:t>
            </w:r>
          </w:p>
        </w:tc>
        <w:tc>
          <w:tcPr>
            <w:tcW w:w="2026" w:type="dxa"/>
            <w:gridSpan w:val="3"/>
            <w:shd w:val="clear" w:color="auto" w:fill="FFFFFF"/>
            <w:vAlign w:val="bottom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Test</w:t>
            </w:r>
          </w:p>
        </w:tc>
        <w:tc>
          <w:tcPr>
            <w:tcW w:w="1012" w:type="dxa"/>
            <w:gridSpan w:val="2"/>
            <w:shd w:val="clear" w:color="auto" w:fill="FFFFFF"/>
            <w:vAlign w:val="bottom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1686" w:type="dxa"/>
            <w:gridSpan w:val="3"/>
            <w:shd w:val="clear" w:color="auto" w:fill="FFFFFF"/>
            <w:vAlign w:val="bottom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Decision</w:t>
            </w:r>
          </w:p>
        </w:tc>
      </w:tr>
      <w:tr w:rsidR="00FB7968" w:rsidRPr="006E35B6" w:rsidTr="00EB32F2">
        <w:trPr>
          <w:cantSplit/>
        </w:trPr>
        <w:tc>
          <w:tcPr>
            <w:tcW w:w="622" w:type="dxa"/>
            <w:shd w:val="clear" w:color="auto" w:fill="E0E0E0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2026" w:type="dxa"/>
            <w:gridSpan w:val="3"/>
            <w:shd w:val="clear" w:color="auto" w:fill="FFFFFF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The distributions of different values across  mild and STAGE(2.3) "N1 and/or N2 are equally likely.</w:t>
            </w:r>
          </w:p>
        </w:tc>
        <w:tc>
          <w:tcPr>
            <w:tcW w:w="2026" w:type="dxa"/>
            <w:gridSpan w:val="3"/>
            <w:shd w:val="clear" w:color="auto" w:fill="FFFFFF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Related-Samples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McNemar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Change Test</w:t>
            </w:r>
          </w:p>
        </w:tc>
        <w:tc>
          <w:tcPr>
            <w:tcW w:w="1012" w:type="dxa"/>
            <w:gridSpan w:val="2"/>
            <w:shd w:val="clear" w:color="auto" w:fill="FFFFFF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.108</w:t>
            </w:r>
          </w:p>
        </w:tc>
        <w:tc>
          <w:tcPr>
            <w:tcW w:w="1686" w:type="dxa"/>
            <w:gridSpan w:val="3"/>
            <w:shd w:val="clear" w:color="auto" w:fill="FFFFFF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Retain the null hypothesis.</w:t>
            </w:r>
          </w:p>
        </w:tc>
      </w:tr>
      <w:tr w:rsidR="00FB7968" w:rsidRPr="006E35B6" w:rsidTr="00EB32F2">
        <w:trPr>
          <w:cantSplit/>
        </w:trPr>
        <w:tc>
          <w:tcPr>
            <w:tcW w:w="7372" w:type="dxa"/>
            <w:gridSpan w:val="12"/>
            <w:shd w:val="clear" w:color="auto" w:fill="FFFFFF"/>
          </w:tcPr>
          <w:p w:rsidR="00FB7968" w:rsidRPr="006E35B6" w:rsidRDefault="00FB7968" w:rsidP="00C64F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significances are displayed. The significance level is .050.</w:t>
            </w:r>
          </w:p>
        </w:tc>
      </w:tr>
    </w:tbl>
    <w:p w:rsidR="00FB7968" w:rsidRPr="007564C1" w:rsidRDefault="00FB7968" w:rsidP="00E727A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Table </w:t>
      </w:r>
      <w:r w:rsidR="00454C54"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>22</w:t>
      </w: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>. Variables in the Equation for mild OI * OSTEOPENIA , OSTEOPROSIS binary logistic regression</w:t>
      </w:r>
    </w:p>
    <w:tbl>
      <w:tblPr>
        <w:tblpPr w:leftFromText="180" w:rightFromText="180" w:vertAnchor="text" w:horzAnchor="margin" w:tblpXSpec="center" w:tblpY="158"/>
        <w:tblW w:w="7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9"/>
        <w:gridCol w:w="1024"/>
        <w:gridCol w:w="1024"/>
        <w:gridCol w:w="1469"/>
        <w:gridCol w:w="1469"/>
        <w:gridCol w:w="1518"/>
      </w:tblGrid>
      <w:tr w:rsidR="00EC679E" w:rsidRPr="006E35B6" w:rsidTr="00BB64C2"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02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469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518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20.635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46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18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19.093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46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18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21.845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46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18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2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6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518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20.498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46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18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100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02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6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18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BB64C2"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23.12.</w:t>
            </w:r>
          </w:p>
        </w:tc>
      </w:tr>
      <w:tr w:rsidR="00EC679E" w:rsidRPr="006E35B6" w:rsidTr="00BB64C2"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7564C1" w:rsidRDefault="00FB7968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Table </w:t>
      </w:r>
      <w:r w:rsidR="00454C54" w:rsidRPr="007564C1">
        <w:rPr>
          <w:rFonts w:ascii="Times New Roman" w:eastAsia="Calibri" w:hAnsi="Times New Roman" w:cs="Times New Roman"/>
          <w:sz w:val="18"/>
          <w:szCs w:val="18"/>
        </w:rPr>
        <w:t>23</w:t>
      </w: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>. mild OI * (OSTEOPENIA, OSTEOPROSIS) Chi-Square Tests</w:t>
      </w:r>
    </w:p>
    <w:p w:rsidR="00FB7968" w:rsidRPr="006E35B6" w:rsidRDefault="00FB7968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FB796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noProof/>
          <w:sz w:val="18"/>
          <w:szCs w:val="18"/>
        </w:rPr>
        <w:drawing>
          <wp:inline distT="0" distB="0" distL="0" distR="0" wp14:anchorId="33F2682A" wp14:editId="7592D14C">
            <wp:extent cx="1948069" cy="1948069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70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AB" w:rsidRPr="00DD7E16" w:rsidRDefault="008A23AB" w:rsidP="00815F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Figure 1</w:t>
      </w:r>
      <w:r w:rsidR="00815FB5">
        <w:rPr>
          <w:rFonts w:ascii="Times New Roman" w:eastAsia="Calibri" w:hAnsi="Times New Roman" w:cs="Times New Roman"/>
          <w:sz w:val="18"/>
          <w:szCs w:val="18"/>
          <w:lang w:bidi="ar-SY"/>
        </w:rPr>
        <w:t>4</w:t>
      </w:r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. Related-Samples </w:t>
      </w:r>
      <w:proofErr w:type="spellStart"/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McNemar</w:t>
      </w:r>
      <w:proofErr w:type="spellEnd"/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Change Test between mild and mild</w:t>
      </w:r>
      <w:r w:rsid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OI</w:t>
      </w:r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/ </w:t>
      </w:r>
      <w:r w:rsid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Low BMD( osteopenia=stage2, osteoporosis= stage</w:t>
      </w:r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3</w:t>
      </w:r>
    </w:p>
    <w:p w:rsidR="00EC679E" w:rsidRPr="006E35B6" w:rsidRDefault="00EC679E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Default="00EB32F2" w:rsidP="006E35B6">
      <w:pPr>
        <w:pStyle w:val="BodyTextIntechOpen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</w:pPr>
      <w:r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>5.</w:t>
      </w:r>
      <w:r w:rsidR="0066187D" w:rsidRPr="006E35B6">
        <w:rPr>
          <w:rFonts w:ascii="Times New Roman" w:eastAsia="Times New Roman" w:hAnsi="Times New Roman" w:cs="Times New Roman"/>
          <w:b/>
          <w:bCs/>
          <w:sz w:val="24"/>
          <w:szCs w:val="24"/>
          <w:lang w:bidi="ar-SY"/>
        </w:rPr>
        <w:t xml:space="preserve">Statistical applications  </w:t>
      </w:r>
      <w:r w:rsidR="008A23AB"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(MILD OI, LOW BMD) with parameters</w:t>
      </w:r>
    </w:p>
    <w:p w:rsidR="00E727AE" w:rsidRPr="006E35B6" w:rsidRDefault="00E727AE" w:rsidP="00E727AE">
      <w:pPr>
        <w:shd w:val="clear" w:color="auto" w:fill="FFFFFF"/>
        <w:spacing w:before="210" w:after="21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Y"/>
        </w:rPr>
      </w:pPr>
      <w:r w:rsidRPr="006E35B6">
        <w:rPr>
          <w:rFonts w:ascii="Times New Roman" w:eastAsia="Times New Roman" w:hAnsi="Times New Roman" w:cs="Times New Roman"/>
          <w:sz w:val="18"/>
          <w:szCs w:val="18"/>
        </w:rPr>
        <w:t>Multinomial logistic regression was used to estimate the predictability</w:t>
      </w:r>
      <w:r w:rsidRPr="006E35B6">
        <w:rPr>
          <w:rFonts w:ascii="Times New Roman" w:eastAsia="Times New Roman" w:hAnsi="Times New Roman" w:cs="Times New Roman" w:hint="cs"/>
          <w:sz w:val="18"/>
          <w:szCs w:val="18"/>
          <w:rtl/>
        </w:rPr>
        <w:t xml:space="preserve">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under 95% confidence </w:t>
      </w:r>
      <w:r>
        <w:rPr>
          <w:rFonts w:ascii="Times New Roman" w:eastAsia="Times New Roman" w:hAnsi="Times New Roman" w:cs="Times New Roman"/>
          <w:sz w:val="18"/>
          <w:szCs w:val="18"/>
        </w:rPr>
        <w:t>level (α ≤ .050) . Odds ratio test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and chi –square test  to estimate the relationship 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z w:val="18"/>
          <w:szCs w:val="18"/>
        </w:rPr>
        <w:t>(mild OI, low BMD)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with parameters</w:t>
      </w:r>
      <w:r w:rsidRPr="006E35B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under 95% confidence (α ≤ .050). </w:t>
      </w:r>
    </w:p>
    <w:p w:rsidR="00090DA9" w:rsidRPr="006E35B6" w:rsidRDefault="006E35B6" w:rsidP="00090DA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1.5.</w:t>
      </w:r>
      <w:r w:rsidR="00090DA9"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Variables in the Equation for parameter * mild OI + low BMD binary logistic regression</w:t>
      </w:r>
    </w:p>
    <w:p w:rsidR="00FB7968" w:rsidRPr="006E35B6" w:rsidRDefault="00FB7968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525"/>
        <w:gridCol w:w="639"/>
        <w:gridCol w:w="639"/>
        <w:gridCol w:w="639"/>
        <w:gridCol w:w="639"/>
        <w:gridCol w:w="639"/>
        <w:gridCol w:w="639"/>
        <w:gridCol w:w="639"/>
        <w:gridCol w:w="640"/>
      </w:tblGrid>
      <w:tr w:rsidR="008A23AB" w:rsidRPr="006E35B6" w:rsidTr="00C64F4F">
        <w:trPr>
          <w:cantSplit/>
        </w:trPr>
        <w:tc>
          <w:tcPr>
            <w:tcW w:w="5000" w:type="pct"/>
            <w:gridSpan w:val="10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Variables in the Equation</w:t>
            </w:r>
          </w:p>
        </w:tc>
      </w:tr>
      <w:tr w:rsidR="008A23AB" w:rsidRPr="006E35B6" w:rsidTr="00C64F4F">
        <w:trPr>
          <w:cantSplit/>
        </w:trPr>
        <w:tc>
          <w:tcPr>
            <w:tcW w:w="1455" w:type="pct"/>
            <w:gridSpan w:val="2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</w:t>
            </w:r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S.E.</w:t>
            </w:r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Wald</w:t>
            </w:r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Sig.</w:t>
            </w:r>
          </w:p>
        </w:tc>
        <w:tc>
          <w:tcPr>
            <w:tcW w:w="443" w:type="pct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Exp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(B)</w:t>
            </w:r>
          </w:p>
        </w:tc>
        <w:tc>
          <w:tcPr>
            <w:tcW w:w="886" w:type="pct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95%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C.I.for</w:t>
            </w:r>
            <w:proofErr w:type="spellEnd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 EXP(B)</w:t>
            </w:r>
          </w:p>
        </w:tc>
      </w:tr>
      <w:tr w:rsidR="008A23AB" w:rsidRPr="006E35B6" w:rsidTr="00C64F4F">
        <w:trPr>
          <w:cantSplit/>
        </w:trPr>
        <w:tc>
          <w:tcPr>
            <w:tcW w:w="1455" w:type="pct"/>
            <w:gridSpan w:val="2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443" w:type="pc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Step 1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[40-59] weight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2.868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1.320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4.717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.030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17.597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1.323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234.079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[60-79] weight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.934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.933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.317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2.544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.409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15.838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[80-99] weight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1.686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2.841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.092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5.397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.760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38.334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[150-159] height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.069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1.128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.951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1.071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.117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9.782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[160-169] height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.239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1.029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.054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.816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1.270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.169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9.549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18.5 ≥ BMI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-2.590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2.039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1.613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4.083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[18.5-24.9] BMI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-1.534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1.462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1.100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.294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.216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3.790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[25-29.9] BMI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-.185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1.270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.884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.831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.069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10.017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[30-34.9] BMI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-.441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1.172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.706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.643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.065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6.391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[40-50] age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.501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1.358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.712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1.650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.115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23.618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]50-60] age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1.668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1.332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1.567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.211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5.299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.389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72.156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]60-70] age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2.839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1.329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4.563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.033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17.107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1.264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231.567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{11] first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1.182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.982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1.450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3.262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.476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22.355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[12]  first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-.457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.653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.633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.087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4.628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[13]  first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.884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.944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.876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.349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2.419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.380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15.389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[14]  first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.925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.255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.614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1.595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9.772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[40-42]  end and pre- end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.237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.789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.091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.763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1.268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.270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5.950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[43-45] end and pre- end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.677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.789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.735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1.967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.419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9.237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[46-48] end and pre- end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-.040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.726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.956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.961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.231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3.988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[49-51] end and pre- end of Menstrual period group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-1.103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.755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2.134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.332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.076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1.458</w:t>
            </w:r>
          </w:p>
        </w:tc>
      </w:tr>
      <w:tr w:rsidR="008A23AB" w:rsidRPr="006E35B6" w:rsidTr="00C64F4F">
        <w:trPr>
          <w:cantSplit/>
        </w:trPr>
        <w:tc>
          <w:tcPr>
            <w:tcW w:w="397" w:type="pct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58" w:type="pc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Constant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-3.591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1.544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5.410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.020</w:t>
            </w:r>
          </w:p>
        </w:tc>
        <w:tc>
          <w:tcPr>
            <w:tcW w:w="443" w:type="pct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.028</w:t>
            </w:r>
          </w:p>
        </w:tc>
        <w:tc>
          <w:tcPr>
            <w:tcW w:w="443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43" w:type="pct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64F4F">
        <w:trPr>
          <w:cantSplit/>
        </w:trPr>
        <w:tc>
          <w:tcPr>
            <w:tcW w:w="5000" w:type="pct"/>
            <w:gridSpan w:val="10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Variable(s) entered on step 1: [40-59] weight group, [60-79] weight group, [80-99] weight group, [150-159] height group, [160-169] height group, 18.5 ≥ BMI group, [18.5-24.9] BMI group, [25-29.9] BMI group, [30-34.9] BMI group, [40-50] age group, ]50-60] age group, ]60-70] age group, {11] first of Menstrual period group, [12]  first of Menstrual period group, [13]  first of Menstrual period group, [14]  first of Menstrual period group, [40-42]  end and pre- end of Menstrual period group, [43-45] end and pre- end of Menstrual period group, [46-48] end and pre- end of Menstrual period group, [49-51] end and pre- end of Menstrual period group.</w:t>
            </w:r>
          </w:p>
        </w:tc>
      </w:tr>
    </w:tbl>
    <w:p w:rsidR="00FB7968" w:rsidRPr="007564C1" w:rsidRDefault="00FB7968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Table </w:t>
      </w:r>
      <w:r w:rsidR="00454C54"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>24</w:t>
      </w:r>
      <w:r w:rsidRPr="007564C1">
        <w:rPr>
          <w:rFonts w:ascii="Times New Roman" w:eastAsia="Calibri" w:hAnsi="Times New Roman" w:cs="Times New Roman"/>
          <w:sz w:val="18"/>
          <w:szCs w:val="18"/>
          <w:lang w:bidi="ar-SY"/>
        </w:rPr>
        <w:t>. Variables in the Equation for parameter * mild OI + low BMD binary logistic regression</w:t>
      </w:r>
    </w:p>
    <w:p w:rsidR="00090DA9" w:rsidRPr="006E35B6" w:rsidRDefault="00090DA9" w:rsidP="00454C5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4C5EB4" w:rsidRPr="006E35B6" w:rsidRDefault="00090DA9" w:rsidP="001545C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</w:t>
      </w:r>
      <w:r w:rsid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2.5.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Results of  O</w:t>
      </w:r>
      <w:r w:rsidR="001545CC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dd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</w:t>
      </w:r>
      <w:r w:rsidR="001545CC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R</w:t>
      </w:r>
      <w:bookmarkStart w:id="0" w:name="_GoBack"/>
      <w:bookmarkEnd w:id="0"/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atio test for  </w:t>
      </w:r>
      <w:proofErr w:type="spellStart"/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mildOI</w:t>
      </w:r>
      <w:proofErr w:type="spellEnd"/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/  low </w:t>
      </w:r>
      <w:r w:rsidR="001545CC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BMD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(osteopenia = stage2, osteoporosis= stage3)</w:t>
      </w: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650"/>
        <w:gridCol w:w="2551"/>
        <w:gridCol w:w="993"/>
        <w:gridCol w:w="992"/>
        <w:gridCol w:w="850"/>
      </w:tblGrid>
      <w:tr w:rsidR="004C5EB4" w:rsidRPr="006E35B6" w:rsidTr="001545CC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4C5EB4" w:rsidRPr="006E35B6" w:rsidTr="001545CC">
        <w:trPr>
          <w:cantSplit/>
        </w:trPr>
        <w:tc>
          <w:tcPr>
            <w:tcW w:w="4536" w:type="dxa"/>
            <w:gridSpan w:val="3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[170-179] height group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4C5EB4" w:rsidRPr="006E35B6" w:rsidTr="001545CC">
        <w:trPr>
          <w:cantSplit/>
        </w:trPr>
        <w:tc>
          <w:tcPr>
            <w:tcW w:w="4536" w:type="dxa"/>
            <w:gridSpan w:val="3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C5EB4" w:rsidRPr="006E35B6" w:rsidTr="001545CC">
        <w:trPr>
          <w:cantSplit/>
        </w:trPr>
        <w:tc>
          <w:tcPr>
            <w:tcW w:w="1335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650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4C5EB4" w:rsidRPr="006E35B6" w:rsidTr="001545CC">
        <w:trPr>
          <w:cantSplit/>
        </w:trPr>
        <w:tc>
          <w:tcPr>
            <w:tcW w:w="1335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0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79.8%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20.2%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1545CC">
        <w:trPr>
          <w:cantSplit/>
        </w:trPr>
        <w:tc>
          <w:tcPr>
            <w:tcW w:w="1335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0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4C5EB4" w:rsidRPr="006E35B6" w:rsidTr="001545CC">
        <w:trPr>
          <w:cantSplit/>
        </w:trPr>
        <w:tc>
          <w:tcPr>
            <w:tcW w:w="1335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0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95.1%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4.9%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1545CC">
        <w:trPr>
          <w:cantSplit/>
        </w:trPr>
        <w:tc>
          <w:tcPr>
            <w:tcW w:w="1985" w:type="dxa"/>
            <w:gridSpan w:val="2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126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4C5EB4" w:rsidRPr="006E35B6" w:rsidTr="001545CC">
        <w:trPr>
          <w:cantSplit/>
        </w:trPr>
        <w:tc>
          <w:tcPr>
            <w:tcW w:w="1985" w:type="dxa"/>
            <w:gridSpan w:val="2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55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99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84.0%</w:t>
            </w:r>
          </w:p>
        </w:tc>
        <w:tc>
          <w:tcPr>
            <w:tcW w:w="99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16.0%</w:t>
            </w:r>
          </w:p>
        </w:tc>
        <w:tc>
          <w:tcPr>
            <w:tcW w:w="850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99" w:type="dxa"/>
        <w:jc w:val="center"/>
        <w:tblInd w:w="-1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5"/>
        <w:gridCol w:w="1163"/>
        <w:gridCol w:w="1319"/>
        <w:gridCol w:w="1462"/>
      </w:tblGrid>
      <w:tr w:rsidR="006E35B6" w:rsidRPr="006E35B6" w:rsidTr="00694FD4">
        <w:trPr>
          <w:cantSplit/>
          <w:jc w:val="center"/>
        </w:trPr>
        <w:tc>
          <w:tcPr>
            <w:tcW w:w="7299" w:type="dxa"/>
            <w:gridSpan w:val="4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781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9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462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mild+/ stage2 - 3 (No / Yes)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.203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.045</w:t>
            </w:r>
          </w:p>
        </w:tc>
        <w:tc>
          <w:tcPr>
            <w:tcW w:w="146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.905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[170-179] height group = No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.839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.746</w:t>
            </w:r>
          </w:p>
        </w:tc>
        <w:tc>
          <w:tcPr>
            <w:tcW w:w="146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.943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For cohort [170-179] height group = Yes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4.138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1.018</w:t>
            </w:r>
          </w:p>
        </w:tc>
        <w:tc>
          <w:tcPr>
            <w:tcW w:w="1462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16.817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355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319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62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3"/>
        <w:gridCol w:w="833"/>
        <w:gridCol w:w="2778"/>
        <w:gridCol w:w="1163"/>
        <w:gridCol w:w="734"/>
        <w:gridCol w:w="709"/>
      </w:tblGrid>
      <w:tr w:rsidR="004C5EB4" w:rsidRPr="006E35B6" w:rsidTr="007564C1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4C5EB4" w:rsidRPr="006E35B6" w:rsidTr="007564C1">
        <w:trPr>
          <w:cantSplit/>
        </w:trPr>
        <w:tc>
          <w:tcPr>
            <w:tcW w:w="4624" w:type="dxa"/>
            <w:gridSpan w:val="3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97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BMI ≥ 35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4C5EB4" w:rsidRPr="006E35B6" w:rsidTr="007564C1">
        <w:trPr>
          <w:cantSplit/>
        </w:trPr>
        <w:tc>
          <w:tcPr>
            <w:tcW w:w="4624" w:type="dxa"/>
            <w:gridSpan w:val="3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34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3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101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92.7%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7.3%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95.1%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4.9%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7564C1">
        <w:trPr>
          <w:cantSplit/>
        </w:trPr>
        <w:tc>
          <w:tcPr>
            <w:tcW w:w="1846" w:type="dxa"/>
            <w:gridSpan w:val="2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140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4C5EB4" w:rsidRPr="006E35B6" w:rsidTr="007564C1">
        <w:trPr>
          <w:cantSplit/>
        </w:trPr>
        <w:tc>
          <w:tcPr>
            <w:tcW w:w="1846" w:type="dxa"/>
            <w:gridSpan w:val="2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93.3%</w:t>
            </w:r>
          </w:p>
        </w:tc>
        <w:tc>
          <w:tcPr>
            <w:tcW w:w="7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6.7%</w:t>
            </w: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168" w:type="dxa"/>
        <w:jc w:val="center"/>
        <w:tblInd w:w="-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8"/>
        <w:gridCol w:w="1163"/>
        <w:gridCol w:w="1319"/>
        <w:gridCol w:w="1598"/>
      </w:tblGrid>
      <w:tr w:rsidR="004C5EB4" w:rsidRPr="006E35B6" w:rsidTr="007564C1">
        <w:trPr>
          <w:cantSplit/>
          <w:jc w:val="center"/>
        </w:trPr>
        <w:tc>
          <w:tcPr>
            <w:tcW w:w="7168" w:type="dxa"/>
            <w:gridSpan w:val="4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917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9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mild+/ stage2 - 3 (No / Yes)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.647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.132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3.184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BMI ≥ 35 = No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.974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.893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1.063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BMI ≥ 35 = Yes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1.505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.333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6.793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319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98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3"/>
        <w:gridCol w:w="833"/>
        <w:gridCol w:w="2778"/>
        <w:gridCol w:w="621"/>
        <w:gridCol w:w="851"/>
        <w:gridCol w:w="1134"/>
      </w:tblGrid>
      <w:tr w:rsidR="004C5EB4" w:rsidRPr="006E35B6" w:rsidTr="007564C1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4C5EB4" w:rsidRPr="006E35B6" w:rsidTr="007564C1">
        <w:trPr>
          <w:cantSplit/>
        </w:trPr>
        <w:tc>
          <w:tcPr>
            <w:tcW w:w="4624" w:type="dxa"/>
            <w:gridSpan w:val="3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72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]70-80] age group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4C5EB4" w:rsidRPr="006E35B6" w:rsidTr="007564C1">
        <w:trPr>
          <w:cantSplit/>
        </w:trPr>
        <w:tc>
          <w:tcPr>
            <w:tcW w:w="4624" w:type="dxa"/>
            <w:gridSpan w:val="3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1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3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91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83.5%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16.5%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40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4C5EB4" w:rsidRPr="006E35B6" w:rsidTr="007564C1">
        <w:trPr>
          <w:cantSplit/>
        </w:trPr>
        <w:tc>
          <w:tcPr>
            <w:tcW w:w="101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33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97.6%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2.4%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4C5EB4" w:rsidRPr="006E35B6" w:rsidTr="007564C1">
        <w:trPr>
          <w:cantSplit/>
        </w:trPr>
        <w:tc>
          <w:tcPr>
            <w:tcW w:w="1846" w:type="dxa"/>
            <w:gridSpan w:val="2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131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4C5EB4" w:rsidRPr="006E35B6" w:rsidTr="007564C1">
        <w:trPr>
          <w:cantSplit/>
        </w:trPr>
        <w:tc>
          <w:tcPr>
            <w:tcW w:w="1846" w:type="dxa"/>
            <w:gridSpan w:val="2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7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62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87.3%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12.7%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168" w:type="dxa"/>
        <w:jc w:val="center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8"/>
        <w:gridCol w:w="1163"/>
        <w:gridCol w:w="1319"/>
        <w:gridCol w:w="1598"/>
      </w:tblGrid>
      <w:tr w:rsidR="004C5EB4" w:rsidRPr="006E35B6" w:rsidTr="007564C1">
        <w:trPr>
          <w:cantSplit/>
          <w:jc w:val="center"/>
        </w:trPr>
        <w:tc>
          <w:tcPr>
            <w:tcW w:w="7168" w:type="dxa"/>
            <w:gridSpan w:val="4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917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9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mild+/ stage2 - 3 (No / Yes)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.126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.016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.980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]70-80] age group = No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.856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.777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.942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]70-80] age group = Yes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6.771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.934</w:t>
            </w:r>
          </w:p>
        </w:tc>
        <w:tc>
          <w:tcPr>
            <w:tcW w:w="1598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49.107</w:t>
            </w:r>
          </w:p>
        </w:tc>
      </w:tr>
      <w:tr w:rsidR="004C5EB4" w:rsidRPr="006E35B6" w:rsidTr="007564C1">
        <w:trPr>
          <w:cantSplit/>
          <w:jc w:val="center"/>
        </w:trPr>
        <w:tc>
          <w:tcPr>
            <w:tcW w:w="3088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319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98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43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567"/>
        <w:gridCol w:w="1413"/>
        <w:gridCol w:w="782"/>
        <w:gridCol w:w="878"/>
        <w:gridCol w:w="782"/>
        <w:gridCol w:w="878"/>
        <w:gridCol w:w="353"/>
        <w:gridCol w:w="1156"/>
      </w:tblGrid>
      <w:tr w:rsidR="006E35B6" w:rsidRPr="006E35B6" w:rsidTr="00090DA9">
        <w:trPr>
          <w:cantSplit/>
        </w:trPr>
        <w:tc>
          <w:tcPr>
            <w:tcW w:w="7229" w:type="dxa"/>
            <w:gridSpan w:val="9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090DA9">
        <w:trPr>
          <w:cantSplit/>
        </w:trPr>
        <w:tc>
          <w:tcPr>
            <w:tcW w:w="2400" w:type="dxa"/>
            <w:gridSpan w:val="3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320" w:type="dxa"/>
            <w:gridSpan w:val="4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[15]  first of Menstrual period group</w:t>
            </w:r>
          </w:p>
        </w:tc>
        <w:tc>
          <w:tcPr>
            <w:tcW w:w="1509" w:type="dxa"/>
            <w:gridSpan w:val="2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090DA9">
        <w:trPr>
          <w:cantSplit/>
        </w:trPr>
        <w:tc>
          <w:tcPr>
            <w:tcW w:w="2400" w:type="dxa"/>
            <w:gridSpan w:val="3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60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660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509" w:type="dxa"/>
            <w:gridSpan w:val="2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420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567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195" w:type="dxa"/>
            <w:gridSpan w:val="2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91</w:t>
            </w:r>
          </w:p>
        </w:tc>
        <w:tc>
          <w:tcPr>
            <w:tcW w:w="1231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1156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090DA9">
        <w:trPr>
          <w:cantSplit/>
        </w:trPr>
        <w:tc>
          <w:tcPr>
            <w:tcW w:w="420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5" w:type="dxa"/>
            <w:gridSpan w:val="2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83.5%</w:t>
            </w:r>
          </w:p>
        </w:tc>
        <w:tc>
          <w:tcPr>
            <w:tcW w:w="1231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16.5%</w:t>
            </w:r>
          </w:p>
        </w:tc>
        <w:tc>
          <w:tcPr>
            <w:tcW w:w="1156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090DA9">
        <w:trPr>
          <w:cantSplit/>
        </w:trPr>
        <w:tc>
          <w:tcPr>
            <w:tcW w:w="420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195" w:type="dxa"/>
            <w:gridSpan w:val="2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</w:t>
            </w:r>
          </w:p>
        </w:tc>
        <w:tc>
          <w:tcPr>
            <w:tcW w:w="1231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</w:t>
            </w:r>
          </w:p>
        </w:tc>
        <w:tc>
          <w:tcPr>
            <w:tcW w:w="1156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090DA9">
        <w:trPr>
          <w:cantSplit/>
        </w:trPr>
        <w:tc>
          <w:tcPr>
            <w:tcW w:w="420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95" w:type="dxa"/>
            <w:gridSpan w:val="2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92.7%</w:t>
            </w:r>
          </w:p>
        </w:tc>
        <w:tc>
          <w:tcPr>
            <w:tcW w:w="1231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7.3%</w:t>
            </w:r>
          </w:p>
        </w:tc>
        <w:tc>
          <w:tcPr>
            <w:tcW w:w="1156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090DA9">
        <w:trPr>
          <w:cantSplit/>
        </w:trPr>
        <w:tc>
          <w:tcPr>
            <w:tcW w:w="987" w:type="dxa"/>
            <w:gridSpan w:val="2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1413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129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21</w:t>
            </w:r>
          </w:p>
        </w:tc>
        <w:tc>
          <w:tcPr>
            <w:tcW w:w="1509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090DA9">
        <w:trPr>
          <w:cantSplit/>
        </w:trPr>
        <w:tc>
          <w:tcPr>
            <w:tcW w:w="987" w:type="dxa"/>
            <w:gridSpan w:val="2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13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86.0%</w:t>
            </w:r>
          </w:p>
        </w:tc>
        <w:tc>
          <w:tcPr>
            <w:tcW w:w="1660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14.0%</w:t>
            </w:r>
          </w:p>
        </w:tc>
        <w:tc>
          <w:tcPr>
            <w:tcW w:w="1509" w:type="dxa"/>
            <w:gridSpan w:val="2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65" w:type="dxa"/>
        <w:jc w:val="center"/>
        <w:tblInd w:w="-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9"/>
        <w:gridCol w:w="1163"/>
        <w:gridCol w:w="1319"/>
        <w:gridCol w:w="1654"/>
      </w:tblGrid>
      <w:tr w:rsidR="006E35B6" w:rsidRPr="006E35B6" w:rsidTr="001545CC">
        <w:trPr>
          <w:cantSplit/>
          <w:jc w:val="center"/>
        </w:trPr>
        <w:tc>
          <w:tcPr>
            <w:tcW w:w="7265" w:type="dxa"/>
            <w:gridSpan w:val="4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973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9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654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mild+/ stage2 - 3 (No / Yes)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.399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.111</w:t>
            </w:r>
          </w:p>
        </w:tc>
        <w:tc>
          <w:tcPr>
            <w:tcW w:w="165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1.435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[15]  first of Menstrual period group = No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.901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.799</w:t>
            </w:r>
          </w:p>
        </w:tc>
        <w:tc>
          <w:tcPr>
            <w:tcW w:w="165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1.015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[15]  first of Menstrual period group = Yes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2.257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.702</w:t>
            </w:r>
          </w:p>
        </w:tc>
        <w:tc>
          <w:tcPr>
            <w:tcW w:w="165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7.259</w:t>
            </w:r>
          </w:p>
        </w:tc>
      </w:tr>
      <w:tr w:rsidR="006E35B6" w:rsidRPr="006E35B6" w:rsidTr="001545CC">
        <w:trPr>
          <w:cantSplit/>
          <w:jc w:val="center"/>
        </w:trPr>
        <w:tc>
          <w:tcPr>
            <w:tcW w:w="3129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319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54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6"/>
        <w:gridCol w:w="527"/>
        <w:gridCol w:w="2141"/>
        <w:gridCol w:w="851"/>
        <w:gridCol w:w="1134"/>
        <w:gridCol w:w="1701"/>
      </w:tblGrid>
      <w:tr w:rsidR="006E35B6" w:rsidRPr="006E35B6" w:rsidTr="00694FD4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694FD4">
        <w:trPr>
          <w:cantSplit/>
        </w:trPr>
        <w:tc>
          <w:tcPr>
            <w:tcW w:w="3544" w:type="dxa"/>
            <w:gridSpan w:val="3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[52-54] end and pre- end of Menstrual period group</w:t>
            </w:r>
          </w:p>
        </w:tc>
        <w:tc>
          <w:tcPr>
            <w:tcW w:w="1701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694FD4">
        <w:trPr>
          <w:cantSplit/>
        </w:trPr>
        <w:tc>
          <w:tcPr>
            <w:tcW w:w="3544" w:type="dxa"/>
            <w:gridSpan w:val="3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701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</w:trPr>
        <w:tc>
          <w:tcPr>
            <w:tcW w:w="876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527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694FD4">
        <w:trPr>
          <w:cantSplit/>
        </w:trPr>
        <w:tc>
          <w:tcPr>
            <w:tcW w:w="876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27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76.1%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23.9%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94FD4">
        <w:trPr>
          <w:cantSplit/>
        </w:trPr>
        <w:tc>
          <w:tcPr>
            <w:tcW w:w="876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27" w:type="dxa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34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694FD4">
        <w:trPr>
          <w:cantSplit/>
        </w:trPr>
        <w:tc>
          <w:tcPr>
            <w:tcW w:w="876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27" w:type="dxa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82.9%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17.1%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94FD4">
        <w:trPr>
          <w:cantSplit/>
        </w:trPr>
        <w:tc>
          <w:tcPr>
            <w:tcW w:w="1403" w:type="dxa"/>
            <w:gridSpan w:val="2"/>
            <w:vMerge w:val="restart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117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694FD4">
        <w:trPr>
          <w:cantSplit/>
        </w:trPr>
        <w:tc>
          <w:tcPr>
            <w:tcW w:w="1403" w:type="dxa"/>
            <w:gridSpan w:val="2"/>
            <w:vMerge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1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85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78.0%</w:t>
            </w:r>
          </w:p>
        </w:tc>
        <w:tc>
          <w:tcPr>
            <w:tcW w:w="1134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22.0%</w:t>
            </w:r>
          </w:p>
        </w:tc>
        <w:tc>
          <w:tcPr>
            <w:tcW w:w="1701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43" w:type="dxa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6"/>
        <w:gridCol w:w="1163"/>
        <w:gridCol w:w="1319"/>
        <w:gridCol w:w="1575"/>
      </w:tblGrid>
      <w:tr w:rsidR="006E35B6" w:rsidRPr="006E35B6" w:rsidTr="00694FD4">
        <w:trPr>
          <w:cantSplit/>
          <w:jc w:val="center"/>
        </w:trPr>
        <w:tc>
          <w:tcPr>
            <w:tcW w:w="7243" w:type="dxa"/>
            <w:gridSpan w:val="4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Risk Estimate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 w:val="restart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2894" w:type="dxa"/>
            <w:gridSpan w:val="2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95% Confidence Interval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63" w:type="dxa"/>
            <w:vMerge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9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Lower</w:t>
            </w:r>
          </w:p>
        </w:tc>
        <w:tc>
          <w:tcPr>
            <w:tcW w:w="1575" w:type="dxa"/>
            <w:shd w:val="clear" w:color="auto" w:fill="FFFFFF"/>
            <w:vAlign w:val="bottom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Upper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Odds Ratio for mild+/ stage2 - 3 (No / Yes)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.657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.261</w:t>
            </w:r>
          </w:p>
        </w:tc>
        <w:tc>
          <w:tcPr>
            <w:tcW w:w="1575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1.658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[52-54] end and pre- end of Menstrual period group = No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.918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.771</w:t>
            </w:r>
          </w:p>
        </w:tc>
        <w:tc>
          <w:tcPr>
            <w:tcW w:w="1575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1.093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For cohort [52-54] end and pre- end of Menstrual period group = Yes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1.397</w:t>
            </w:r>
          </w:p>
        </w:tc>
        <w:tc>
          <w:tcPr>
            <w:tcW w:w="1319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.658</w:t>
            </w:r>
          </w:p>
        </w:tc>
        <w:tc>
          <w:tcPr>
            <w:tcW w:w="1575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2.968</w:t>
            </w:r>
          </w:p>
        </w:tc>
      </w:tr>
      <w:tr w:rsidR="006E35B6" w:rsidRPr="006E35B6" w:rsidTr="00694FD4">
        <w:trPr>
          <w:cantSplit/>
          <w:jc w:val="center"/>
        </w:trPr>
        <w:tc>
          <w:tcPr>
            <w:tcW w:w="3186" w:type="dxa"/>
            <w:shd w:val="clear" w:color="auto" w:fill="E0E0E0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63" w:type="dxa"/>
            <w:shd w:val="clear" w:color="auto" w:fill="FFFFFF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319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575" w:type="dxa"/>
            <w:shd w:val="clear" w:color="auto" w:fill="FFFFFF"/>
            <w:vAlign w:val="center"/>
          </w:tcPr>
          <w:p w:rsidR="004C5EB4" w:rsidRPr="006E35B6" w:rsidRDefault="004C5EB4" w:rsidP="007564C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</w:tbl>
    <w:p w:rsidR="004C5EB4" w:rsidRPr="006E35B6" w:rsidRDefault="004C5EB4" w:rsidP="004C5EB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4C5EB4" w:rsidRPr="006E35B6" w:rsidRDefault="004C5EB4" w:rsidP="001545C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Table</w:t>
      </w:r>
      <w:r w:rsidR="007564C1">
        <w:rPr>
          <w:rFonts w:ascii="Times New Roman" w:eastAsia="Calibri" w:hAnsi="Times New Roman" w:cs="Times New Roman"/>
          <w:sz w:val="18"/>
          <w:szCs w:val="18"/>
          <w:lang w:bidi="ar-SY"/>
        </w:rPr>
        <w:t>25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: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results of  ODD ratio test for  </w:t>
      </w:r>
      <w:proofErr w:type="spellStart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mildOI</w:t>
      </w:r>
      <w:proofErr w:type="spellEnd"/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/  low </w:t>
      </w:r>
      <w:r w:rsidR="001545CC">
        <w:rPr>
          <w:rFonts w:ascii="Times New Roman" w:eastAsia="Calibri" w:hAnsi="Times New Roman" w:cs="Times New Roman"/>
          <w:sz w:val="18"/>
          <w:szCs w:val="18"/>
          <w:lang w:bidi="ar-SY"/>
        </w:rPr>
        <w:t>BMD</w:t>
      </w:r>
      <w:r w:rsidR="001545CC"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</w:t>
      </w: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>(osteopenia = stage2, osteoporosis= stage3)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</w:t>
      </w:r>
    </w:p>
    <w:p w:rsidR="00694FD4" w:rsidRPr="006E35B6" w:rsidRDefault="00694FD4" w:rsidP="00694FD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p w:rsidR="00694FD4" w:rsidRPr="006E35B6" w:rsidRDefault="00090DA9" w:rsidP="001545C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rtl/>
          <w:lang w:bidi="ar-SY"/>
        </w:rPr>
      </w:pP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3</w:t>
      </w:r>
      <w:r w:rsid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.5.</w:t>
      </w:r>
      <w:r w:rsidR="00694FD4"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 xml:space="preserve">  Mild OI+/ low </w:t>
      </w:r>
      <w:r w:rsidR="001545CC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BMD</w:t>
      </w:r>
      <w:r w:rsidR="00694FD4"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(osteopenia =stage2, osteoporosis= stage3) *  parameters groups</w:t>
      </w:r>
      <w:r w:rsidRPr="006E35B6"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  <w:t>(chi-square test)</w:t>
      </w:r>
    </w:p>
    <w:p w:rsidR="00C64F4F" w:rsidRPr="006E35B6" w:rsidRDefault="00C64F4F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Y="-45"/>
        <w:tblW w:w="6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785"/>
        <w:gridCol w:w="2371"/>
        <w:gridCol w:w="1134"/>
        <w:gridCol w:w="850"/>
        <w:gridCol w:w="709"/>
      </w:tblGrid>
      <w:tr w:rsidR="006E35B6" w:rsidRPr="006E35B6" w:rsidTr="00EB32F2">
        <w:trPr>
          <w:cantSplit/>
        </w:trPr>
        <w:tc>
          <w:tcPr>
            <w:tcW w:w="6951" w:type="dxa"/>
            <w:gridSpan w:val="6"/>
            <w:shd w:val="clear" w:color="auto" w:fill="FFFFFF"/>
            <w:vAlign w:val="center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EB32F2">
        <w:trPr>
          <w:cantSplit/>
        </w:trPr>
        <w:tc>
          <w:tcPr>
            <w:tcW w:w="4258" w:type="dxa"/>
            <w:gridSpan w:val="3"/>
            <w:vMerge w:val="restart"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84" w:type="dxa"/>
            <w:gridSpan w:val="2"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[40-59] weight group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EB32F2">
        <w:trPr>
          <w:cantSplit/>
        </w:trPr>
        <w:tc>
          <w:tcPr>
            <w:tcW w:w="4258" w:type="dxa"/>
            <w:gridSpan w:val="3"/>
            <w:vMerge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B32F2">
        <w:trPr>
          <w:cantSplit/>
        </w:trPr>
        <w:tc>
          <w:tcPr>
            <w:tcW w:w="1102" w:type="dxa"/>
            <w:vMerge w:val="restart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785" w:type="dxa"/>
            <w:vMerge w:val="restart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EB32F2">
        <w:trPr>
          <w:cantSplit/>
        </w:trPr>
        <w:tc>
          <w:tcPr>
            <w:tcW w:w="1102" w:type="dxa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85" w:type="dxa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82.6%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17.4%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EB32F2">
        <w:trPr>
          <w:cantSplit/>
        </w:trPr>
        <w:tc>
          <w:tcPr>
            <w:tcW w:w="1102" w:type="dxa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85" w:type="dxa"/>
            <w:vMerge w:val="restart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EB32F2">
        <w:trPr>
          <w:cantSplit/>
        </w:trPr>
        <w:tc>
          <w:tcPr>
            <w:tcW w:w="1102" w:type="dxa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85" w:type="dxa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73.2%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26.8%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EB32F2">
        <w:trPr>
          <w:cantSplit/>
        </w:trPr>
        <w:tc>
          <w:tcPr>
            <w:tcW w:w="1887" w:type="dxa"/>
            <w:gridSpan w:val="2"/>
            <w:vMerge w:val="restart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120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EB32F2">
        <w:trPr>
          <w:cantSplit/>
        </w:trPr>
        <w:tc>
          <w:tcPr>
            <w:tcW w:w="1887" w:type="dxa"/>
            <w:gridSpan w:val="2"/>
            <w:vMerge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371" w:type="dxa"/>
            <w:shd w:val="clear" w:color="auto" w:fill="E0E0E0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34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80.0%</w:t>
            </w:r>
          </w:p>
        </w:tc>
        <w:tc>
          <w:tcPr>
            <w:tcW w:w="850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20.0%</w:t>
            </w:r>
          </w:p>
        </w:tc>
        <w:tc>
          <w:tcPr>
            <w:tcW w:w="709" w:type="dxa"/>
            <w:shd w:val="clear" w:color="auto" w:fill="FFFFFF"/>
          </w:tcPr>
          <w:p w:rsidR="00FB7968" w:rsidRPr="006E35B6" w:rsidRDefault="00FB7968" w:rsidP="00FB79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="10" w:tblpY="2"/>
        <w:tblW w:w="6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6"/>
        <w:gridCol w:w="980"/>
        <w:gridCol w:w="980"/>
        <w:gridCol w:w="1096"/>
        <w:gridCol w:w="709"/>
        <w:gridCol w:w="860"/>
      </w:tblGrid>
      <w:tr w:rsidR="006E35B6" w:rsidRPr="006E35B6" w:rsidTr="00090DA9">
        <w:trPr>
          <w:cantSplit/>
        </w:trPr>
        <w:tc>
          <w:tcPr>
            <w:tcW w:w="6951" w:type="dxa"/>
            <w:gridSpan w:val="6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80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980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096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60" w:type="dxa"/>
            <w:shd w:val="clear" w:color="auto" w:fill="FFFFFF"/>
            <w:vAlign w:val="bottom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1.645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096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1.110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096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.292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1.574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096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6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.252</w:t>
            </w:r>
          </w:p>
        </w:tc>
        <w:tc>
          <w:tcPr>
            <w:tcW w:w="86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.146</w:t>
            </w: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1.634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096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2326" w:type="dxa"/>
            <w:shd w:val="clear" w:color="auto" w:fill="E0E0E0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980" w:type="dxa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6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6951" w:type="dxa"/>
            <w:gridSpan w:val="6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8.20.</w:t>
            </w:r>
          </w:p>
        </w:tc>
      </w:tr>
      <w:tr w:rsidR="006E35B6" w:rsidRPr="006E35B6" w:rsidTr="00090DA9">
        <w:trPr>
          <w:cantSplit/>
        </w:trPr>
        <w:tc>
          <w:tcPr>
            <w:tcW w:w="6951" w:type="dxa"/>
            <w:gridSpan w:val="6"/>
            <w:shd w:val="clear" w:color="auto" w:fill="FFFFFF"/>
          </w:tcPr>
          <w:p w:rsidR="004C5EB4" w:rsidRPr="006E35B6" w:rsidRDefault="004C5EB4" w:rsidP="00090DA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4C5EB4" w:rsidRPr="006E35B6" w:rsidRDefault="004C5EB4" w:rsidP="00EB32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98"/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548"/>
        <w:gridCol w:w="2724"/>
        <w:gridCol w:w="1140"/>
        <w:gridCol w:w="1140"/>
        <w:gridCol w:w="685"/>
      </w:tblGrid>
      <w:tr w:rsidR="006E35B6" w:rsidRPr="006E35B6" w:rsidTr="00694FD4">
        <w:trPr>
          <w:cantSplit/>
        </w:trPr>
        <w:tc>
          <w:tcPr>
            <w:tcW w:w="7088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694FD4">
        <w:trPr>
          <w:cantSplit/>
        </w:trPr>
        <w:tc>
          <w:tcPr>
            <w:tcW w:w="4123" w:type="dxa"/>
            <w:gridSpan w:val="3"/>
            <w:vMerge w:val="restart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80" w:type="dxa"/>
            <w:gridSpan w:val="2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[60-79] weight group</w:t>
            </w:r>
          </w:p>
        </w:tc>
        <w:tc>
          <w:tcPr>
            <w:tcW w:w="685" w:type="dxa"/>
            <w:vMerge w:val="restart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694FD4">
        <w:trPr>
          <w:cantSplit/>
        </w:trPr>
        <w:tc>
          <w:tcPr>
            <w:tcW w:w="4123" w:type="dxa"/>
            <w:gridSpan w:val="3"/>
            <w:vMerge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85" w:type="dxa"/>
            <w:vMerge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</w:trPr>
        <w:tc>
          <w:tcPr>
            <w:tcW w:w="851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548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59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50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694FD4">
        <w:trPr>
          <w:cantSplit/>
        </w:trPr>
        <w:tc>
          <w:tcPr>
            <w:tcW w:w="851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48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54.1%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45.9%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94FD4">
        <w:trPr>
          <w:cantSplit/>
        </w:trPr>
        <w:tc>
          <w:tcPr>
            <w:tcW w:w="851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48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694FD4">
        <w:trPr>
          <w:cantSplit/>
        </w:trPr>
        <w:tc>
          <w:tcPr>
            <w:tcW w:w="851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48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46.3%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53.7%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94FD4">
        <w:trPr>
          <w:cantSplit/>
        </w:trPr>
        <w:tc>
          <w:tcPr>
            <w:tcW w:w="1399" w:type="dxa"/>
            <w:gridSpan w:val="2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72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694FD4">
        <w:trPr>
          <w:cantSplit/>
        </w:trPr>
        <w:tc>
          <w:tcPr>
            <w:tcW w:w="1399" w:type="dxa"/>
            <w:gridSpan w:val="2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52.0%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48.0%</w:t>
            </w:r>
          </w:p>
        </w:tc>
        <w:tc>
          <w:tcPr>
            <w:tcW w:w="68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694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7"/>
        <w:gridCol w:w="1146"/>
        <w:gridCol w:w="310"/>
        <w:gridCol w:w="1843"/>
        <w:gridCol w:w="1418"/>
        <w:gridCol w:w="992"/>
      </w:tblGrid>
      <w:tr w:rsidR="006E35B6" w:rsidRPr="006E35B6" w:rsidTr="00694FD4">
        <w:trPr>
          <w:cantSplit/>
          <w:trHeight w:val="250"/>
        </w:trPr>
        <w:tc>
          <w:tcPr>
            <w:tcW w:w="6946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694FD4">
        <w:trPr>
          <w:cantSplit/>
          <w:trHeight w:val="500"/>
        </w:trPr>
        <w:tc>
          <w:tcPr>
            <w:tcW w:w="123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31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84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694FD4">
        <w:trPr>
          <w:cantSplit/>
          <w:trHeight w:val="500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.724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31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  <w:trHeight w:val="500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.445</w:t>
            </w:r>
          </w:p>
        </w:tc>
        <w:tc>
          <w:tcPr>
            <w:tcW w:w="31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.505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  <w:trHeight w:val="250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.724</w:t>
            </w:r>
          </w:p>
        </w:tc>
        <w:tc>
          <w:tcPr>
            <w:tcW w:w="31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  <w:trHeight w:val="487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1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1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.464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.252</w:t>
            </w:r>
          </w:p>
        </w:tc>
      </w:tr>
      <w:tr w:rsidR="006E35B6" w:rsidRPr="006E35B6" w:rsidTr="00694FD4">
        <w:trPr>
          <w:cantSplit/>
          <w:trHeight w:val="500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.719</w:t>
            </w:r>
          </w:p>
        </w:tc>
        <w:tc>
          <w:tcPr>
            <w:tcW w:w="31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  <w:trHeight w:val="250"/>
        </w:trPr>
        <w:tc>
          <w:tcPr>
            <w:tcW w:w="12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31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94FD4">
        <w:trPr>
          <w:cantSplit/>
          <w:trHeight w:val="250"/>
        </w:trPr>
        <w:tc>
          <w:tcPr>
            <w:tcW w:w="6946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19.68.</w:t>
            </w:r>
          </w:p>
        </w:tc>
      </w:tr>
      <w:tr w:rsidR="006E35B6" w:rsidRPr="006E35B6" w:rsidTr="00694FD4">
        <w:trPr>
          <w:cantSplit/>
          <w:trHeight w:val="250"/>
        </w:trPr>
        <w:tc>
          <w:tcPr>
            <w:tcW w:w="6946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08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816"/>
        <w:gridCol w:w="2724"/>
        <w:gridCol w:w="1140"/>
        <w:gridCol w:w="635"/>
        <w:gridCol w:w="851"/>
      </w:tblGrid>
      <w:tr w:rsidR="006E35B6" w:rsidRPr="006E35B6" w:rsidTr="004C5EB4">
        <w:trPr>
          <w:cantSplit/>
          <w:trHeight w:val="288"/>
        </w:trPr>
        <w:tc>
          <w:tcPr>
            <w:tcW w:w="7088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4C5EB4">
        <w:trPr>
          <w:cantSplit/>
          <w:trHeight w:val="288"/>
        </w:trPr>
        <w:tc>
          <w:tcPr>
            <w:tcW w:w="4462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775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[80-99] weight group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4C5EB4">
        <w:trPr>
          <w:cantSplit/>
          <w:trHeight w:val="302"/>
        </w:trPr>
        <w:tc>
          <w:tcPr>
            <w:tcW w:w="4462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3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  <w:trHeight w:val="288"/>
        </w:trPr>
        <w:tc>
          <w:tcPr>
            <w:tcW w:w="922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103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4C5EB4">
        <w:trPr>
          <w:cantSplit/>
          <w:trHeight w:val="302"/>
        </w:trPr>
        <w:tc>
          <w:tcPr>
            <w:tcW w:w="922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94.5%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5.5%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4C5EB4">
        <w:trPr>
          <w:cantSplit/>
          <w:trHeight w:val="288"/>
        </w:trPr>
        <w:tc>
          <w:tcPr>
            <w:tcW w:w="922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37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4C5EB4">
        <w:trPr>
          <w:cantSplit/>
          <w:trHeight w:val="302"/>
        </w:trPr>
        <w:tc>
          <w:tcPr>
            <w:tcW w:w="922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90.2%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9.8%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4C5EB4">
        <w:trPr>
          <w:cantSplit/>
          <w:trHeight w:val="288"/>
        </w:trPr>
        <w:tc>
          <w:tcPr>
            <w:tcW w:w="1738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140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4C5EB4">
        <w:trPr>
          <w:cantSplit/>
          <w:trHeight w:val="318"/>
        </w:trPr>
        <w:tc>
          <w:tcPr>
            <w:tcW w:w="1738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93.3%</w:t>
            </w:r>
          </w:p>
        </w:tc>
        <w:tc>
          <w:tcPr>
            <w:tcW w:w="6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6.7%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08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811"/>
        <w:gridCol w:w="1140"/>
        <w:gridCol w:w="1634"/>
        <w:gridCol w:w="1093"/>
        <w:gridCol w:w="851"/>
      </w:tblGrid>
      <w:tr w:rsidR="006E35B6" w:rsidRPr="006E35B6" w:rsidTr="00EE24D2">
        <w:trPr>
          <w:cantSplit/>
        </w:trPr>
        <w:tc>
          <w:tcPr>
            <w:tcW w:w="7088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09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1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.865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.352</w:t>
            </w:r>
          </w:p>
        </w:tc>
        <w:tc>
          <w:tcPr>
            <w:tcW w:w="10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81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.317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.573</w:t>
            </w:r>
          </w:p>
        </w:tc>
        <w:tc>
          <w:tcPr>
            <w:tcW w:w="10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81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.806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.369</w:t>
            </w:r>
          </w:p>
        </w:tc>
        <w:tc>
          <w:tcPr>
            <w:tcW w:w="10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.462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.276</w:t>
            </w: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81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.860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.354</w:t>
            </w:r>
          </w:p>
        </w:tc>
        <w:tc>
          <w:tcPr>
            <w:tcW w:w="10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E35B6">
        <w:trPr>
          <w:cantSplit/>
        </w:trPr>
        <w:tc>
          <w:tcPr>
            <w:tcW w:w="1559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1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7088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2.73.</w:t>
            </w:r>
          </w:p>
        </w:tc>
      </w:tr>
      <w:tr w:rsidR="006E35B6" w:rsidRPr="006E35B6" w:rsidTr="00EE24D2">
        <w:trPr>
          <w:cantSplit/>
        </w:trPr>
        <w:tc>
          <w:tcPr>
            <w:tcW w:w="7088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EE24D2" w:rsidP="00EE24D2">
      <w:pPr>
        <w:tabs>
          <w:tab w:val="left" w:pos="2342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6E35B6">
        <w:rPr>
          <w:rFonts w:ascii="Times New Roman" w:eastAsia="Calibri" w:hAnsi="Times New Roman" w:cs="Times New Roman"/>
          <w:sz w:val="18"/>
          <w:szCs w:val="18"/>
          <w:lang w:bidi="ar-SY"/>
        </w:rPr>
        <w:tab/>
      </w: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-17"/>
        <w:tblW w:w="6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425"/>
        <w:gridCol w:w="2265"/>
        <w:gridCol w:w="1225"/>
        <w:gridCol w:w="1225"/>
        <w:gridCol w:w="1386"/>
      </w:tblGrid>
      <w:tr w:rsidR="006E35B6" w:rsidRPr="006E35B6" w:rsidTr="006E35B6">
        <w:trPr>
          <w:cantSplit/>
        </w:trPr>
        <w:tc>
          <w:tcPr>
            <w:tcW w:w="6946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6E35B6">
        <w:trPr>
          <w:cantSplit/>
        </w:trPr>
        <w:tc>
          <w:tcPr>
            <w:tcW w:w="3110" w:type="dxa"/>
            <w:gridSpan w:val="3"/>
            <w:vMerge w:val="restart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50" w:type="dxa"/>
            <w:gridSpan w:val="2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[150-159] height group</w:t>
            </w:r>
          </w:p>
        </w:tc>
        <w:tc>
          <w:tcPr>
            <w:tcW w:w="1386" w:type="dxa"/>
            <w:vMerge w:val="restart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6E35B6">
        <w:trPr>
          <w:cantSplit/>
        </w:trPr>
        <w:tc>
          <w:tcPr>
            <w:tcW w:w="3110" w:type="dxa"/>
            <w:gridSpan w:val="3"/>
            <w:vMerge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25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225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386" w:type="dxa"/>
            <w:vMerge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6E35B6">
        <w:trPr>
          <w:cantSplit/>
        </w:trPr>
        <w:tc>
          <w:tcPr>
            <w:tcW w:w="420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425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6E35B6">
        <w:trPr>
          <w:cantSplit/>
        </w:trPr>
        <w:tc>
          <w:tcPr>
            <w:tcW w:w="420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72.5%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27.5%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E35B6">
        <w:trPr>
          <w:cantSplit/>
        </w:trPr>
        <w:tc>
          <w:tcPr>
            <w:tcW w:w="420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6E35B6">
        <w:trPr>
          <w:cantSplit/>
        </w:trPr>
        <w:tc>
          <w:tcPr>
            <w:tcW w:w="420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63.4%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36.6%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6E35B6">
        <w:trPr>
          <w:cantSplit/>
        </w:trPr>
        <w:tc>
          <w:tcPr>
            <w:tcW w:w="845" w:type="dxa"/>
            <w:gridSpan w:val="2"/>
            <w:vMerge w:val="restart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105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45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6E35B6">
        <w:trPr>
          <w:cantSplit/>
        </w:trPr>
        <w:tc>
          <w:tcPr>
            <w:tcW w:w="845" w:type="dxa"/>
            <w:gridSpan w:val="2"/>
            <w:vMerge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65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70.0%</w:t>
            </w:r>
          </w:p>
        </w:tc>
        <w:tc>
          <w:tcPr>
            <w:tcW w:w="122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30.0%</w:t>
            </w:r>
          </w:p>
        </w:tc>
        <w:tc>
          <w:tcPr>
            <w:tcW w:w="138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128" w:type="dxa"/>
        <w:jc w:val="center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8"/>
        <w:gridCol w:w="1140"/>
        <w:gridCol w:w="1140"/>
        <w:gridCol w:w="1634"/>
        <w:gridCol w:w="1634"/>
        <w:gridCol w:w="652"/>
      </w:tblGrid>
      <w:tr w:rsidR="008A23AB" w:rsidRPr="006E35B6" w:rsidTr="00C90451">
        <w:trPr>
          <w:cantSplit/>
          <w:jc w:val="center"/>
        </w:trPr>
        <w:tc>
          <w:tcPr>
            <w:tcW w:w="7128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65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1.165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.280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.774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.379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1.140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.286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.320</w:t>
            </w:r>
          </w:p>
        </w:tc>
        <w:tc>
          <w:tcPr>
            <w:tcW w:w="65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.189</w:t>
            </w: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1.157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.282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  <w:jc w:val="center"/>
        </w:trPr>
        <w:tc>
          <w:tcPr>
            <w:tcW w:w="928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  <w:jc w:val="center"/>
        </w:trPr>
        <w:tc>
          <w:tcPr>
            <w:tcW w:w="7128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12.30.</w:t>
            </w:r>
          </w:p>
        </w:tc>
      </w:tr>
      <w:tr w:rsidR="008A23AB" w:rsidRPr="006E35B6" w:rsidTr="00C90451">
        <w:trPr>
          <w:cantSplit/>
          <w:jc w:val="center"/>
        </w:trPr>
        <w:tc>
          <w:tcPr>
            <w:tcW w:w="7128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"/>
        <w:gridCol w:w="816"/>
        <w:gridCol w:w="2724"/>
        <w:gridCol w:w="1225"/>
        <w:gridCol w:w="631"/>
        <w:gridCol w:w="851"/>
      </w:tblGrid>
      <w:tr w:rsidR="008A23AB" w:rsidRPr="006E35B6" w:rsidTr="00C90451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90451">
        <w:trPr>
          <w:cantSplit/>
        </w:trPr>
        <w:tc>
          <w:tcPr>
            <w:tcW w:w="4523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56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[160-169] height group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90451">
        <w:trPr>
          <w:cantSplit/>
        </w:trPr>
        <w:tc>
          <w:tcPr>
            <w:tcW w:w="4523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2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3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90451">
        <w:trPr>
          <w:cantSplit/>
        </w:trPr>
        <w:tc>
          <w:tcPr>
            <w:tcW w:w="983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52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57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90451">
        <w:trPr>
          <w:cantSplit/>
        </w:trPr>
        <w:tc>
          <w:tcPr>
            <w:tcW w:w="983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47.7%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52.3%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90451">
        <w:trPr>
          <w:cantSplit/>
        </w:trPr>
        <w:tc>
          <w:tcPr>
            <w:tcW w:w="983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90451">
        <w:trPr>
          <w:cantSplit/>
        </w:trPr>
        <w:tc>
          <w:tcPr>
            <w:tcW w:w="983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41.5%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58.5%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90451">
        <w:trPr>
          <w:cantSplit/>
        </w:trPr>
        <w:tc>
          <w:tcPr>
            <w:tcW w:w="1799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69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81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90451">
        <w:trPr>
          <w:cantSplit/>
        </w:trPr>
        <w:tc>
          <w:tcPr>
            <w:tcW w:w="1799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46.0%</w:t>
            </w:r>
          </w:p>
        </w:tc>
        <w:tc>
          <w:tcPr>
            <w:tcW w:w="63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54.0%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52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709"/>
        <w:gridCol w:w="1366"/>
        <w:gridCol w:w="1634"/>
        <w:gridCol w:w="1252"/>
      </w:tblGrid>
      <w:tr w:rsidR="006E35B6" w:rsidRPr="006E35B6" w:rsidTr="00EE24D2">
        <w:trPr>
          <w:cantSplit/>
        </w:trPr>
        <w:tc>
          <w:tcPr>
            <w:tcW w:w="7229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366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252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.467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70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36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.494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.250</w:t>
            </w:r>
          </w:p>
        </w:tc>
        <w:tc>
          <w:tcPr>
            <w:tcW w:w="70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36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.617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.469</w:t>
            </w:r>
          </w:p>
        </w:tc>
        <w:tc>
          <w:tcPr>
            <w:tcW w:w="70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36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.493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66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.582</w:t>
            </w:r>
          </w:p>
        </w:tc>
        <w:tc>
          <w:tcPr>
            <w:tcW w:w="1252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.309</w:t>
            </w: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.464</w:t>
            </w:r>
          </w:p>
        </w:tc>
        <w:tc>
          <w:tcPr>
            <w:tcW w:w="709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366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.496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1418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66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EE24D2">
        <w:trPr>
          <w:cantSplit/>
        </w:trPr>
        <w:tc>
          <w:tcPr>
            <w:tcW w:w="7229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18.86.</w:t>
            </w:r>
          </w:p>
        </w:tc>
      </w:tr>
      <w:tr w:rsidR="006E35B6" w:rsidRPr="006E35B6" w:rsidTr="00EE24D2">
        <w:trPr>
          <w:cantSplit/>
        </w:trPr>
        <w:tc>
          <w:tcPr>
            <w:tcW w:w="7229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="10" w:tblpY="-9"/>
        <w:tblW w:w="7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9"/>
        <w:gridCol w:w="816"/>
        <w:gridCol w:w="2724"/>
        <w:gridCol w:w="1225"/>
        <w:gridCol w:w="594"/>
        <w:gridCol w:w="708"/>
      </w:tblGrid>
      <w:tr w:rsidR="006E35B6" w:rsidRPr="006E35B6" w:rsidTr="00923473">
        <w:trPr>
          <w:cantSplit/>
        </w:trPr>
        <w:tc>
          <w:tcPr>
            <w:tcW w:w="7376" w:type="dxa"/>
            <w:gridSpan w:val="6"/>
            <w:shd w:val="clear" w:color="auto" w:fill="FFFFFF"/>
            <w:vAlign w:val="center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849" w:type="dxa"/>
            <w:gridSpan w:val="3"/>
            <w:vMerge w:val="restart"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19" w:type="dxa"/>
            <w:gridSpan w:val="2"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[170-179] height group</w:t>
            </w:r>
          </w:p>
        </w:tc>
        <w:tc>
          <w:tcPr>
            <w:tcW w:w="708" w:type="dxa"/>
            <w:vMerge w:val="restart"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849" w:type="dxa"/>
            <w:gridSpan w:val="3"/>
            <w:vMerge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25" w:type="dxa"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594" w:type="dxa"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08" w:type="dxa"/>
            <w:vMerge/>
            <w:shd w:val="clear" w:color="auto" w:fill="FFFFFF"/>
            <w:vAlign w:val="bottom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09" w:type="dxa"/>
            <w:vMerge w:val="restart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309" w:type="dxa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79.8%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20.2%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309" w:type="dxa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309" w:type="dxa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95.1%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4.9%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2125" w:type="dxa"/>
            <w:gridSpan w:val="2"/>
            <w:vMerge w:val="restart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126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2125" w:type="dxa"/>
            <w:gridSpan w:val="2"/>
            <w:vMerge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25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84.0%</w:t>
            </w:r>
          </w:p>
        </w:tc>
        <w:tc>
          <w:tcPr>
            <w:tcW w:w="594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16.0%</w:t>
            </w:r>
          </w:p>
        </w:tc>
        <w:tc>
          <w:tcPr>
            <w:tcW w:w="708" w:type="dxa"/>
            <w:shd w:val="clear" w:color="auto" w:fill="FFFFFF"/>
          </w:tcPr>
          <w:p w:rsidR="00C90451" w:rsidRPr="006E35B6" w:rsidRDefault="00C90451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92347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tbl>
      <w:tblPr>
        <w:tblW w:w="7270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7"/>
        <w:gridCol w:w="1140"/>
        <w:gridCol w:w="1140"/>
        <w:gridCol w:w="1634"/>
        <w:gridCol w:w="1152"/>
        <w:gridCol w:w="567"/>
      </w:tblGrid>
      <w:tr w:rsidR="006E35B6" w:rsidRPr="006E35B6" w:rsidTr="00923473">
        <w:trPr>
          <w:cantSplit/>
          <w:jc w:val="center"/>
        </w:trPr>
        <w:tc>
          <w:tcPr>
            <w:tcW w:w="727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15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.358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.896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.395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.530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.477</w:t>
            </w: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.356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.551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  <w:jc w:val="center"/>
        </w:trPr>
        <w:tc>
          <w:tcPr>
            <w:tcW w:w="1637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  <w:jc w:val="center"/>
        </w:trPr>
        <w:tc>
          <w:tcPr>
            <w:tcW w:w="727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2 cells (50.0%) have expected count less than 5. The minimum expected count is 1.64.</w:t>
            </w:r>
          </w:p>
        </w:tc>
      </w:tr>
      <w:tr w:rsidR="006E35B6" w:rsidRPr="006E35B6" w:rsidTr="00923473">
        <w:trPr>
          <w:cantSplit/>
          <w:jc w:val="center"/>
        </w:trPr>
        <w:tc>
          <w:tcPr>
            <w:tcW w:w="727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1"/>
        <w:gridCol w:w="816"/>
        <w:gridCol w:w="2724"/>
        <w:gridCol w:w="1157"/>
        <w:gridCol w:w="915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59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7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[18.5-24.9] BMI group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59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1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5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77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32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5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70.6%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29.4%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5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5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68.3%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31.7%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67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105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45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67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5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70.0%</w:t>
            </w:r>
          </w:p>
        </w:tc>
        <w:tc>
          <w:tcPr>
            <w:tcW w:w="91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30.0%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="10" w:tblpY="177"/>
        <w:tblW w:w="7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50"/>
        <w:gridCol w:w="1864"/>
        <w:gridCol w:w="1632"/>
        <w:gridCol w:w="1040"/>
        <w:gridCol w:w="573"/>
        <w:gridCol w:w="49"/>
      </w:tblGrid>
      <w:tr w:rsidR="006E35B6" w:rsidRPr="006E35B6" w:rsidTr="00090DA9">
        <w:trPr>
          <w:gridAfter w:val="1"/>
          <w:wAfter w:w="49" w:type="dxa"/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090DA9">
        <w:trPr>
          <w:gridAfter w:val="1"/>
          <w:wAfter w:w="49" w:type="dxa"/>
          <w:cantSplit/>
        </w:trPr>
        <w:tc>
          <w:tcPr>
            <w:tcW w:w="1276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864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2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040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573" w:type="dxa"/>
            <w:shd w:val="clear" w:color="auto" w:fill="FFFFFF"/>
            <w:vAlign w:val="bottom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.078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864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2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.780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2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.006</w:t>
            </w:r>
          </w:p>
        </w:tc>
        <w:tc>
          <w:tcPr>
            <w:tcW w:w="1864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2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.936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2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.078</w:t>
            </w:r>
          </w:p>
        </w:tc>
        <w:tc>
          <w:tcPr>
            <w:tcW w:w="1864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2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.780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2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4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.842</w:t>
            </w:r>
          </w:p>
        </w:tc>
        <w:tc>
          <w:tcPr>
            <w:tcW w:w="622" w:type="dxa"/>
            <w:gridSpan w:val="2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.463</w:t>
            </w: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.078</w:t>
            </w:r>
          </w:p>
        </w:tc>
        <w:tc>
          <w:tcPr>
            <w:tcW w:w="1864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2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.780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2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cantSplit/>
        </w:trPr>
        <w:tc>
          <w:tcPr>
            <w:tcW w:w="1276" w:type="dxa"/>
            <w:shd w:val="clear" w:color="auto" w:fill="E0E0E0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50" w:type="dxa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864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22" w:type="dxa"/>
            <w:gridSpan w:val="2"/>
            <w:shd w:val="clear" w:color="auto" w:fill="FFFFFF"/>
            <w:vAlign w:val="center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090DA9">
        <w:trPr>
          <w:gridAfter w:val="1"/>
          <w:wAfter w:w="49" w:type="dxa"/>
          <w:cantSplit/>
        </w:trPr>
        <w:tc>
          <w:tcPr>
            <w:tcW w:w="7235" w:type="dxa"/>
            <w:gridSpan w:val="6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12.30.</w:t>
            </w:r>
          </w:p>
        </w:tc>
      </w:tr>
      <w:tr w:rsidR="006E35B6" w:rsidRPr="006E35B6" w:rsidTr="00090DA9">
        <w:trPr>
          <w:gridAfter w:val="1"/>
          <w:wAfter w:w="49" w:type="dxa"/>
          <w:cantSplit/>
        </w:trPr>
        <w:tc>
          <w:tcPr>
            <w:tcW w:w="7235" w:type="dxa"/>
            <w:gridSpan w:val="6"/>
            <w:shd w:val="clear" w:color="auto" w:fill="FFFFFF"/>
          </w:tcPr>
          <w:p w:rsidR="00EC679E" w:rsidRPr="006E35B6" w:rsidRDefault="00EC679E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"/>
        <w:gridCol w:w="816"/>
        <w:gridCol w:w="2724"/>
        <w:gridCol w:w="1140"/>
        <w:gridCol w:w="919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5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[25-29.9] BMI group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1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67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42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61.5%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38.5%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53.7%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46.3%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89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61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59.3%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40.7%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39"/>
        <w:gridCol w:w="1139"/>
        <w:gridCol w:w="1633"/>
        <w:gridCol w:w="954"/>
        <w:gridCol w:w="993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3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95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.753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.386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.464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.496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.748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.387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5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.457</w:t>
            </w:r>
          </w:p>
        </w:tc>
        <w:tc>
          <w:tcPr>
            <w:tcW w:w="99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.247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.748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.387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3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5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16.67.</w:t>
            </w: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tbl>
      <w:tblPr>
        <w:tblpPr w:leftFromText="180" w:rightFromText="180" w:vertAnchor="text" w:horzAnchor="margin" w:tblpY="-9"/>
        <w:tblW w:w="7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816"/>
        <w:gridCol w:w="2724"/>
        <w:gridCol w:w="1140"/>
        <w:gridCol w:w="1140"/>
        <w:gridCol w:w="806"/>
      </w:tblGrid>
      <w:tr w:rsidR="006E35B6" w:rsidRPr="006E35B6" w:rsidTr="00923473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lastRenderedPageBreak/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149" w:type="dxa"/>
            <w:gridSpan w:val="3"/>
            <w:vMerge w:val="restart"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80" w:type="dxa"/>
            <w:gridSpan w:val="2"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[30-34.9] BMI group</w:t>
            </w:r>
          </w:p>
        </w:tc>
        <w:tc>
          <w:tcPr>
            <w:tcW w:w="806" w:type="dxa"/>
            <w:vMerge w:val="restart"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149" w:type="dxa"/>
            <w:gridSpan w:val="3"/>
            <w:vMerge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06" w:type="dxa"/>
            <w:vMerge/>
            <w:shd w:val="clear" w:color="auto" w:fill="FFFFFF"/>
            <w:vAlign w:val="bottom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609" w:type="dxa"/>
            <w:vMerge w:val="restart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609" w:type="dxa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79.8%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20.2%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609" w:type="dxa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35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609" w:type="dxa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85.4%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14.6%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425" w:type="dxa"/>
            <w:gridSpan w:val="2"/>
            <w:vMerge w:val="restart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122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425" w:type="dxa"/>
            <w:gridSpan w:val="2"/>
            <w:vMerge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81.3%</w:t>
            </w:r>
          </w:p>
        </w:tc>
        <w:tc>
          <w:tcPr>
            <w:tcW w:w="1140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18.7%</w:t>
            </w:r>
          </w:p>
        </w:tc>
        <w:tc>
          <w:tcPr>
            <w:tcW w:w="806" w:type="dxa"/>
            <w:shd w:val="clear" w:color="auto" w:fill="FFFFFF"/>
          </w:tcPr>
          <w:p w:rsidR="00923473" w:rsidRPr="006E35B6" w:rsidRDefault="00923473" w:rsidP="0092347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97"/>
        <w:tblW w:w="7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2"/>
        <w:gridCol w:w="1140"/>
        <w:gridCol w:w="1140"/>
        <w:gridCol w:w="1634"/>
        <w:gridCol w:w="1634"/>
        <w:gridCol w:w="675"/>
      </w:tblGrid>
      <w:tr w:rsidR="00EC679E" w:rsidRPr="006E35B6" w:rsidTr="00C90451">
        <w:trPr>
          <w:cantSplit/>
        </w:trPr>
        <w:tc>
          <w:tcPr>
            <w:tcW w:w="7235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675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.604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.437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.294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.588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.629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.428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.491</w:t>
            </w:r>
          </w:p>
        </w:tc>
        <w:tc>
          <w:tcPr>
            <w:tcW w:w="67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.300</w:t>
            </w: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.600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.438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C90451">
        <w:trPr>
          <w:cantSplit/>
        </w:trPr>
        <w:tc>
          <w:tcPr>
            <w:tcW w:w="1012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67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EC679E" w:rsidRPr="006E35B6" w:rsidTr="00C9045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7.65.</w:t>
            </w:r>
          </w:p>
        </w:tc>
      </w:tr>
      <w:tr w:rsidR="00EC679E" w:rsidRPr="006E35B6" w:rsidTr="00C90451">
        <w:trPr>
          <w:cantSplit/>
        </w:trPr>
        <w:tc>
          <w:tcPr>
            <w:tcW w:w="7235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"/>
        <w:gridCol w:w="816"/>
        <w:gridCol w:w="2724"/>
        <w:gridCol w:w="1140"/>
        <w:gridCol w:w="777"/>
        <w:gridCol w:w="709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917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BMI ≥ 35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7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101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92.7%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7.3%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39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95.1%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4.9%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140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93.3%</w:t>
            </w:r>
          </w:p>
        </w:tc>
        <w:tc>
          <w:tcPr>
            <w:tcW w:w="7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6.7%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24"/>
        <w:tblW w:w="7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140"/>
        <w:gridCol w:w="1140"/>
        <w:gridCol w:w="1634"/>
        <w:gridCol w:w="1315"/>
        <w:gridCol w:w="851"/>
      </w:tblGrid>
      <w:tr w:rsidR="006E35B6" w:rsidRPr="006E35B6" w:rsidTr="00923473">
        <w:trPr>
          <w:cantSplit/>
        </w:trPr>
        <w:tc>
          <w:tcPr>
            <w:tcW w:w="7219" w:type="dxa"/>
            <w:gridSpan w:val="6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.290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.590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.029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.864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.308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.579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5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.728</w:t>
            </w:r>
          </w:p>
        </w:tc>
        <w:tc>
          <w:tcPr>
            <w:tcW w:w="851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.452</w:t>
            </w: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.288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.591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139" w:type="dxa"/>
            <w:shd w:val="clear" w:color="auto" w:fill="E0E0E0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219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1 cells (25.0%) have expected count less than 5. The minimum expected count is 2.73.</w:t>
            </w:r>
          </w:p>
        </w:tc>
      </w:tr>
      <w:tr w:rsidR="006E35B6" w:rsidRPr="006E35B6" w:rsidTr="00923473">
        <w:trPr>
          <w:cantSplit/>
        </w:trPr>
        <w:tc>
          <w:tcPr>
            <w:tcW w:w="7219" w:type="dxa"/>
            <w:gridSpan w:val="6"/>
            <w:shd w:val="clear" w:color="auto" w:fill="FFFFFF"/>
          </w:tcPr>
          <w:p w:rsidR="00EC679E" w:rsidRPr="006E35B6" w:rsidRDefault="00EC679E" w:rsidP="00EC679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"/>
        <w:gridCol w:w="816"/>
        <w:gridCol w:w="2724"/>
        <w:gridCol w:w="1140"/>
        <w:gridCol w:w="919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5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[40-50] age group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1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77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32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70.6%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29.4%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80.5%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19.5%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110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40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73.3%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26.7%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1377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7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1.477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.224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1.016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.313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1.542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.214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.301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.157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1.467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.226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10.93.</w:t>
            </w: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"/>
        <w:gridCol w:w="816"/>
        <w:gridCol w:w="2724"/>
        <w:gridCol w:w="1140"/>
        <w:gridCol w:w="919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5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]50-60] age group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1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67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42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61.5%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38.5%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56.1%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43.9%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60.0%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40.0%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15"/>
        <w:tblW w:w="7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140"/>
        <w:gridCol w:w="1140"/>
        <w:gridCol w:w="1634"/>
        <w:gridCol w:w="1305"/>
        <w:gridCol w:w="851"/>
      </w:tblGrid>
      <w:tr w:rsidR="006E35B6" w:rsidRPr="006E35B6" w:rsidTr="00923473">
        <w:trPr>
          <w:cantSplit/>
        </w:trPr>
        <w:tc>
          <w:tcPr>
            <w:tcW w:w="7344" w:type="dxa"/>
            <w:gridSpan w:val="6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05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.358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.550</w:t>
            </w:r>
          </w:p>
        </w:tc>
        <w:tc>
          <w:tcPr>
            <w:tcW w:w="1305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.169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.681</w:t>
            </w:r>
          </w:p>
        </w:tc>
        <w:tc>
          <w:tcPr>
            <w:tcW w:w="1305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.356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.551</w:t>
            </w:r>
          </w:p>
        </w:tc>
        <w:tc>
          <w:tcPr>
            <w:tcW w:w="1305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05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.579</w:t>
            </w:r>
          </w:p>
        </w:tc>
        <w:tc>
          <w:tcPr>
            <w:tcW w:w="851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.339</w:t>
            </w: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.356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.551</w:t>
            </w:r>
          </w:p>
        </w:tc>
        <w:tc>
          <w:tcPr>
            <w:tcW w:w="1305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4" w:type="dxa"/>
            <w:shd w:val="clear" w:color="auto" w:fill="E0E0E0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05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344" w:type="dxa"/>
            <w:gridSpan w:val="6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16.40.</w:t>
            </w:r>
          </w:p>
        </w:tc>
      </w:tr>
      <w:tr w:rsidR="006E35B6" w:rsidRPr="006E35B6" w:rsidTr="00923473">
        <w:trPr>
          <w:cantSplit/>
        </w:trPr>
        <w:tc>
          <w:tcPr>
            <w:tcW w:w="7344" w:type="dxa"/>
            <w:gridSpan w:val="6"/>
            <w:shd w:val="clear" w:color="auto" w:fill="FFFFFF"/>
          </w:tcPr>
          <w:p w:rsidR="0079465C" w:rsidRPr="006E35B6" w:rsidRDefault="0079465C" w:rsidP="0079465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267179" w:rsidRPr="006E35B6" w:rsidRDefault="00267179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"/>
        <w:gridCol w:w="816"/>
        <w:gridCol w:w="2724"/>
        <w:gridCol w:w="1140"/>
        <w:gridCol w:w="919"/>
        <w:gridCol w:w="567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59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]60-70] age group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604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91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84.4%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15.6%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27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1064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65.9%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34.1%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119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880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79.3%</w:t>
            </w:r>
          </w:p>
        </w:tc>
        <w:tc>
          <w:tcPr>
            <w:tcW w:w="91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20.7%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1377"/>
        <w:gridCol w:w="708"/>
      </w:tblGrid>
      <w:tr w:rsidR="006E35B6" w:rsidRPr="006E35B6" w:rsidTr="00923473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7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6.253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.012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5.173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.023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5.832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.016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.022</w:t>
            </w:r>
          </w:p>
        </w:tc>
        <w:tc>
          <w:tcPr>
            <w:tcW w:w="70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.013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6.211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.013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8.47.</w:t>
            </w:r>
          </w:p>
        </w:tc>
      </w:tr>
      <w:tr w:rsidR="006E35B6" w:rsidRPr="006E35B6" w:rsidTr="00923473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C102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66"/>
        <w:tblW w:w="7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816"/>
        <w:gridCol w:w="2724"/>
        <w:gridCol w:w="1140"/>
        <w:gridCol w:w="1140"/>
        <w:gridCol w:w="1105"/>
      </w:tblGrid>
      <w:tr w:rsidR="006E35B6" w:rsidRPr="006E35B6" w:rsidTr="00923473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3986" w:type="dxa"/>
            <w:gridSpan w:val="3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80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]70-80] age group</w:t>
            </w:r>
          </w:p>
        </w:tc>
        <w:tc>
          <w:tcPr>
            <w:tcW w:w="1105" w:type="dxa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3986" w:type="dxa"/>
            <w:gridSpan w:val="3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1105" w:type="dxa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446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91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446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83.5%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16.5%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446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40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446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97.6%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2.4%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262" w:type="dxa"/>
            <w:gridSpan w:val="2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131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262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87.3%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12.7%</w:t>
            </w:r>
          </w:p>
        </w:tc>
        <w:tc>
          <w:tcPr>
            <w:tcW w:w="110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09"/>
        <w:tblW w:w="7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9"/>
        <w:gridCol w:w="1140"/>
        <w:gridCol w:w="1140"/>
        <w:gridCol w:w="1634"/>
        <w:gridCol w:w="1186"/>
        <w:gridCol w:w="997"/>
      </w:tblGrid>
      <w:tr w:rsidR="006E35B6" w:rsidRPr="006E35B6" w:rsidTr="00923473">
        <w:trPr>
          <w:cantSplit/>
        </w:trPr>
        <w:tc>
          <w:tcPr>
            <w:tcW w:w="7376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997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5.335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.021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4.139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.042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6.914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.009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86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.025</w:t>
            </w:r>
          </w:p>
        </w:tc>
        <w:tc>
          <w:tcPr>
            <w:tcW w:w="997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.014</w:t>
            </w: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5.300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.021</w:t>
            </w:r>
          </w:p>
        </w:tc>
        <w:tc>
          <w:tcPr>
            <w:tcW w:w="1186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279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86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376" w:type="dxa"/>
            <w:gridSpan w:val="6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5.19.</w:t>
            </w:r>
          </w:p>
        </w:tc>
      </w:tr>
      <w:tr w:rsidR="006E35B6" w:rsidRPr="006E35B6" w:rsidTr="00923473">
        <w:trPr>
          <w:cantSplit/>
        </w:trPr>
        <w:tc>
          <w:tcPr>
            <w:tcW w:w="7376" w:type="dxa"/>
            <w:gridSpan w:val="6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51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816"/>
        <w:gridCol w:w="2724"/>
        <w:gridCol w:w="1634"/>
        <w:gridCol w:w="778"/>
        <w:gridCol w:w="850"/>
      </w:tblGrid>
      <w:tr w:rsidR="008A23AB" w:rsidRPr="006E35B6" w:rsidTr="00C10281"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1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{11] first of Menstrual period group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7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95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87.2%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12.8%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75.6%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24.4%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126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84.0%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16.0%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51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4"/>
        <w:gridCol w:w="1140"/>
        <w:gridCol w:w="1140"/>
        <w:gridCol w:w="1634"/>
        <w:gridCol w:w="1377"/>
        <w:gridCol w:w="708"/>
      </w:tblGrid>
      <w:tr w:rsidR="008A23AB" w:rsidRPr="006E35B6" w:rsidTr="00C10281"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7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2.955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.086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2.159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.142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2.763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.096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.131</w:t>
            </w:r>
          </w:p>
        </w:tc>
        <w:tc>
          <w:tcPr>
            <w:tcW w:w="70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.074</w:t>
            </w: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2.936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.087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6.56.</w:t>
            </w:r>
          </w:p>
        </w:tc>
      </w:tr>
      <w:tr w:rsidR="008A23AB" w:rsidRPr="006E35B6" w:rsidTr="00C10281">
        <w:trPr>
          <w:cantSplit/>
        </w:trPr>
        <w:tc>
          <w:tcPr>
            <w:tcW w:w="7513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51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816"/>
        <w:gridCol w:w="2724"/>
        <w:gridCol w:w="1634"/>
        <w:gridCol w:w="778"/>
        <w:gridCol w:w="850"/>
      </w:tblGrid>
      <w:tr w:rsidR="008A23AB" w:rsidRPr="006E35B6" w:rsidTr="00C10281">
        <w:trPr>
          <w:cantSplit/>
        </w:trPr>
        <w:tc>
          <w:tcPr>
            <w:tcW w:w="7513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1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[12]  first of Menstrual period group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7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72.5%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27.5%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35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85.4%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14.6%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114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36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76.0%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24.0%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1235"/>
        <w:gridCol w:w="850"/>
      </w:tblGrid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23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2.713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.100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2.053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.152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2.917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.088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.133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.073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2.695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9.84.</w:t>
            </w:r>
          </w:p>
        </w:tc>
      </w:tr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"/>
        <w:gridCol w:w="816"/>
        <w:gridCol w:w="2724"/>
        <w:gridCol w:w="1278"/>
        <w:gridCol w:w="1134"/>
        <w:gridCol w:w="850"/>
      </w:tblGrid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10281">
        <w:trPr>
          <w:cantSplit/>
        </w:trPr>
        <w:tc>
          <w:tcPr>
            <w:tcW w:w="4109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1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[13]  first of Menstrual period group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10281">
        <w:trPr>
          <w:cantSplit/>
        </w:trPr>
        <w:tc>
          <w:tcPr>
            <w:tcW w:w="4109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7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87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79.8%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20.2%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68.3%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31.7%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1385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115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35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10281">
        <w:trPr>
          <w:cantSplit/>
        </w:trPr>
        <w:tc>
          <w:tcPr>
            <w:tcW w:w="1385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2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76.7%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23.3%</w:t>
            </w:r>
          </w:p>
        </w:tc>
        <w:tc>
          <w:tcPr>
            <w:tcW w:w="85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951"/>
        <w:gridCol w:w="1134"/>
      </w:tblGrid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95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2.212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.137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1.614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.204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2.121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.145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.193</w:t>
            </w:r>
          </w:p>
        </w:tc>
        <w:tc>
          <w:tcPr>
            <w:tcW w:w="11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.103</w:t>
            </w: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2.197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.138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9.57.</w:t>
            </w:r>
          </w:p>
        </w:tc>
      </w:tr>
      <w:tr w:rsidR="008A23AB" w:rsidRPr="006E35B6" w:rsidTr="00C10281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"/>
        <w:gridCol w:w="816"/>
        <w:gridCol w:w="2724"/>
        <w:gridCol w:w="1634"/>
        <w:gridCol w:w="778"/>
        <w:gridCol w:w="709"/>
      </w:tblGrid>
      <w:tr w:rsidR="008A23AB" w:rsidRPr="006E35B6" w:rsidTr="00C10281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10281">
        <w:trPr>
          <w:cantSplit/>
        </w:trPr>
        <w:tc>
          <w:tcPr>
            <w:tcW w:w="4109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1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[14]  first of Menstrual period group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10281">
        <w:trPr>
          <w:cantSplit/>
        </w:trPr>
        <w:tc>
          <w:tcPr>
            <w:tcW w:w="4109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7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mild+/ stage2 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77.1%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22.9%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32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10281">
        <w:trPr>
          <w:cantSplit/>
        </w:trPr>
        <w:tc>
          <w:tcPr>
            <w:tcW w:w="569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78.0%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22.0%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1385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116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34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10281">
        <w:trPr>
          <w:cantSplit/>
        </w:trPr>
        <w:tc>
          <w:tcPr>
            <w:tcW w:w="1385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77.3%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22.7%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47"/>
        <w:tblW w:w="7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854"/>
        <w:gridCol w:w="1140"/>
        <w:gridCol w:w="1634"/>
        <w:gridCol w:w="1634"/>
        <w:gridCol w:w="947"/>
      </w:tblGrid>
      <w:tr w:rsidR="006E35B6" w:rsidRPr="006E35B6" w:rsidTr="00923473">
        <w:trPr>
          <w:cantSplit/>
        </w:trPr>
        <w:tc>
          <w:tcPr>
            <w:tcW w:w="7207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5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.016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.898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85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.000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85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.017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.898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1.000</w:t>
            </w:r>
          </w:p>
        </w:tc>
        <w:tc>
          <w:tcPr>
            <w:tcW w:w="947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.543</w:t>
            </w: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85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.016</w:t>
            </w:r>
          </w:p>
        </w:tc>
        <w:tc>
          <w:tcPr>
            <w:tcW w:w="114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.898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998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5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207" w:type="dxa"/>
            <w:gridSpan w:val="6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9.29.</w:t>
            </w:r>
          </w:p>
        </w:tc>
      </w:tr>
      <w:tr w:rsidR="006E35B6" w:rsidRPr="006E35B6" w:rsidTr="00923473">
        <w:trPr>
          <w:cantSplit/>
        </w:trPr>
        <w:tc>
          <w:tcPr>
            <w:tcW w:w="7207" w:type="dxa"/>
            <w:gridSpan w:val="6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C102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35"/>
        <w:tblW w:w="7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567"/>
        <w:gridCol w:w="2144"/>
        <w:gridCol w:w="1634"/>
        <w:gridCol w:w="1315"/>
        <w:gridCol w:w="850"/>
      </w:tblGrid>
      <w:tr w:rsidR="006E35B6" w:rsidRPr="006E35B6" w:rsidTr="00DD7E16">
        <w:trPr>
          <w:cantSplit/>
        </w:trPr>
        <w:tc>
          <w:tcPr>
            <w:tcW w:w="7224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DD7E16">
        <w:trPr>
          <w:cantSplit/>
        </w:trPr>
        <w:tc>
          <w:tcPr>
            <w:tcW w:w="3425" w:type="dxa"/>
            <w:gridSpan w:val="3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949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[15]  first of Menstrual period group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DD7E16">
        <w:trPr>
          <w:cantSplit/>
        </w:trPr>
        <w:tc>
          <w:tcPr>
            <w:tcW w:w="3425" w:type="dxa"/>
            <w:gridSpan w:val="3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315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DD7E16">
        <w:trPr>
          <w:cantSplit/>
        </w:trPr>
        <w:tc>
          <w:tcPr>
            <w:tcW w:w="714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567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91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DD7E16">
        <w:trPr>
          <w:cantSplit/>
        </w:trPr>
        <w:tc>
          <w:tcPr>
            <w:tcW w:w="714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83.5%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16.5%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DD7E16">
        <w:trPr>
          <w:cantSplit/>
        </w:trPr>
        <w:tc>
          <w:tcPr>
            <w:tcW w:w="714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DD7E16">
        <w:trPr>
          <w:cantSplit/>
        </w:trPr>
        <w:tc>
          <w:tcPr>
            <w:tcW w:w="714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92.7%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7.3%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DD7E16">
        <w:trPr>
          <w:cantSplit/>
        </w:trPr>
        <w:tc>
          <w:tcPr>
            <w:tcW w:w="1281" w:type="dxa"/>
            <w:gridSpan w:val="2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129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21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DD7E16">
        <w:trPr>
          <w:cantSplit/>
        </w:trPr>
        <w:tc>
          <w:tcPr>
            <w:tcW w:w="1281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4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86.0%</w:t>
            </w:r>
          </w:p>
        </w:tc>
        <w:tc>
          <w:tcPr>
            <w:tcW w:w="131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14.0%</w:t>
            </w:r>
          </w:p>
        </w:tc>
        <w:tc>
          <w:tcPr>
            <w:tcW w:w="85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1634"/>
        <w:gridCol w:w="451"/>
      </w:tblGrid>
      <w:tr w:rsidR="006E35B6" w:rsidRPr="006E35B6" w:rsidTr="004C5EB4">
        <w:trPr>
          <w:cantSplit/>
        </w:trPr>
        <w:tc>
          <w:tcPr>
            <w:tcW w:w="7371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451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2.093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.148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1.399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.237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2.340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.126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.191</w:t>
            </w:r>
          </w:p>
        </w:tc>
        <w:tc>
          <w:tcPr>
            <w:tcW w:w="4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.115</w:t>
            </w: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2.079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.149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51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4C5EB4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5.74.</w:t>
            </w:r>
          </w:p>
        </w:tc>
      </w:tr>
      <w:tr w:rsidR="006E35B6" w:rsidRPr="006E35B6" w:rsidTr="004C5EB4">
        <w:trPr>
          <w:cantSplit/>
        </w:trPr>
        <w:tc>
          <w:tcPr>
            <w:tcW w:w="7371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88"/>
        <w:tblW w:w="7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142"/>
        <w:gridCol w:w="425"/>
        <w:gridCol w:w="2153"/>
        <w:gridCol w:w="26"/>
        <w:gridCol w:w="1606"/>
        <w:gridCol w:w="26"/>
        <w:gridCol w:w="1606"/>
        <w:gridCol w:w="26"/>
        <w:gridCol w:w="647"/>
        <w:gridCol w:w="26"/>
      </w:tblGrid>
      <w:tr w:rsidR="006E35B6" w:rsidRPr="006E35B6" w:rsidTr="00923473">
        <w:trPr>
          <w:gridAfter w:val="1"/>
          <w:wAfter w:w="26" w:type="dxa"/>
          <w:cantSplit/>
        </w:trPr>
        <w:tc>
          <w:tcPr>
            <w:tcW w:w="7229" w:type="dxa"/>
            <w:gridSpan w:val="10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gridAfter w:val="1"/>
          <w:wAfter w:w="26" w:type="dxa"/>
          <w:cantSplit/>
        </w:trPr>
        <w:tc>
          <w:tcPr>
            <w:tcW w:w="3292" w:type="dxa"/>
            <w:gridSpan w:val="4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264" w:type="dxa"/>
            <w:gridSpan w:val="4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[40-42]  end and pre- end of Menstrual period group</w:t>
            </w:r>
          </w:p>
        </w:tc>
        <w:tc>
          <w:tcPr>
            <w:tcW w:w="673" w:type="dxa"/>
            <w:gridSpan w:val="2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gridAfter w:val="1"/>
          <w:wAfter w:w="26" w:type="dxa"/>
          <w:cantSplit/>
        </w:trPr>
        <w:tc>
          <w:tcPr>
            <w:tcW w:w="3292" w:type="dxa"/>
            <w:gridSpan w:val="4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2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632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673" w:type="dxa"/>
            <w:gridSpan w:val="2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14" w:type="dxa"/>
            <w:gridSpan w:val="2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425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179" w:type="dxa"/>
            <w:gridSpan w:val="2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92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714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79" w:type="dxa"/>
            <w:gridSpan w:val="2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84.4%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15.6%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714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179" w:type="dxa"/>
            <w:gridSpan w:val="2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714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425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179" w:type="dxa"/>
            <w:gridSpan w:val="2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80.5%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19.5%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gridAfter w:val="1"/>
          <w:wAfter w:w="26" w:type="dxa"/>
          <w:cantSplit/>
        </w:trPr>
        <w:tc>
          <w:tcPr>
            <w:tcW w:w="572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0" w:type="dxa"/>
            <w:gridSpan w:val="3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125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25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gridAfter w:val="1"/>
          <w:wAfter w:w="26" w:type="dxa"/>
          <w:cantSplit/>
        </w:trPr>
        <w:tc>
          <w:tcPr>
            <w:tcW w:w="572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0" w:type="dxa"/>
            <w:gridSpan w:val="3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83.3%</w:t>
            </w:r>
          </w:p>
        </w:tc>
        <w:tc>
          <w:tcPr>
            <w:tcW w:w="1632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16.7%</w:t>
            </w:r>
          </w:p>
        </w:tc>
        <w:tc>
          <w:tcPr>
            <w:tcW w:w="673" w:type="dxa"/>
            <w:gridSpan w:val="2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2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140"/>
        <w:gridCol w:w="1140"/>
        <w:gridCol w:w="1634"/>
        <w:gridCol w:w="1235"/>
        <w:gridCol w:w="709"/>
      </w:tblGrid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23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.329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.566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.107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.743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.321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.571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.625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.363</w:t>
            </w: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.327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.568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372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6.83.</w:t>
            </w:r>
          </w:p>
        </w:tc>
      </w:tr>
      <w:tr w:rsidR="006E35B6" w:rsidRPr="006E35B6" w:rsidTr="00923473">
        <w:trPr>
          <w:cantSplit/>
        </w:trPr>
        <w:tc>
          <w:tcPr>
            <w:tcW w:w="7230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C102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17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58"/>
        <w:gridCol w:w="2724"/>
        <w:gridCol w:w="1634"/>
        <w:gridCol w:w="1021"/>
        <w:gridCol w:w="725"/>
      </w:tblGrid>
      <w:tr w:rsidR="006E35B6" w:rsidRPr="006E35B6" w:rsidTr="001545CC">
        <w:trPr>
          <w:cantSplit/>
        </w:trPr>
        <w:tc>
          <w:tcPr>
            <w:tcW w:w="7229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1545CC">
        <w:trPr>
          <w:cantSplit/>
        </w:trPr>
        <w:tc>
          <w:tcPr>
            <w:tcW w:w="3849" w:type="dxa"/>
            <w:gridSpan w:val="3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655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[43-45] end and pre- end of Menstrual period group</w:t>
            </w:r>
          </w:p>
        </w:tc>
        <w:tc>
          <w:tcPr>
            <w:tcW w:w="725" w:type="dxa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1545CC">
        <w:trPr>
          <w:cantSplit/>
        </w:trPr>
        <w:tc>
          <w:tcPr>
            <w:tcW w:w="3849" w:type="dxa"/>
            <w:gridSpan w:val="3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021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725" w:type="dxa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1545CC">
        <w:trPr>
          <w:cantSplit/>
        </w:trPr>
        <w:tc>
          <w:tcPr>
            <w:tcW w:w="567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558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90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19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1545CC">
        <w:trPr>
          <w:cantSplit/>
        </w:trPr>
        <w:tc>
          <w:tcPr>
            <w:tcW w:w="567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58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82.6%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17.4%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1545CC">
        <w:trPr>
          <w:cantSplit/>
        </w:trPr>
        <w:tc>
          <w:tcPr>
            <w:tcW w:w="567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58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32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1545CC">
        <w:trPr>
          <w:cantSplit/>
        </w:trPr>
        <w:tc>
          <w:tcPr>
            <w:tcW w:w="567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58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78.0%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22.0%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1545CC">
        <w:trPr>
          <w:cantSplit/>
        </w:trPr>
        <w:tc>
          <w:tcPr>
            <w:tcW w:w="1125" w:type="dxa"/>
            <w:gridSpan w:val="2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122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28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1545CC">
        <w:trPr>
          <w:cantSplit/>
        </w:trPr>
        <w:tc>
          <w:tcPr>
            <w:tcW w:w="1125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81.3%</w:t>
            </w:r>
          </w:p>
        </w:tc>
        <w:tc>
          <w:tcPr>
            <w:tcW w:w="1021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18.7%</w:t>
            </w:r>
          </w:p>
        </w:tc>
        <w:tc>
          <w:tcPr>
            <w:tcW w:w="725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4"/>
        <w:gridCol w:w="1140"/>
        <w:gridCol w:w="1140"/>
        <w:gridCol w:w="1634"/>
        <w:gridCol w:w="1235"/>
        <w:gridCol w:w="709"/>
      </w:tblGrid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23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.401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.527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.158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.691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.391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.532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.638</w:t>
            </w:r>
          </w:p>
        </w:tc>
        <w:tc>
          <w:tcPr>
            <w:tcW w:w="709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.339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.398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.528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7.65.</w:t>
            </w:r>
          </w:p>
        </w:tc>
      </w:tr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816"/>
        <w:gridCol w:w="2724"/>
        <w:gridCol w:w="1634"/>
        <w:gridCol w:w="636"/>
        <w:gridCol w:w="851"/>
      </w:tblGrid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425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270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[46-48] end and pre- end of Menstrual period group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425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1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93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16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85.3%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14.7%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75.6%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24.4%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527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124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527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82.7%</w:t>
            </w:r>
          </w:p>
        </w:tc>
        <w:tc>
          <w:tcPr>
            <w:tcW w:w="63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17.3%</w:t>
            </w:r>
          </w:p>
        </w:tc>
        <w:tc>
          <w:tcPr>
            <w:tcW w:w="851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22" w:type="dxa"/>
        <w:jc w:val="center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3"/>
        <w:gridCol w:w="845"/>
        <w:gridCol w:w="1140"/>
        <w:gridCol w:w="1634"/>
        <w:gridCol w:w="1634"/>
        <w:gridCol w:w="1156"/>
      </w:tblGrid>
      <w:tr w:rsidR="008A23AB" w:rsidRPr="006E35B6" w:rsidTr="00C10281">
        <w:trPr>
          <w:cantSplit/>
          <w:jc w:val="center"/>
        </w:trPr>
        <w:tc>
          <w:tcPr>
            <w:tcW w:w="7322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45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1156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84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1.961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.161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84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1.342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.247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84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1.858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.173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.225</w:t>
            </w:r>
          </w:p>
        </w:tc>
        <w:tc>
          <w:tcPr>
            <w:tcW w:w="1156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.125</w:t>
            </w: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84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1.948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.163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  <w:jc w:val="center"/>
        </w:trPr>
        <w:tc>
          <w:tcPr>
            <w:tcW w:w="913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845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56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  <w:jc w:val="center"/>
        </w:trPr>
        <w:tc>
          <w:tcPr>
            <w:tcW w:w="732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7.11.</w:t>
            </w:r>
          </w:p>
        </w:tc>
      </w:tr>
      <w:tr w:rsidR="008A23AB" w:rsidRPr="006E35B6" w:rsidTr="00C10281">
        <w:trPr>
          <w:cantSplit/>
          <w:jc w:val="center"/>
        </w:trPr>
        <w:tc>
          <w:tcPr>
            <w:tcW w:w="732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415AD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  <w:lang w:bidi="ar-SY"/>
        </w:rPr>
      </w:pPr>
    </w:p>
    <w:tbl>
      <w:tblPr>
        <w:tblpPr w:leftFromText="180" w:rightFromText="180" w:vertAnchor="text" w:horzAnchor="margin" w:tblpXSpec="center" w:tblpY="143"/>
        <w:tblW w:w="7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"/>
        <w:gridCol w:w="850"/>
        <w:gridCol w:w="2012"/>
        <w:gridCol w:w="1634"/>
        <w:gridCol w:w="1634"/>
        <w:gridCol w:w="810"/>
      </w:tblGrid>
      <w:tr w:rsidR="006E35B6" w:rsidRPr="006E35B6" w:rsidTr="00923473">
        <w:trPr>
          <w:cantSplit/>
        </w:trPr>
        <w:tc>
          <w:tcPr>
            <w:tcW w:w="7355" w:type="dxa"/>
            <w:gridSpan w:val="6"/>
            <w:shd w:val="clear" w:color="auto" w:fill="FFFFFF"/>
            <w:vAlign w:val="center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6E35B6" w:rsidRPr="006E35B6" w:rsidTr="00923473">
        <w:trPr>
          <w:cantSplit/>
        </w:trPr>
        <w:tc>
          <w:tcPr>
            <w:tcW w:w="3277" w:type="dxa"/>
            <w:gridSpan w:val="3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3268" w:type="dxa"/>
            <w:gridSpan w:val="2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[49-51] end and pre- end of Menstrual period group</w:t>
            </w:r>
          </w:p>
        </w:tc>
        <w:tc>
          <w:tcPr>
            <w:tcW w:w="810" w:type="dxa"/>
            <w:vMerge w:val="restart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6E35B6" w:rsidRPr="006E35B6" w:rsidTr="00923473">
        <w:trPr>
          <w:cantSplit/>
        </w:trPr>
        <w:tc>
          <w:tcPr>
            <w:tcW w:w="3277" w:type="dxa"/>
            <w:gridSpan w:val="3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810" w:type="dxa"/>
            <w:vMerge/>
            <w:shd w:val="clear" w:color="auto" w:fill="FFFFFF"/>
            <w:vAlign w:val="bottom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415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50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31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6E35B6" w:rsidRPr="006E35B6" w:rsidTr="00923473">
        <w:trPr>
          <w:cantSplit/>
        </w:trPr>
        <w:tc>
          <w:tcPr>
            <w:tcW w:w="415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71.6%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28.4%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415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34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6E35B6" w:rsidRPr="006E35B6" w:rsidTr="00923473">
        <w:trPr>
          <w:cantSplit/>
        </w:trPr>
        <w:tc>
          <w:tcPr>
            <w:tcW w:w="415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50" w:type="dxa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82.9%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17.1%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6E35B6" w:rsidRPr="006E35B6" w:rsidTr="00923473">
        <w:trPr>
          <w:cantSplit/>
        </w:trPr>
        <w:tc>
          <w:tcPr>
            <w:tcW w:w="1265" w:type="dxa"/>
            <w:gridSpan w:val="2"/>
            <w:vMerge w:val="restart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112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38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6E35B6" w:rsidRPr="006E35B6" w:rsidTr="00923473">
        <w:trPr>
          <w:cantSplit/>
        </w:trPr>
        <w:tc>
          <w:tcPr>
            <w:tcW w:w="1265" w:type="dxa"/>
            <w:gridSpan w:val="2"/>
            <w:vMerge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012" w:type="dxa"/>
            <w:shd w:val="clear" w:color="auto" w:fill="E0E0E0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74.7%</w:t>
            </w:r>
          </w:p>
        </w:tc>
        <w:tc>
          <w:tcPr>
            <w:tcW w:w="1634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25.3%</w:t>
            </w:r>
          </w:p>
        </w:tc>
        <w:tc>
          <w:tcPr>
            <w:tcW w:w="810" w:type="dxa"/>
            <w:shd w:val="clear" w:color="auto" w:fill="FFFFFF"/>
          </w:tcPr>
          <w:p w:rsidR="00CA6DA6" w:rsidRPr="006E35B6" w:rsidRDefault="00CA6DA6" w:rsidP="00CA6DA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3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4"/>
        <w:gridCol w:w="1140"/>
        <w:gridCol w:w="1140"/>
        <w:gridCol w:w="1634"/>
        <w:gridCol w:w="1377"/>
        <w:gridCol w:w="567"/>
      </w:tblGrid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37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lastRenderedPageBreak/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2.035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.154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1.479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.224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2.153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.142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.110</w:t>
            </w: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2.022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.155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10.39.</w:t>
            </w:r>
          </w:p>
        </w:tc>
      </w:tr>
      <w:tr w:rsidR="006E35B6" w:rsidRPr="006E35B6" w:rsidTr="00923473">
        <w:trPr>
          <w:cantSplit/>
        </w:trPr>
        <w:tc>
          <w:tcPr>
            <w:tcW w:w="7372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65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816"/>
        <w:gridCol w:w="2724"/>
        <w:gridCol w:w="1634"/>
        <w:gridCol w:w="778"/>
        <w:gridCol w:w="992"/>
      </w:tblGrid>
      <w:tr w:rsidR="008A23AB" w:rsidRPr="006E35B6" w:rsidTr="00415AD8">
        <w:trPr>
          <w:cantSplit/>
        </w:trPr>
        <w:tc>
          <w:tcPr>
            <w:tcW w:w="7655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Crosstab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412" w:type="dxa"/>
            <w:gridSpan w:val="2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[52-54] end and pre- end of Menstrual period group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</w:tr>
      <w:tr w:rsidR="008A23AB" w:rsidRPr="006E35B6" w:rsidTr="00C10281">
        <w:trPr>
          <w:cantSplit/>
        </w:trPr>
        <w:tc>
          <w:tcPr>
            <w:tcW w:w="4251" w:type="dxa"/>
            <w:gridSpan w:val="3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778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mild+/ stage2 - 3</w:t>
            </w: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No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83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26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109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76.1%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23.9%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Yes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34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41</w:t>
            </w:r>
          </w:p>
        </w:tc>
      </w:tr>
      <w:tr w:rsidR="008A23AB" w:rsidRPr="006E35B6" w:rsidTr="00C10281">
        <w:trPr>
          <w:cantSplit/>
        </w:trPr>
        <w:tc>
          <w:tcPr>
            <w:tcW w:w="711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816" w:type="dxa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82.9%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17.1%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 w:val="restart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Total</w:t>
            </w: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Count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117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33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</w:tr>
      <w:tr w:rsidR="008A23AB" w:rsidRPr="006E35B6" w:rsidTr="00C10281">
        <w:trPr>
          <w:cantSplit/>
        </w:trPr>
        <w:tc>
          <w:tcPr>
            <w:tcW w:w="1527" w:type="dxa"/>
            <w:gridSpan w:val="2"/>
            <w:vMerge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272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% within mild+/ stage2 - 3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78.0%</w:t>
            </w:r>
          </w:p>
        </w:tc>
        <w:tc>
          <w:tcPr>
            <w:tcW w:w="778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22.0%</w:t>
            </w:r>
          </w:p>
        </w:tc>
        <w:tc>
          <w:tcPr>
            <w:tcW w:w="992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100.0%</w:t>
            </w:r>
          </w:p>
        </w:tc>
      </w:tr>
    </w:tbl>
    <w:p w:rsidR="008A23AB" w:rsidRPr="006E35B6" w:rsidRDefault="008A23AB" w:rsidP="008A23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tbl>
      <w:tblPr>
        <w:tblW w:w="765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4"/>
        <w:gridCol w:w="1140"/>
        <w:gridCol w:w="1140"/>
        <w:gridCol w:w="1634"/>
        <w:gridCol w:w="1634"/>
        <w:gridCol w:w="593"/>
      </w:tblGrid>
      <w:tr w:rsidR="008A23AB" w:rsidRPr="006E35B6" w:rsidTr="00415AD8">
        <w:trPr>
          <w:cantSplit/>
        </w:trPr>
        <w:tc>
          <w:tcPr>
            <w:tcW w:w="7655" w:type="dxa"/>
            <w:gridSpan w:val="6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bidi="ar-SY"/>
              </w:rPr>
              <w:t>Chi-Square Tests</w:t>
            </w: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Value</w:t>
            </w:r>
          </w:p>
        </w:tc>
        <w:tc>
          <w:tcPr>
            <w:tcW w:w="1140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df</w:t>
            </w:r>
            <w:proofErr w:type="spellEnd"/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Asymptotic Significance (2-sided)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(2-sided)</w:t>
            </w:r>
          </w:p>
        </w:tc>
        <w:tc>
          <w:tcPr>
            <w:tcW w:w="593" w:type="dxa"/>
            <w:shd w:val="clear" w:color="auto" w:fill="FFFFFF"/>
            <w:vAlign w:val="bottom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Exact Sig. (1-sided)</w:t>
            </w: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Pearson Chi-Square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.798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a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.372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 xml:space="preserve">Continuity </w:t>
            </w:r>
            <w:proofErr w:type="spellStart"/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Correction</w:t>
            </w:r>
            <w:r w:rsidRPr="006E35B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bidi="ar-SY"/>
              </w:rPr>
              <w:t>b</w:t>
            </w:r>
            <w:proofErr w:type="spellEnd"/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.452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.501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Likelihood Ratio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.829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.362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Fisher's Exact Test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.508</w:t>
            </w:r>
          </w:p>
        </w:tc>
        <w:tc>
          <w:tcPr>
            <w:tcW w:w="593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.254</w:t>
            </w: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Linear-by-Linear Association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.793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</w:t>
            </w:r>
          </w:p>
        </w:tc>
        <w:tc>
          <w:tcPr>
            <w:tcW w:w="1634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.373</w:t>
            </w: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415AD8">
        <w:trPr>
          <w:cantSplit/>
        </w:trPr>
        <w:tc>
          <w:tcPr>
            <w:tcW w:w="1514" w:type="dxa"/>
            <w:shd w:val="clear" w:color="auto" w:fill="E0E0E0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N of Valid Cases</w:t>
            </w:r>
          </w:p>
        </w:tc>
        <w:tc>
          <w:tcPr>
            <w:tcW w:w="1140" w:type="dxa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150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1634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  <w:tc>
          <w:tcPr>
            <w:tcW w:w="593" w:type="dxa"/>
            <w:shd w:val="clear" w:color="auto" w:fill="FFFFFF"/>
            <w:vAlign w:val="center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</w:p>
        </w:tc>
      </w:tr>
      <w:tr w:rsidR="008A23AB" w:rsidRPr="006E35B6" w:rsidTr="00415AD8">
        <w:trPr>
          <w:cantSplit/>
        </w:trPr>
        <w:tc>
          <w:tcPr>
            <w:tcW w:w="7655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a. 0 cells (0.0%) have expected count less than 5. The minimum expected count is 9.02.</w:t>
            </w:r>
          </w:p>
        </w:tc>
      </w:tr>
      <w:tr w:rsidR="008A23AB" w:rsidRPr="006E35B6" w:rsidTr="00415AD8">
        <w:trPr>
          <w:cantSplit/>
        </w:trPr>
        <w:tc>
          <w:tcPr>
            <w:tcW w:w="7655" w:type="dxa"/>
            <w:gridSpan w:val="6"/>
            <w:shd w:val="clear" w:color="auto" w:fill="FFFFFF"/>
          </w:tcPr>
          <w:p w:rsidR="008A23AB" w:rsidRPr="006E35B6" w:rsidRDefault="008A23AB" w:rsidP="008A23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</w:pPr>
            <w:r w:rsidRPr="006E35B6">
              <w:rPr>
                <w:rFonts w:ascii="Times New Roman" w:eastAsia="Calibri" w:hAnsi="Times New Roman" w:cs="Times New Roman"/>
                <w:sz w:val="18"/>
                <w:szCs w:val="18"/>
                <w:lang w:bidi="ar-SY"/>
              </w:rPr>
              <w:t>b. Computed only for a 2x2 table</w:t>
            </w:r>
          </w:p>
        </w:tc>
      </w:tr>
    </w:tbl>
    <w:p w:rsidR="00EE24D2" w:rsidRPr="00DD7E16" w:rsidRDefault="00454C54" w:rsidP="001545C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18"/>
          <w:szCs w:val="18"/>
          <w:lang w:bidi="ar-SY"/>
        </w:rPr>
      </w:pPr>
      <w:r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Table</w:t>
      </w:r>
      <w:r w:rsidR="007564C1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26</w:t>
      </w:r>
      <w:r w:rsidR="00EE24D2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: Mild OI+/ low </w:t>
      </w:r>
      <w:r w:rsidR="001545CC">
        <w:rPr>
          <w:rFonts w:ascii="Times New Roman" w:eastAsia="Calibri" w:hAnsi="Times New Roman" w:cs="Times New Roman"/>
          <w:sz w:val="18"/>
          <w:szCs w:val="18"/>
          <w:lang w:bidi="ar-SY"/>
        </w:rPr>
        <w:t>BMD</w:t>
      </w:r>
      <w:r w:rsidR="00EE24D2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(osteopenia</w:t>
      </w:r>
      <w:r w:rsidR="00923473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=stage2</w:t>
      </w:r>
      <w:r w:rsidR="00EE24D2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, osteoporosis</w:t>
      </w:r>
      <w:r w:rsidR="00923473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>= stage3</w:t>
      </w:r>
      <w:r w:rsidR="00EE24D2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) * </w:t>
      </w:r>
      <w:r w:rsidR="00923473" w:rsidRPr="00DD7E16">
        <w:rPr>
          <w:rFonts w:ascii="Times New Roman" w:eastAsia="Calibri" w:hAnsi="Times New Roman" w:cs="Times New Roman"/>
          <w:sz w:val="18"/>
          <w:szCs w:val="18"/>
          <w:lang w:bidi="ar-SY"/>
        </w:rPr>
        <w:t xml:space="preserve"> parameters groups</w:t>
      </w:r>
    </w:p>
    <w:p w:rsidR="008A23AB" w:rsidRPr="00DD7E16" w:rsidRDefault="008A23AB" w:rsidP="00454C54">
      <w:pPr>
        <w:rPr>
          <w:rFonts w:ascii="Times New Roman" w:eastAsia="Calibri" w:hAnsi="Times New Roman" w:cs="Times New Roman"/>
          <w:sz w:val="18"/>
          <w:szCs w:val="18"/>
          <w:lang w:bidi="ar-SY"/>
        </w:rPr>
      </w:pPr>
    </w:p>
    <w:p w:rsidR="008A23AB" w:rsidRPr="006E35B6" w:rsidRDefault="008A23AB" w:rsidP="008A23AB">
      <w:pPr>
        <w:tabs>
          <w:tab w:val="left" w:pos="1549"/>
        </w:tabs>
        <w:autoSpaceDE w:val="0"/>
        <w:autoSpaceDN w:val="0"/>
        <w:adjustRightInd w:val="0"/>
        <w:spacing w:after="0" w:line="240" w:lineRule="auto"/>
        <w:rPr>
          <w:rFonts w:ascii="Simplified Arabic" w:eastAsia="Calibri" w:hAnsi="Simplified Arabic" w:cs="Simplified Arabic"/>
          <w:sz w:val="18"/>
          <w:szCs w:val="18"/>
        </w:rPr>
      </w:pPr>
    </w:p>
    <w:p w:rsidR="004512ED" w:rsidRPr="006E35B6" w:rsidRDefault="004512ED">
      <w:pPr>
        <w:pStyle w:val="BodyTextIntechOpen"/>
        <w:rPr>
          <w:rFonts w:ascii="Times New Roman" w:hAnsi="Times New Roman" w:cs="Times New Roman"/>
          <w:lang w:bidi="ar-SY"/>
        </w:rPr>
      </w:pPr>
    </w:p>
    <w:sectPr w:rsidR="004512ED" w:rsidRPr="006E35B6">
      <w:headerReference w:type="default" r:id="rId23"/>
      <w:footerReference w:type="default" r:id="rId24"/>
      <w:pgSz w:w="10205" w:h="14740"/>
      <w:pgMar w:top="1021" w:right="1503" w:bottom="794" w:left="1503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FDC" w:rsidRDefault="00D47FDC">
      <w:pPr>
        <w:spacing w:after="0" w:line="240" w:lineRule="auto"/>
      </w:pPr>
      <w:r>
        <w:separator/>
      </w:r>
    </w:p>
  </w:endnote>
  <w:endnote w:type="continuationSeparator" w:id="0">
    <w:p w:rsidR="00D47FDC" w:rsidRDefault="00D4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S Brabo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E4A" w:rsidRDefault="00187E4A">
    <w:pPr>
      <w:pStyle w:val="a4"/>
    </w:pPr>
    <w:r>
      <w:rPr>
        <w:noProof/>
      </w:rPr>
      <w:drawing>
        <wp:anchor distT="0" distB="0" distL="114300" distR="114300" simplePos="0" relativeHeight="11" behindDoc="0" locked="0" layoutInCell="1" allowOverlap="1">
          <wp:simplePos x="0" y="0"/>
          <wp:positionH relativeFrom="margin">
            <wp:posOffset>2124075</wp:posOffset>
          </wp:positionH>
          <wp:positionV relativeFrom="paragraph">
            <wp:posOffset>114300</wp:posOffset>
          </wp:positionV>
          <wp:extent cx="314325" cy="314325"/>
          <wp:effectExtent l="0" t="0" r="0" b="0"/>
          <wp:wrapTight wrapText="bothSides">
            <wp:wrapPolygon edited="0">
              <wp:start x="-56" y="0"/>
              <wp:lineTo x="-56" y="20890"/>
              <wp:lineTo x="20939" y="20890"/>
              <wp:lineTo x="20939" y="0"/>
              <wp:lineTo x="-56" y="0"/>
            </wp:wrapPolygon>
          </wp:wrapTight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FDC" w:rsidRDefault="00D47FDC">
      <w:pPr>
        <w:spacing w:after="0" w:line="240" w:lineRule="auto"/>
      </w:pPr>
      <w:r>
        <w:separator/>
      </w:r>
    </w:p>
  </w:footnote>
  <w:footnote w:type="continuationSeparator" w:id="0">
    <w:p w:rsidR="00D47FDC" w:rsidRDefault="00D47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E4A" w:rsidRDefault="00187E4A">
    <w:pPr>
      <w:pStyle w:val="a3"/>
    </w:pPr>
    <w:r>
      <w:rPr>
        <w:noProof/>
      </w:rPr>
      <w:drawing>
        <wp:anchor distT="0" distB="0" distL="114300" distR="114300" simplePos="0" relativeHeight="6" behindDoc="0" locked="0" layoutInCell="1" allowOverlap="1" wp14:anchorId="4A2A6B2B" wp14:editId="585E3566">
          <wp:simplePos x="0" y="0"/>
          <wp:positionH relativeFrom="margin">
            <wp:align>center</wp:align>
          </wp:positionH>
          <wp:positionV relativeFrom="page">
            <wp:posOffset>276225</wp:posOffset>
          </wp:positionV>
          <wp:extent cx="838200" cy="149860"/>
          <wp:effectExtent l="0" t="0" r="0" b="0"/>
          <wp:wrapTight wrapText="bothSides">
            <wp:wrapPolygon edited="0">
              <wp:start x="-86" y="0"/>
              <wp:lineTo x="-86" y="19113"/>
              <wp:lineTo x="13713" y="19113"/>
              <wp:lineTo x="16174" y="19113"/>
              <wp:lineTo x="21102" y="19113"/>
              <wp:lineTo x="21102" y="0"/>
              <wp:lineTo x="14692" y="0"/>
              <wp:lineTo x="-8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5AB8"/>
    <w:multiLevelType w:val="hybridMultilevel"/>
    <w:tmpl w:val="271A6922"/>
    <w:lvl w:ilvl="0" w:tplc="C63433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45FCE"/>
    <w:multiLevelType w:val="hybridMultilevel"/>
    <w:tmpl w:val="246CAB44"/>
    <w:lvl w:ilvl="0" w:tplc="75C6A8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D7C5D"/>
    <w:multiLevelType w:val="hybridMultilevel"/>
    <w:tmpl w:val="B600A920"/>
    <w:lvl w:ilvl="0" w:tplc="9D38E27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E2483"/>
    <w:multiLevelType w:val="hybridMultilevel"/>
    <w:tmpl w:val="FC9C7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22E4A"/>
    <w:multiLevelType w:val="hybridMultilevel"/>
    <w:tmpl w:val="AAF27F76"/>
    <w:lvl w:ilvl="0" w:tplc="452881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247CA"/>
    <w:multiLevelType w:val="hybridMultilevel"/>
    <w:tmpl w:val="CF8834FE"/>
    <w:lvl w:ilvl="0" w:tplc="E6AAA6EA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">
    <w:nsid w:val="10BD4E7F"/>
    <w:multiLevelType w:val="hybridMultilevel"/>
    <w:tmpl w:val="3698C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E32DD"/>
    <w:multiLevelType w:val="hybridMultilevel"/>
    <w:tmpl w:val="81143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515EA"/>
    <w:multiLevelType w:val="hybridMultilevel"/>
    <w:tmpl w:val="09D204BA"/>
    <w:lvl w:ilvl="0" w:tplc="A7E2FC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B2503"/>
    <w:multiLevelType w:val="hybridMultilevel"/>
    <w:tmpl w:val="5C2C6E98"/>
    <w:lvl w:ilvl="0" w:tplc="095EB96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257F3428"/>
    <w:multiLevelType w:val="hybridMultilevel"/>
    <w:tmpl w:val="9FA4CDCE"/>
    <w:lvl w:ilvl="0" w:tplc="F0D49AD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10FF7"/>
    <w:multiLevelType w:val="hybridMultilevel"/>
    <w:tmpl w:val="FFE2169C"/>
    <w:lvl w:ilvl="0" w:tplc="F558D39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301003DA"/>
    <w:multiLevelType w:val="hybridMultilevel"/>
    <w:tmpl w:val="D37CDA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12107A"/>
    <w:multiLevelType w:val="hybridMultilevel"/>
    <w:tmpl w:val="90EE6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C5BA5"/>
    <w:multiLevelType w:val="hybridMultilevel"/>
    <w:tmpl w:val="0066C414"/>
    <w:lvl w:ilvl="0" w:tplc="EAA66C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51A5D"/>
    <w:multiLevelType w:val="multilevel"/>
    <w:tmpl w:val="490CDC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F9130E3"/>
    <w:multiLevelType w:val="hybridMultilevel"/>
    <w:tmpl w:val="53CAEFD0"/>
    <w:lvl w:ilvl="0" w:tplc="5DFAD5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03B44"/>
    <w:multiLevelType w:val="hybridMultilevel"/>
    <w:tmpl w:val="9AF65068"/>
    <w:lvl w:ilvl="0" w:tplc="F3E68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3A3843"/>
    <w:multiLevelType w:val="hybridMultilevel"/>
    <w:tmpl w:val="5F42F410"/>
    <w:lvl w:ilvl="0" w:tplc="DB84E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F43E6"/>
    <w:multiLevelType w:val="hybridMultilevel"/>
    <w:tmpl w:val="DBDAC4CE"/>
    <w:lvl w:ilvl="0" w:tplc="18D296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814BD"/>
    <w:multiLevelType w:val="multilevel"/>
    <w:tmpl w:val="A57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EC7806"/>
    <w:multiLevelType w:val="hybridMultilevel"/>
    <w:tmpl w:val="ED32440A"/>
    <w:lvl w:ilvl="0" w:tplc="8A80B1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0"/>
  </w:num>
  <w:num w:numId="5">
    <w:abstractNumId w:val="8"/>
  </w:num>
  <w:num w:numId="6">
    <w:abstractNumId w:val="19"/>
  </w:num>
  <w:num w:numId="7">
    <w:abstractNumId w:val="4"/>
  </w:num>
  <w:num w:numId="8">
    <w:abstractNumId w:val="1"/>
  </w:num>
  <w:num w:numId="9">
    <w:abstractNumId w:val="16"/>
  </w:num>
  <w:num w:numId="10">
    <w:abstractNumId w:val="18"/>
  </w:num>
  <w:num w:numId="11">
    <w:abstractNumId w:val="17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  <w:num w:numId="16">
    <w:abstractNumId w:val="5"/>
  </w:num>
  <w:num w:numId="17">
    <w:abstractNumId w:val="20"/>
  </w:num>
  <w:num w:numId="18">
    <w:abstractNumId w:val="7"/>
  </w:num>
  <w:num w:numId="19">
    <w:abstractNumId w:val="13"/>
  </w:num>
  <w:num w:numId="20">
    <w:abstractNumId w:val="3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ED"/>
    <w:rsid w:val="00077A2C"/>
    <w:rsid w:val="00081920"/>
    <w:rsid w:val="00090DA9"/>
    <w:rsid w:val="000B43D1"/>
    <w:rsid w:val="000F30DD"/>
    <w:rsid w:val="001138EF"/>
    <w:rsid w:val="001545CC"/>
    <w:rsid w:val="00187E4A"/>
    <w:rsid w:val="0020768D"/>
    <w:rsid w:val="00247B6D"/>
    <w:rsid w:val="00267179"/>
    <w:rsid w:val="00383DC1"/>
    <w:rsid w:val="00415AD8"/>
    <w:rsid w:val="00416F7C"/>
    <w:rsid w:val="00417AB0"/>
    <w:rsid w:val="004512ED"/>
    <w:rsid w:val="00454C54"/>
    <w:rsid w:val="00494C34"/>
    <w:rsid w:val="0049633B"/>
    <w:rsid w:val="004C5EB4"/>
    <w:rsid w:val="005F5AD1"/>
    <w:rsid w:val="0066187D"/>
    <w:rsid w:val="00694FD4"/>
    <w:rsid w:val="006E35B6"/>
    <w:rsid w:val="007564C1"/>
    <w:rsid w:val="00763A9C"/>
    <w:rsid w:val="0079465C"/>
    <w:rsid w:val="007F437D"/>
    <w:rsid w:val="00815FB5"/>
    <w:rsid w:val="00843CC9"/>
    <w:rsid w:val="008A23AB"/>
    <w:rsid w:val="00923473"/>
    <w:rsid w:val="0093024B"/>
    <w:rsid w:val="009B273C"/>
    <w:rsid w:val="00A35FD6"/>
    <w:rsid w:val="00A6733F"/>
    <w:rsid w:val="00AF1EE5"/>
    <w:rsid w:val="00B07ED0"/>
    <w:rsid w:val="00B674BF"/>
    <w:rsid w:val="00BB64C2"/>
    <w:rsid w:val="00BF5F39"/>
    <w:rsid w:val="00C10281"/>
    <w:rsid w:val="00C17C95"/>
    <w:rsid w:val="00C4138F"/>
    <w:rsid w:val="00C64F4F"/>
    <w:rsid w:val="00C90451"/>
    <w:rsid w:val="00CA6DA6"/>
    <w:rsid w:val="00CF342F"/>
    <w:rsid w:val="00D2051C"/>
    <w:rsid w:val="00D47FDC"/>
    <w:rsid w:val="00D76CB4"/>
    <w:rsid w:val="00D8757F"/>
    <w:rsid w:val="00DA15A3"/>
    <w:rsid w:val="00DC15D4"/>
    <w:rsid w:val="00DD7E16"/>
    <w:rsid w:val="00E71959"/>
    <w:rsid w:val="00E727AE"/>
    <w:rsid w:val="00EB32F2"/>
    <w:rsid w:val="00EB7C90"/>
    <w:rsid w:val="00EC679E"/>
    <w:rsid w:val="00EE24D2"/>
    <w:rsid w:val="00EE46F9"/>
    <w:rsid w:val="00F945DB"/>
    <w:rsid w:val="00FB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8A23AB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Char"/>
    <w:uiPriority w:val="99"/>
    <w:qFormat/>
    <w:rsid w:val="008A23AB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8A23AB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رأس الصفحة Char"/>
    <w:basedOn w:val="a0"/>
    <w:link w:val="a3"/>
    <w:uiPriority w:val="99"/>
    <w:qFormat/>
    <w:rsid w:val="00A70E63"/>
  </w:style>
  <w:style w:type="character" w:customStyle="1" w:styleId="Char0">
    <w:name w:val="تذييل الصفحة Char"/>
    <w:basedOn w:val="a0"/>
    <w:link w:val="a4"/>
    <w:uiPriority w:val="99"/>
    <w:qFormat/>
    <w:rsid w:val="00A70E63"/>
  </w:style>
  <w:style w:type="character" w:customStyle="1" w:styleId="ChapterTitleIntechOpenChar">
    <w:name w:val="Chapter Title IntechOpen Char"/>
    <w:basedOn w:val="a0"/>
    <w:link w:val="ChapterTitleIntechOpen"/>
    <w:qFormat/>
    <w:rsid w:val="00727611"/>
    <w:rPr>
      <w:rFonts w:ascii="FS Brabo" w:hAnsi="FS Brabo"/>
      <w:sz w:val="48"/>
    </w:rPr>
  </w:style>
  <w:style w:type="character" w:customStyle="1" w:styleId="AbstractandHeaderIntechOpenChar">
    <w:name w:val="Abstract and Header IntechOpen Char"/>
    <w:basedOn w:val="a0"/>
    <w:link w:val="AbstractandHeaderIntechOpen"/>
    <w:qFormat/>
    <w:rsid w:val="0085671E"/>
    <w:rPr>
      <w:rFonts w:ascii="FS Brabo" w:hAnsi="FS Brabo"/>
      <w:b/>
      <w:color w:val="E4322B"/>
    </w:rPr>
  </w:style>
  <w:style w:type="character" w:customStyle="1" w:styleId="BodyTextIntechOpenChar">
    <w:name w:val="Body Text IntechOpen Char"/>
    <w:basedOn w:val="a0"/>
    <w:link w:val="BodyTextIntechOpen"/>
    <w:qFormat/>
    <w:rsid w:val="0085671E"/>
    <w:rPr>
      <w:rFonts w:ascii="FS Brabo" w:hAnsi="FS Brabo"/>
      <w:sz w:val="20"/>
    </w:rPr>
  </w:style>
  <w:style w:type="character" w:customStyle="1" w:styleId="KeywordsIntechOpenChar">
    <w:name w:val="Keywords IntechOpen Char"/>
    <w:basedOn w:val="a0"/>
    <w:link w:val="KeywordsIntechOpen"/>
    <w:qFormat/>
    <w:rsid w:val="00F90596"/>
    <w:rPr>
      <w:rFonts w:ascii="FS Brabo" w:hAnsi="FS Brabo"/>
      <w:sz w:val="20"/>
    </w:rPr>
  </w:style>
  <w:style w:type="character" w:customStyle="1" w:styleId="InternetLink">
    <w:name w:val="Internet Link"/>
    <w:basedOn w:val="a0"/>
    <w:uiPriority w:val="99"/>
    <w:unhideWhenUsed/>
    <w:rsid w:val="00707990"/>
    <w:rPr>
      <w:color w:val="0563C1" w:themeColor="hyperlink"/>
      <w:u w:val="single"/>
    </w:rPr>
  </w:style>
  <w:style w:type="character" w:customStyle="1" w:styleId="Heading1IntechOpenChar">
    <w:name w:val="Heading 1 IntechOpen Char"/>
    <w:basedOn w:val="a0"/>
    <w:link w:val="Heading1IntechOpen"/>
    <w:qFormat/>
    <w:rsid w:val="001F1449"/>
    <w:rPr>
      <w:rFonts w:ascii="FS Brabo" w:hAnsi="FS Brabo"/>
      <w:b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707990"/>
    <w:rPr>
      <w:color w:val="605E5C"/>
      <w:shd w:val="clear" w:color="auto" w:fill="E1DFDD"/>
    </w:rPr>
  </w:style>
  <w:style w:type="character" w:customStyle="1" w:styleId="Heading2IntechOpenChar">
    <w:name w:val="Heading 2 IntechOpen Char"/>
    <w:basedOn w:val="a0"/>
    <w:link w:val="Heading2IntechOpen"/>
    <w:qFormat/>
    <w:rsid w:val="006641BE"/>
    <w:rPr>
      <w:rFonts w:ascii="FS Brabo" w:hAnsi="FS Brabo"/>
      <w:b/>
      <w:sz w:val="20"/>
    </w:rPr>
  </w:style>
  <w:style w:type="character" w:customStyle="1" w:styleId="Heading3IntechOpenChar">
    <w:name w:val="Heading 3 IntechOpen Char"/>
    <w:basedOn w:val="a0"/>
    <w:link w:val="Heading3IntechOpen"/>
    <w:qFormat/>
    <w:rsid w:val="006641BE"/>
    <w:rPr>
      <w:rFonts w:ascii="FS Brabo" w:hAnsi="FS Brabo"/>
      <w:i/>
      <w:sz w:val="20"/>
    </w:rPr>
  </w:style>
  <w:style w:type="character" w:styleId="a5">
    <w:name w:val="FollowedHyperlink"/>
    <w:basedOn w:val="a0"/>
    <w:uiPriority w:val="99"/>
    <w:semiHidden/>
    <w:unhideWhenUsed/>
    <w:qFormat/>
    <w:rsid w:val="009D1DBE"/>
    <w:rPr>
      <w:color w:val="954F72" w:themeColor="followedHyperlink"/>
      <w:u w:val="single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a"/>
    <w:qFormat/>
  </w:style>
  <w:style w:type="paragraph" w:styleId="a3">
    <w:name w:val="header"/>
    <w:basedOn w:val="a"/>
    <w:link w:val="Char"/>
    <w:uiPriority w:val="99"/>
    <w:unhideWhenUsed/>
    <w:rsid w:val="00A70E63"/>
    <w:pPr>
      <w:tabs>
        <w:tab w:val="center" w:pos="4680"/>
        <w:tab w:val="right" w:pos="9360"/>
      </w:tabs>
      <w:spacing w:after="0" w:line="240" w:lineRule="auto"/>
    </w:pPr>
  </w:style>
  <w:style w:type="paragraph" w:styleId="a4">
    <w:name w:val="footer"/>
    <w:basedOn w:val="a"/>
    <w:link w:val="Char0"/>
    <w:uiPriority w:val="99"/>
    <w:unhideWhenUsed/>
    <w:rsid w:val="00A70E6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hapterTitleIntechOpen">
    <w:name w:val="Chapter Title IntechOpen"/>
    <w:link w:val="ChapterTitleIntechOpenChar"/>
    <w:qFormat/>
    <w:rsid w:val="00727611"/>
    <w:pPr>
      <w:spacing w:after="425" w:line="259" w:lineRule="auto"/>
    </w:pPr>
    <w:rPr>
      <w:rFonts w:ascii="FS Brabo" w:hAnsi="FS Brabo"/>
      <w:sz w:val="48"/>
    </w:rPr>
  </w:style>
  <w:style w:type="paragraph" w:customStyle="1" w:styleId="AbstractandHeaderIntechOpen">
    <w:name w:val="Abstract and Header IntechOpen"/>
    <w:link w:val="AbstractandHeaderIntechOpenChar"/>
    <w:qFormat/>
    <w:rsid w:val="0085671E"/>
    <w:pPr>
      <w:spacing w:after="340" w:line="259" w:lineRule="auto"/>
    </w:pPr>
    <w:rPr>
      <w:rFonts w:ascii="FS Brabo" w:eastAsia="Calibri" w:hAnsi="FS Brabo"/>
      <w:b/>
      <w:color w:val="E4322B"/>
    </w:rPr>
  </w:style>
  <w:style w:type="paragraph" w:customStyle="1" w:styleId="BodyTextIntechOpen">
    <w:name w:val="Body Text IntechOpen"/>
    <w:link w:val="BodyTextIntechOpenChar"/>
    <w:qFormat/>
    <w:rsid w:val="0085671E"/>
    <w:pPr>
      <w:ind w:firstLine="284"/>
    </w:pPr>
    <w:rPr>
      <w:rFonts w:ascii="FS Brabo" w:hAnsi="FS Brabo"/>
      <w:sz w:val="20"/>
    </w:rPr>
  </w:style>
  <w:style w:type="paragraph" w:customStyle="1" w:styleId="KeywordsIntechOpen">
    <w:name w:val="Keywords IntechOpen"/>
    <w:link w:val="KeywordsIntechOpenChar"/>
    <w:qFormat/>
    <w:rsid w:val="00F90596"/>
    <w:pPr>
      <w:spacing w:after="567"/>
    </w:pPr>
    <w:rPr>
      <w:rFonts w:ascii="FS Brabo" w:hAnsi="FS Brabo"/>
      <w:sz w:val="20"/>
    </w:rPr>
  </w:style>
  <w:style w:type="paragraph" w:customStyle="1" w:styleId="Heading1IntechOpen">
    <w:name w:val="Heading 1 IntechOpen"/>
    <w:link w:val="Heading1IntechOpenChar"/>
    <w:qFormat/>
    <w:rsid w:val="001F1449"/>
    <w:pPr>
      <w:spacing w:before="369" w:after="369"/>
    </w:pPr>
    <w:rPr>
      <w:rFonts w:ascii="FS Brabo" w:hAnsi="FS Brabo"/>
      <w:b/>
    </w:rPr>
  </w:style>
  <w:style w:type="paragraph" w:customStyle="1" w:styleId="Heading2IntechOpen">
    <w:name w:val="Heading 2 IntechOpen"/>
    <w:link w:val="Heading2IntechOpenChar"/>
    <w:qFormat/>
    <w:rsid w:val="006641BE"/>
    <w:pPr>
      <w:spacing w:before="369" w:after="369"/>
    </w:pPr>
    <w:rPr>
      <w:rFonts w:ascii="FS Brabo" w:hAnsi="FS Brabo"/>
      <w:b/>
      <w:sz w:val="20"/>
    </w:rPr>
  </w:style>
  <w:style w:type="paragraph" w:customStyle="1" w:styleId="Heading3IntechOpen">
    <w:name w:val="Heading 3 IntechOpen"/>
    <w:link w:val="Heading3IntechOpenChar"/>
    <w:qFormat/>
    <w:rsid w:val="006641BE"/>
    <w:pPr>
      <w:spacing w:before="369" w:after="369"/>
    </w:pPr>
    <w:rPr>
      <w:rFonts w:ascii="FS Brabo" w:hAnsi="FS Brabo"/>
      <w:i/>
      <w:sz w:val="20"/>
    </w:rPr>
  </w:style>
  <w:style w:type="character" w:styleId="Hyperlink">
    <w:name w:val="Hyperlink"/>
    <w:basedOn w:val="a0"/>
    <w:uiPriority w:val="99"/>
    <w:unhideWhenUsed/>
    <w:rsid w:val="00DA15A3"/>
    <w:rPr>
      <w:color w:val="0563C1" w:themeColor="hyperlink"/>
      <w:u w:val="single"/>
    </w:rPr>
  </w:style>
  <w:style w:type="numbering" w:customStyle="1" w:styleId="10">
    <w:name w:val="بلا قائمة1"/>
    <w:next w:val="a2"/>
    <w:uiPriority w:val="99"/>
    <w:semiHidden/>
    <w:unhideWhenUsed/>
    <w:rsid w:val="00DA15A3"/>
  </w:style>
  <w:style w:type="paragraph" w:customStyle="1" w:styleId="11">
    <w:name w:val="سرد الفقرات1"/>
    <w:basedOn w:val="a"/>
    <w:next w:val="a9"/>
    <w:uiPriority w:val="34"/>
    <w:qFormat/>
    <w:rsid w:val="00DA15A3"/>
    <w:pPr>
      <w:bidi/>
      <w:spacing w:after="200" w:line="276" w:lineRule="auto"/>
      <w:ind w:left="720"/>
      <w:contextualSpacing/>
    </w:pPr>
  </w:style>
  <w:style w:type="paragraph" w:styleId="aa">
    <w:name w:val="Balloon Text"/>
    <w:basedOn w:val="a"/>
    <w:link w:val="Char1"/>
    <w:uiPriority w:val="99"/>
    <w:semiHidden/>
    <w:unhideWhenUsed/>
    <w:rsid w:val="00DA15A3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DA15A3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DA1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بلا قائمة11"/>
    <w:next w:val="a2"/>
    <w:uiPriority w:val="99"/>
    <w:semiHidden/>
    <w:unhideWhenUsed/>
    <w:rsid w:val="00DA15A3"/>
  </w:style>
  <w:style w:type="paragraph" w:styleId="HTML">
    <w:name w:val="HTML Preformatted"/>
    <w:basedOn w:val="a"/>
    <w:link w:val="HTMLChar"/>
    <w:uiPriority w:val="99"/>
    <w:unhideWhenUsed/>
    <w:rsid w:val="00DA1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DA15A3"/>
    <w:rPr>
      <w:rFonts w:ascii="Courier New" w:eastAsia="Times New Roman" w:hAnsi="Courier New" w:cs="Courier New"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DA15A3"/>
  </w:style>
  <w:style w:type="character" w:customStyle="1" w:styleId="ffline">
    <w:name w:val="ff_line"/>
    <w:basedOn w:val="a0"/>
    <w:rsid w:val="00DA15A3"/>
  </w:style>
  <w:style w:type="paragraph" w:styleId="ad">
    <w:name w:val="Normal (Web)"/>
    <w:basedOn w:val="a"/>
    <w:uiPriority w:val="99"/>
    <w:semiHidden/>
    <w:unhideWhenUsed/>
    <w:rsid w:val="00DA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شبكة جدول1"/>
    <w:basedOn w:val="a1"/>
    <w:next w:val="ab"/>
    <w:uiPriority w:val="59"/>
    <w:rsid w:val="00DA15A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A15A3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8A23AB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2Char">
    <w:name w:val="عنوان 2 Char"/>
    <w:basedOn w:val="a0"/>
    <w:link w:val="2"/>
    <w:uiPriority w:val="99"/>
    <w:rsid w:val="008A23AB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3Char">
    <w:name w:val="عنوان 3 Char"/>
    <w:basedOn w:val="a0"/>
    <w:link w:val="3"/>
    <w:uiPriority w:val="99"/>
    <w:rsid w:val="008A23AB"/>
    <w:rPr>
      <w:rFonts w:ascii="Courier New" w:hAnsi="Courier New" w:cs="Courier New"/>
      <w:b/>
      <w:bCs/>
      <w:color w:val="000000"/>
      <w:sz w:val="26"/>
      <w:szCs w:val="26"/>
    </w:rPr>
  </w:style>
  <w:style w:type="numbering" w:customStyle="1" w:styleId="20">
    <w:name w:val="بلا قائمة2"/>
    <w:next w:val="a2"/>
    <w:uiPriority w:val="99"/>
    <w:semiHidden/>
    <w:unhideWhenUsed/>
    <w:rsid w:val="008A23AB"/>
  </w:style>
  <w:style w:type="character" w:styleId="ae">
    <w:name w:val="Placeholder Text"/>
    <w:basedOn w:val="a0"/>
    <w:uiPriority w:val="99"/>
    <w:semiHidden/>
    <w:rsid w:val="008A23AB"/>
    <w:rPr>
      <w:color w:val="808080"/>
    </w:rPr>
  </w:style>
  <w:style w:type="numbering" w:customStyle="1" w:styleId="120">
    <w:name w:val="بلا قائمة12"/>
    <w:next w:val="a2"/>
    <w:uiPriority w:val="99"/>
    <w:semiHidden/>
    <w:unhideWhenUsed/>
    <w:rsid w:val="008A23AB"/>
  </w:style>
  <w:style w:type="paragraph" w:customStyle="1" w:styleId="p">
    <w:name w:val="p"/>
    <w:basedOn w:val="a"/>
    <w:rsid w:val="008A2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8A23AB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Char"/>
    <w:uiPriority w:val="99"/>
    <w:qFormat/>
    <w:rsid w:val="008A23AB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8A23AB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رأس الصفحة Char"/>
    <w:basedOn w:val="a0"/>
    <w:link w:val="a3"/>
    <w:uiPriority w:val="99"/>
    <w:qFormat/>
    <w:rsid w:val="00A70E63"/>
  </w:style>
  <w:style w:type="character" w:customStyle="1" w:styleId="Char0">
    <w:name w:val="تذييل الصفحة Char"/>
    <w:basedOn w:val="a0"/>
    <w:link w:val="a4"/>
    <w:uiPriority w:val="99"/>
    <w:qFormat/>
    <w:rsid w:val="00A70E63"/>
  </w:style>
  <w:style w:type="character" w:customStyle="1" w:styleId="ChapterTitleIntechOpenChar">
    <w:name w:val="Chapter Title IntechOpen Char"/>
    <w:basedOn w:val="a0"/>
    <w:link w:val="ChapterTitleIntechOpen"/>
    <w:qFormat/>
    <w:rsid w:val="00727611"/>
    <w:rPr>
      <w:rFonts w:ascii="FS Brabo" w:hAnsi="FS Brabo"/>
      <w:sz w:val="48"/>
    </w:rPr>
  </w:style>
  <w:style w:type="character" w:customStyle="1" w:styleId="AbstractandHeaderIntechOpenChar">
    <w:name w:val="Abstract and Header IntechOpen Char"/>
    <w:basedOn w:val="a0"/>
    <w:link w:val="AbstractandHeaderIntechOpen"/>
    <w:qFormat/>
    <w:rsid w:val="0085671E"/>
    <w:rPr>
      <w:rFonts w:ascii="FS Brabo" w:hAnsi="FS Brabo"/>
      <w:b/>
      <w:color w:val="E4322B"/>
    </w:rPr>
  </w:style>
  <w:style w:type="character" w:customStyle="1" w:styleId="BodyTextIntechOpenChar">
    <w:name w:val="Body Text IntechOpen Char"/>
    <w:basedOn w:val="a0"/>
    <w:link w:val="BodyTextIntechOpen"/>
    <w:qFormat/>
    <w:rsid w:val="0085671E"/>
    <w:rPr>
      <w:rFonts w:ascii="FS Brabo" w:hAnsi="FS Brabo"/>
      <w:sz w:val="20"/>
    </w:rPr>
  </w:style>
  <w:style w:type="character" w:customStyle="1" w:styleId="KeywordsIntechOpenChar">
    <w:name w:val="Keywords IntechOpen Char"/>
    <w:basedOn w:val="a0"/>
    <w:link w:val="KeywordsIntechOpen"/>
    <w:qFormat/>
    <w:rsid w:val="00F90596"/>
    <w:rPr>
      <w:rFonts w:ascii="FS Brabo" w:hAnsi="FS Brabo"/>
      <w:sz w:val="20"/>
    </w:rPr>
  </w:style>
  <w:style w:type="character" w:customStyle="1" w:styleId="InternetLink">
    <w:name w:val="Internet Link"/>
    <w:basedOn w:val="a0"/>
    <w:uiPriority w:val="99"/>
    <w:unhideWhenUsed/>
    <w:rsid w:val="00707990"/>
    <w:rPr>
      <w:color w:val="0563C1" w:themeColor="hyperlink"/>
      <w:u w:val="single"/>
    </w:rPr>
  </w:style>
  <w:style w:type="character" w:customStyle="1" w:styleId="Heading1IntechOpenChar">
    <w:name w:val="Heading 1 IntechOpen Char"/>
    <w:basedOn w:val="a0"/>
    <w:link w:val="Heading1IntechOpen"/>
    <w:qFormat/>
    <w:rsid w:val="001F1449"/>
    <w:rPr>
      <w:rFonts w:ascii="FS Brabo" w:hAnsi="FS Brabo"/>
      <w:b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707990"/>
    <w:rPr>
      <w:color w:val="605E5C"/>
      <w:shd w:val="clear" w:color="auto" w:fill="E1DFDD"/>
    </w:rPr>
  </w:style>
  <w:style w:type="character" w:customStyle="1" w:styleId="Heading2IntechOpenChar">
    <w:name w:val="Heading 2 IntechOpen Char"/>
    <w:basedOn w:val="a0"/>
    <w:link w:val="Heading2IntechOpen"/>
    <w:qFormat/>
    <w:rsid w:val="006641BE"/>
    <w:rPr>
      <w:rFonts w:ascii="FS Brabo" w:hAnsi="FS Brabo"/>
      <w:b/>
      <w:sz w:val="20"/>
    </w:rPr>
  </w:style>
  <w:style w:type="character" w:customStyle="1" w:styleId="Heading3IntechOpenChar">
    <w:name w:val="Heading 3 IntechOpen Char"/>
    <w:basedOn w:val="a0"/>
    <w:link w:val="Heading3IntechOpen"/>
    <w:qFormat/>
    <w:rsid w:val="006641BE"/>
    <w:rPr>
      <w:rFonts w:ascii="FS Brabo" w:hAnsi="FS Brabo"/>
      <w:i/>
      <w:sz w:val="20"/>
    </w:rPr>
  </w:style>
  <w:style w:type="character" w:styleId="a5">
    <w:name w:val="FollowedHyperlink"/>
    <w:basedOn w:val="a0"/>
    <w:uiPriority w:val="99"/>
    <w:semiHidden/>
    <w:unhideWhenUsed/>
    <w:qFormat/>
    <w:rsid w:val="009D1DBE"/>
    <w:rPr>
      <w:color w:val="954F72" w:themeColor="followedHyperlink"/>
      <w:u w:val="single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a"/>
    <w:qFormat/>
  </w:style>
  <w:style w:type="paragraph" w:styleId="a3">
    <w:name w:val="header"/>
    <w:basedOn w:val="a"/>
    <w:link w:val="Char"/>
    <w:uiPriority w:val="99"/>
    <w:unhideWhenUsed/>
    <w:rsid w:val="00A70E63"/>
    <w:pPr>
      <w:tabs>
        <w:tab w:val="center" w:pos="4680"/>
        <w:tab w:val="right" w:pos="9360"/>
      </w:tabs>
      <w:spacing w:after="0" w:line="240" w:lineRule="auto"/>
    </w:pPr>
  </w:style>
  <w:style w:type="paragraph" w:styleId="a4">
    <w:name w:val="footer"/>
    <w:basedOn w:val="a"/>
    <w:link w:val="Char0"/>
    <w:uiPriority w:val="99"/>
    <w:unhideWhenUsed/>
    <w:rsid w:val="00A70E6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hapterTitleIntechOpen">
    <w:name w:val="Chapter Title IntechOpen"/>
    <w:link w:val="ChapterTitleIntechOpenChar"/>
    <w:qFormat/>
    <w:rsid w:val="00727611"/>
    <w:pPr>
      <w:spacing w:after="425" w:line="259" w:lineRule="auto"/>
    </w:pPr>
    <w:rPr>
      <w:rFonts w:ascii="FS Brabo" w:hAnsi="FS Brabo"/>
      <w:sz w:val="48"/>
    </w:rPr>
  </w:style>
  <w:style w:type="paragraph" w:customStyle="1" w:styleId="AbstractandHeaderIntechOpen">
    <w:name w:val="Abstract and Header IntechOpen"/>
    <w:link w:val="AbstractandHeaderIntechOpenChar"/>
    <w:qFormat/>
    <w:rsid w:val="0085671E"/>
    <w:pPr>
      <w:spacing w:after="340" w:line="259" w:lineRule="auto"/>
    </w:pPr>
    <w:rPr>
      <w:rFonts w:ascii="FS Brabo" w:eastAsia="Calibri" w:hAnsi="FS Brabo"/>
      <w:b/>
      <w:color w:val="E4322B"/>
    </w:rPr>
  </w:style>
  <w:style w:type="paragraph" w:customStyle="1" w:styleId="BodyTextIntechOpen">
    <w:name w:val="Body Text IntechOpen"/>
    <w:link w:val="BodyTextIntechOpenChar"/>
    <w:qFormat/>
    <w:rsid w:val="0085671E"/>
    <w:pPr>
      <w:ind w:firstLine="284"/>
    </w:pPr>
    <w:rPr>
      <w:rFonts w:ascii="FS Brabo" w:hAnsi="FS Brabo"/>
      <w:sz w:val="20"/>
    </w:rPr>
  </w:style>
  <w:style w:type="paragraph" w:customStyle="1" w:styleId="KeywordsIntechOpen">
    <w:name w:val="Keywords IntechOpen"/>
    <w:link w:val="KeywordsIntechOpenChar"/>
    <w:qFormat/>
    <w:rsid w:val="00F90596"/>
    <w:pPr>
      <w:spacing w:after="567"/>
    </w:pPr>
    <w:rPr>
      <w:rFonts w:ascii="FS Brabo" w:hAnsi="FS Brabo"/>
      <w:sz w:val="20"/>
    </w:rPr>
  </w:style>
  <w:style w:type="paragraph" w:customStyle="1" w:styleId="Heading1IntechOpen">
    <w:name w:val="Heading 1 IntechOpen"/>
    <w:link w:val="Heading1IntechOpenChar"/>
    <w:qFormat/>
    <w:rsid w:val="001F1449"/>
    <w:pPr>
      <w:spacing w:before="369" w:after="369"/>
    </w:pPr>
    <w:rPr>
      <w:rFonts w:ascii="FS Brabo" w:hAnsi="FS Brabo"/>
      <w:b/>
    </w:rPr>
  </w:style>
  <w:style w:type="paragraph" w:customStyle="1" w:styleId="Heading2IntechOpen">
    <w:name w:val="Heading 2 IntechOpen"/>
    <w:link w:val="Heading2IntechOpenChar"/>
    <w:qFormat/>
    <w:rsid w:val="006641BE"/>
    <w:pPr>
      <w:spacing w:before="369" w:after="369"/>
    </w:pPr>
    <w:rPr>
      <w:rFonts w:ascii="FS Brabo" w:hAnsi="FS Brabo"/>
      <w:b/>
      <w:sz w:val="20"/>
    </w:rPr>
  </w:style>
  <w:style w:type="paragraph" w:customStyle="1" w:styleId="Heading3IntechOpen">
    <w:name w:val="Heading 3 IntechOpen"/>
    <w:link w:val="Heading3IntechOpenChar"/>
    <w:qFormat/>
    <w:rsid w:val="006641BE"/>
    <w:pPr>
      <w:spacing w:before="369" w:after="369"/>
    </w:pPr>
    <w:rPr>
      <w:rFonts w:ascii="FS Brabo" w:hAnsi="FS Brabo"/>
      <w:i/>
      <w:sz w:val="20"/>
    </w:rPr>
  </w:style>
  <w:style w:type="character" w:styleId="Hyperlink">
    <w:name w:val="Hyperlink"/>
    <w:basedOn w:val="a0"/>
    <w:uiPriority w:val="99"/>
    <w:unhideWhenUsed/>
    <w:rsid w:val="00DA15A3"/>
    <w:rPr>
      <w:color w:val="0563C1" w:themeColor="hyperlink"/>
      <w:u w:val="single"/>
    </w:rPr>
  </w:style>
  <w:style w:type="numbering" w:customStyle="1" w:styleId="10">
    <w:name w:val="بلا قائمة1"/>
    <w:next w:val="a2"/>
    <w:uiPriority w:val="99"/>
    <w:semiHidden/>
    <w:unhideWhenUsed/>
    <w:rsid w:val="00DA15A3"/>
  </w:style>
  <w:style w:type="paragraph" w:customStyle="1" w:styleId="11">
    <w:name w:val="سرد الفقرات1"/>
    <w:basedOn w:val="a"/>
    <w:next w:val="a9"/>
    <w:uiPriority w:val="34"/>
    <w:qFormat/>
    <w:rsid w:val="00DA15A3"/>
    <w:pPr>
      <w:bidi/>
      <w:spacing w:after="200" w:line="276" w:lineRule="auto"/>
      <w:ind w:left="720"/>
      <w:contextualSpacing/>
    </w:pPr>
  </w:style>
  <w:style w:type="paragraph" w:styleId="aa">
    <w:name w:val="Balloon Text"/>
    <w:basedOn w:val="a"/>
    <w:link w:val="Char1"/>
    <w:uiPriority w:val="99"/>
    <w:semiHidden/>
    <w:unhideWhenUsed/>
    <w:rsid w:val="00DA15A3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DA15A3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DA1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بلا قائمة11"/>
    <w:next w:val="a2"/>
    <w:uiPriority w:val="99"/>
    <w:semiHidden/>
    <w:unhideWhenUsed/>
    <w:rsid w:val="00DA15A3"/>
  </w:style>
  <w:style w:type="paragraph" w:styleId="HTML">
    <w:name w:val="HTML Preformatted"/>
    <w:basedOn w:val="a"/>
    <w:link w:val="HTMLChar"/>
    <w:uiPriority w:val="99"/>
    <w:unhideWhenUsed/>
    <w:rsid w:val="00DA1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DA15A3"/>
    <w:rPr>
      <w:rFonts w:ascii="Courier New" w:eastAsia="Times New Roman" w:hAnsi="Courier New" w:cs="Courier New"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DA15A3"/>
  </w:style>
  <w:style w:type="character" w:customStyle="1" w:styleId="ffline">
    <w:name w:val="ff_line"/>
    <w:basedOn w:val="a0"/>
    <w:rsid w:val="00DA15A3"/>
  </w:style>
  <w:style w:type="paragraph" w:styleId="ad">
    <w:name w:val="Normal (Web)"/>
    <w:basedOn w:val="a"/>
    <w:uiPriority w:val="99"/>
    <w:semiHidden/>
    <w:unhideWhenUsed/>
    <w:rsid w:val="00DA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شبكة جدول1"/>
    <w:basedOn w:val="a1"/>
    <w:next w:val="ab"/>
    <w:uiPriority w:val="59"/>
    <w:rsid w:val="00DA15A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A15A3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8A23AB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2Char">
    <w:name w:val="عنوان 2 Char"/>
    <w:basedOn w:val="a0"/>
    <w:link w:val="2"/>
    <w:uiPriority w:val="99"/>
    <w:rsid w:val="008A23AB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3Char">
    <w:name w:val="عنوان 3 Char"/>
    <w:basedOn w:val="a0"/>
    <w:link w:val="3"/>
    <w:uiPriority w:val="99"/>
    <w:rsid w:val="008A23AB"/>
    <w:rPr>
      <w:rFonts w:ascii="Courier New" w:hAnsi="Courier New" w:cs="Courier New"/>
      <w:b/>
      <w:bCs/>
      <w:color w:val="000000"/>
      <w:sz w:val="26"/>
      <w:szCs w:val="26"/>
    </w:rPr>
  </w:style>
  <w:style w:type="numbering" w:customStyle="1" w:styleId="20">
    <w:name w:val="بلا قائمة2"/>
    <w:next w:val="a2"/>
    <w:uiPriority w:val="99"/>
    <w:semiHidden/>
    <w:unhideWhenUsed/>
    <w:rsid w:val="008A23AB"/>
  </w:style>
  <w:style w:type="character" w:styleId="ae">
    <w:name w:val="Placeholder Text"/>
    <w:basedOn w:val="a0"/>
    <w:uiPriority w:val="99"/>
    <w:semiHidden/>
    <w:rsid w:val="008A23AB"/>
    <w:rPr>
      <w:color w:val="808080"/>
    </w:rPr>
  </w:style>
  <w:style w:type="numbering" w:customStyle="1" w:styleId="120">
    <w:name w:val="بلا قائمة12"/>
    <w:next w:val="a2"/>
    <w:uiPriority w:val="99"/>
    <w:semiHidden/>
    <w:unhideWhenUsed/>
    <w:rsid w:val="008A23AB"/>
  </w:style>
  <w:style w:type="paragraph" w:customStyle="1" w:styleId="p">
    <w:name w:val="p"/>
    <w:basedOn w:val="a"/>
    <w:rsid w:val="008A2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D2FBA-81FE-46A6-82A2-1187663F5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1</Pages>
  <Words>8624</Words>
  <Characters>49161</Characters>
  <Application>Microsoft Office Word</Application>
  <DocSecurity>0</DocSecurity>
  <Lines>409</Lines>
  <Paragraphs>115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 Kos</dc:creator>
  <dc:description/>
  <cp:lastModifiedBy>Emaan</cp:lastModifiedBy>
  <cp:revision>50</cp:revision>
  <dcterms:created xsi:type="dcterms:W3CDTF">2018-07-18T10:25:00Z</dcterms:created>
  <dcterms:modified xsi:type="dcterms:W3CDTF">2023-01-22T20:26:00Z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