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688C4" w14:textId="77777777" w:rsidR="005E4B0B" w:rsidRDefault="005E4B0B" w:rsidP="00315691">
      <w:pPr>
        <w:widowControl w:val="0"/>
        <w:spacing w:before="10" w:line="240" w:lineRule="auto"/>
        <w:rPr>
          <w:rFonts w:ascii="Times New Roman" w:eastAsia="Times New Roman" w:hAnsi="Times New Roman" w:cs="Times New Roman"/>
          <w:sz w:val="24"/>
          <w:szCs w:val="24"/>
        </w:rPr>
      </w:pPr>
    </w:p>
    <w:p w14:paraId="3696D004" w14:textId="0E8BB7CA" w:rsidR="00315691" w:rsidRPr="00315691" w:rsidRDefault="00315691" w:rsidP="00315691">
      <w:pPr>
        <w:widowControl w:val="0"/>
        <w:spacing w:before="10" w:line="240" w:lineRule="auto"/>
        <w:rPr>
          <w:rFonts w:ascii="Times New Roman" w:eastAsia="Times New Roman" w:hAnsi="Times New Roman" w:cs="Times New Roman"/>
          <w:sz w:val="24"/>
          <w:szCs w:val="24"/>
        </w:rPr>
      </w:pPr>
      <w:r w:rsidRPr="00315691">
        <w:rPr>
          <w:rFonts w:ascii="Times New Roman" w:eastAsia="Times New Roman" w:hAnsi="Times New Roman" w:cs="Times New Roman"/>
          <w:sz w:val="24"/>
          <w:szCs w:val="24"/>
        </w:rPr>
        <w:t xml:space="preserve">December </w:t>
      </w:r>
      <w:r w:rsidR="005E4B0B">
        <w:rPr>
          <w:rFonts w:ascii="Times New Roman" w:eastAsia="Times New Roman" w:hAnsi="Times New Roman" w:cs="Times New Roman"/>
          <w:sz w:val="24"/>
          <w:szCs w:val="24"/>
        </w:rPr>
        <w:t>24</w:t>
      </w:r>
      <w:r w:rsidRPr="00315691">
        <w:rPr>
          <w:rFonts w:ascii="Times New Roman" w:eastAsia="Times New Roman" w:hAnsi="Times New Roman" w:cs="Times New Roman"/>
          <w:sz w:val="24"/>
          <w:szCs w:val="24"/>
        </w:rPr>
        <w:t>, 2020</w:t>
      </w:r>
    </w:p>
    <w:p w14:paraId="52B70564" w14:textId="77777777" w:rsidR="00315691" w:rsidRPr="00315691" w:rsidRDefault="00315691" w:rsidP="00315691">
      <w:pPr>
        <w:widowControl w:val="0"/>
        <w:spacing w:before="10" w:line="240" w:lineRule="auto"/>
        <w:rPr>
          <w:rFonts w:ascii="Times New Roman" w:eastAsia="Times New Roman" w:hAnsi="Times New Roman" w:cs="Times New Roman"/>
          <w:sz w:val="24"/>
          <w:szCs w:val="24"/>
        </w:rPr>
      </w:pPr>
    </w:p>
    <w:p w14:paraId="0043DAB4" w14:textId="4FE0581A" w:rsidR="00315691" w:rsidRDefault="005E4B0B" w:rsidP="00315691">
      <w:pPr>
        <w:widowControl w:val="0"/>
        <w:spacing w:before="1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Mayor Muriel Bowser</w:t>
      </w:r>
    </w:p>
    <w:p w14:paraId="051214C8" w14:textId="21B3F41B" w:rsidR="005E4B0B" w:rsidRPr="00315691" w:rsidRDefault="005E4B0B" w:rsidP="00315691">
      <w:pPr>
        <w:widowControl w:val="0"/>
        <w:spacing w:before="1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John A. Wilson Building</w:t>
      </w:r>
    </w:p>
    <w:p w14:paraId="504091D8" w14:textId="2122522C" w:rsidR="00315691" w:rsidRPr="00315691" w:rsidRDefault="005E4B0B" w:rsidP="005E4B0B">
      <w:pPr>
        <w:widowControl w:val="0"/>
        <w:spacing w:before="1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1350 Pennsylvania Avenue NW</w:t>
      </w:r>
    </w:p>
    <w:p w14:paraId="448E1152" w14:textId="4C571DC6" w:rsidR="00315691" w:rsidRPr="00315691" w:rsidRDefault="00315691" w:rsidP="00315691">
      <w:pPr>
        <w:widowControl w:val="0"/>
        <w:spacing w:before="10" w:line="240" w:lineRule="auto"/>
        <w:rPr>
          <w:rFonts w:ascii="Times New Roman" w:eastAsia="Times New Roman" w:hAnsi="Times New Roman" w:cs="Times New Roman"/>
          <w:sz w:val="24"/>
          <w:szCs w:val="24"/>
        </w:rPr>
      </w:pPr>
      <w:r w:rsidRPr="00315691">
        <w:rPr>
          <w:rFonts w:ascii="Times New Roman" w:eastAsia="Times New Roman" w:hAnsi="Times New Roman" w:cs="Times New Roman"/>
          <w:sz w:val="24"/>
          <w:szCs w:val="24"/>
        </w:rPr>
        <w:t xml:space="preserve">Washington, DC </w:t>
      </w:r>
      <w:r>
        <w:rPr>
          <w:rFonts w:ascii="Times New Roman" w:eastAsia="Times New Roman" w:hAnsi="Times New Roman" w:cs="Times New Roman"/>
          <w:sz w:val="24"/>
          <w:szCs w:val="24"/>
        </w:rPr>
        <w:t>200</w:t>
      </w:r>
      <w:r w:rsidR="005E4B0B">
        <w:rPr>
          <w:rFonts w:ascii="Times New Roman" w:eastAsia="Times New Roman" w:hAnsi="Times New Roman" w:cs="Times New Roman"/>
          <w:sz w:val="24"/>
          <w:szCs w:val="24"/>
        </w:rPr>
        <w:t>04</w:t>
      </w:r>
      <w:r w:rsidRPr="00315691">
        <w:rPr>
          <w:rFonts w:ascii="Times New Roman" w:eastAsia="Times New Roman" w:hAnsi="Times New Roman" w:cs="Times New Roman"/>
          <w:sz w:val="24"/>
          <w:szCs w:val="24"/>
        </w:rPr>
        <w:t>:</w:t>
      </w:r>
    </w:p>
    <w:p w14:paraId="2E35190A" w14:textId="77777777" w:rsidR="00ED29D5" w:rsidRPr="00315691" w:rsidRDefault="00ED29D5" w:rsidP="00ED29D5">
      <w:pPr>
        <w:widowControl w:val="0"/>
        <w:spacing w:before="10" w:line="240" w:lineRule="auto"/>
        <w:rPr>
          <w:rFonts w:ascii="Times New Roman" w:eastAsia="Times New Roman" w:hAnsi="Times New Roman" w:cs="Times New Roman"/>
          <w:sz w:val="24"/>
          <w:szCs w:val="24"/>
        </w:rPr>
      </w:pPr>
    </w:p>
    <w:p w14:paraId="43C97C8D" w14:textId="77777777" w:rsidR="005E4B0B" w:rsidRPr="005E4B0B" w:rsidRDefault="005E4B0B" w:rsidP="005E4B0B">
      <w:pPr>
        <w:spacing w:line="240" w:lineRule="auto"/>
        <w:rPr>
          <w:rFonts w:ascii="Times New Roman" w:eastAsiaTheme="minorHAnsi" w:hAnsi="Times New Roman" w:cs="Times New Roman"/>
          <w:color w:val="auto"/>
          <w:sz w:val="24"/>
          <w:szCs w:val="24"/>
        </w:rPr>
      </w:pPr>
      <w:r w:rsidRPr="005E4B0B">
        <w:rPr>
          <w:rFonts w:ascii="Times New Roman" w:eastAsiaTheme="minorHAnsi" w:hAnsi="Times New Roman" w:cs="Times New Roman"/>
          <w:sz w:val="24"/>
          <w:szCs w:val="24"/>
        </w:rPr>
        <w:t>Dear Mayor Bowser:</w:t>
      </w:r>
    </w:p>
    <w:p w14:paraId="23BC0B8F" w14:textId="77777777" w:rsidR="005E4B0B" w:rsidRPr="005E4B0B" w:rsidRDefault="005E4B0B" w:rsidP="005E4B0B">
      <w:pPr>
        <w:spacing w:line="240" w:lineRule="auto"/>
        <w:rPr>
          <w:rFonts w:ascii="Times New Roman" w:eastAsiaTheme="minorHAnsi" w:hAnsi="Times New Roman" w:cs="Times New Roman"/>
          <w:color w:val="auto"/>
          <w:sz w:val="24"/>
          <w:szCs w:val="24"/>
        </w:rPr>
      </w:pPr>
      <w:r w:rsidRPr="005E4B0B">
        <w:rPr>
          <w:rFonts w:ascii="Times New Roman" w:eastAsiaTheme="minorHAnsi" w:hAnsi="Times New Roman" w:cs="Times New Roman"/>
          <w:sz w:val="24"/>
          <w:szCs w:val="24"/>
        </w:rPr>
        <w:t> </w:t>
      </w:r>
    </w:p>
    <w:p w14:paraId="5DAA320F" w14:textId="7DE00811" w:rsidR="007712B8" w:rsidRPr="007712B8" w:rsidRDefault="007712B8" w:rsidP="007712B8">
      <w:pPr>
        <w:spacing w:line="240" w:lineRule="auto"/>
        <w:rPr>
          <w:rFonts w:ascii="Times New Roman" w:eastAsiaTheme="minorHAnsi" w:hAnsi="Times New Roman" w:cs="Times New Roman"/>
          <w:color w:val="auto"/>
          <w:sz w:val="24"/>
          <w:szCs w:val="24"/>
        </w:rPr>
      </w:pPr>
      <w:r w:rsidRPr="007712B8">
        <w:rPr>
          <w:rFonts w:ascii="Times New Roman" w:eastAsiaTheme="minorHAnsi" w:hAnsi="Times New Roman" w:cs="Times New Roman"/>
          <w:sz w:val="24"/>
          <w:szCs w:val="24"/>
        </w:rPr>
        <w:t xml:space="preserve">Happy holidays to you, Miranda, and your extended family. This has been a grueling year, and I want to thank you for your leadership in taking many difficult, yet necessary actions to safeguard our city from COVID-19. I know these decisions have not been easy, and in many </w:t>
      </w:r>
      <w:r w:rsidR="00F2046D" w:rsidRPr="007712B8">
        <w:rPr>
          <w:rFonts w:ascii="Times New Roman" w:eastAsiaTheme="minorHAnsi" w:hAnsi="Times New Roman" w:cs="Times New Roman"/>
          <w:sz w:val="24"/>
          <w:szCs w:val="24"/>
        </w:rPr>
        <w:t>cases,</w:t>
      </w:r>
      <w:r w:rsidRPr="007712B8">
        <w:rPr>
          <w:rFonts w:ascii="Times New Roman" w:eastAsiaTheme="minorHAnsi" w:hAnsi="Times New Roman" w:cs="Times New Roman"/>
          <w:sz w:val="24"/>
          <w:szCs w:val="24"/>
        </w:rPr>
        <w:t xml:space="preserve"> you have had to weigh very dire public health consequences versus equally dire economic consequences.</w:t>
      </w:r>
    </w:p>
    <w:p w14:paraId="654F44C9" w14:textId="77777777" w:rsidR="007712B8" w:rsidRPr="007712B8" w:rsidRDefault="007712B8" w:rsidP="007712B8">
      <w:pPr>
        <w:spacing w:line="240" w:lineRule="auto"/>
        <w:rPr>
          <w:rFonts w:ascii="Times New Roman" w:eastAsiaTheme="minorHAnsi" w:hAnsi="Times New Roman" w:cs="Times New Roman"/>
          <w:color w:val="auto"/>
          <w:sz w:val="24"/>
          <w:szCs w:val="24"/>
        </w:rPr>
      </w:pPr>
      <w:r w:rsidRPr="007712B8">
        <w:rPr>
          <w:rFonts w:ascii="Times New Roman" w:eastAsiaTheme="minorHAnsi" w:hAnsi="Times New Roman" w:cs="Times New Roman"/>
          <w:sz w:val="24"/>
          <w:szCs w:val="24"/>
        </w:rPr>
        <w:t> </w:t>
      </w:r>
    </w:p>
    <w:p w14:paraId="2D0EBCF8" w14:textId="250247F2" w:rsidR="007712B8" w:rsidRPr="007712B8" w:rsidRDefault="007712B8" w:rsidP="007712B8">
      <w:pPr>
        <w:spacing w:line="240" w:lineRule="auto"/>
        <w:rPr>
          <w:rFonts w:ascii="Times New Roman" w:eastAsiaTheme="minorHAnsi" w:hAnsi="Times New Roman" w:cs="Times New Roman"/>
          <w:color w:val="auto"/>
          <w:sz w:val="24"/>
          <w:szCs w:val="24"/>
        </w:rPr>
      </w:pPr>
      <w:r w:rsidRPr="007712B8">
        <w:rPr>
          <w:rFonts w:ascii="Times New Roman" w:eastAsiaTheme="minorHAnsi" w:hAnsi="Times New Roman" w:cs="Times New Roman"/>
          <w:sz w:val="24"/>
          <w:szCs w:val="24"/>
        </w:rPr>
        <w:t xml:space="preserve">Lives have been saved because of the measures you have taken. While we remain vigilant in these public health practices to flatten the curve on a potentially deadly winter surge, I also want to work together with the same focus and vigor on helping those workers in our city who have been economically devastated by the pandemic. More than 160,000 workers have filed for Unemployment Insurance (UI) and Pandemic Unemployment Assistance (PUA) with the Department of Employment Services (DOES). We have many dedicated, hard-working public servants in that agency who are doing the best they can, but our federal-state unemployment system wasn’t designed for a </w:t>
      </w:r>
      <w:r w:rsidR="009B3D9E">
        <w:rPr>
          <w:rFonts w:ascii="Times New Roman" w:eastAsiaTheme="minorHAnsi" w:hAnsi="Times New Roman" w:cs="Times New Roman"/>
          <w:sz w:val="24"/>
          <w:szCs w:val="24"/>
        </w:rPr>
        <w:t>public health emergency</w:t>
      </w:r>
      <w:r w:rsidRPr="007712B8">
        <w:rPr>
          <w:rFonts w:ascii="Times New Roman" w:eastAsiaTheme="minorHAnsi" w:hAnsi="Times New Roman" w:cs="Times New Roman"/>
          <w:sz w:val="24"/>
          <w:szCs w:val="24"/>
        </w:rPr>
        <w:t>. It has led to a tsunami of claims, and the required monetary redeterminations, system adjustments, and other adjudications has overwhelmed the system.</w:t>
      </w:r>
    </w:p>
    <w:p w14:paraId="297449CA" w14:textId="77777777" w:rsidR="007712B8" w:rsidRPr="007712B8" w:rsidRDefault="007712B8" w:rsidP="007712B8">
      <w:pPr>
        <w:spacing w:line="240" w:lineRule="auto"/>
        <w:rPr>
          <w:rFonts w:ascii="Times New Roman" w:eastAsiaTheme="minorHAnsi" w:hAnsi="Times New Roman" w:cs="Times New Roman"/>
          <w:color w:val="auto"/>
          <w:sz w:val="24"/>
          <w:szCs w:val="24"/>
        </w:rPr>
      </w:pPr>
      <w:r w:rsidRPr="007712B8">
        <w:rPr>
          <w:rFonts w:ascii="Times New Roman" w:eastAsiaTheme="minorHAnsi" w:hAnsi="Times New Roman" w:cs="Times New Roman"/>
          <w:sz w:val="24"/>
          <w:szCs w:val="24"/>
        </w:rPr>
        <w:t> </w:t>
      </w:r>
    </w:p>
    <w:p w14:paraId="6D3FA019" w14:textId="77777777" w:rsidR="007712B8" w:rsidRPr="007712B8" w:rsidRDefault="007712B8" w:rsidP="007712B8">
      <w:pPr>
        <w:spacing w:line="240" w:lineRule="auto"/>
        <w:rPr>
          <w:rFonts w:ascii="Times New Roman" w:eastAsiaTheme="minorHAnsi" w:hAnsi="Times New Roman" w:cs="Times New Roman"/>
          <w:color w:val="auto"/>
          <w:sz w:val="24"/>
          <w:szCs w:val="24"/>
        </w:rPr>
      </w:pPr>
      <w:r w:rsidRPr="007712B8">
        <w:rPr>
          <w:rFonts w:ascii="Times New Roman" w:eastAsiaTheme="minorHAnsi" w:hAnsi="Times New Roman" w:cs="Times New Roman"/>
          <w:sz w:val="24"/>
          <w:szCs w:val="24"/>
        </w:rPr>
        <w:t>Every day, I receive dozens of calls and emails from desperate DC workers, who are waiting 10, 15, 20 weeks for their claims to be approved or re</w:t>
      </w:r>
      <w:bookmarkStart w:id="0" w:name="_GoBack"/>
      <w:bookmarkEnd w:id="0"/>
      <w:r w:rsidRPr="007712B8">
        <w:rPr>
          <w:rFonts w:ascii="Times New Roman" w:eastAsiaTheme="minorHAnsi" w:hAnsi="Times New Roman" w:cs="Times New Roman"/>
          <w:sz w:val="24"/>
          <w:szCs w:val="24"/>
        </w:rPr>
        <w:t>determined so they can pay their bills, buy medicine, or put food on the table. I applaud the decision you made to use DC funds to provide an additional $1,200 payment to some of these workers. I think we need to take more bold actions like this to help DC workers who need help now.</w:t>
      </w:r>
    </w:p>
    <w:p w14:paraId="3CEDD77E" w14:textId="77777777" w:rsidR="007712B8" w:rsidRPr="007712B8" w:rsidRDefault="007712B8" w:rsidP="007712B8">
      <w:pPr>
        <w:spacing w:line="240" w:lineRule="auto"/>
        <w:rPr>
          <w:rFonts w:ascii="Times New Roman" w:eastAsia="Times New Roman" w:hAnsi="Times New Roman" w:cs="Times New Roman"/>
          <w:color w:val="auto"/>
          <w:sz w:val="24"/>
          <w:szCs w:val="24"/>
        </w:rPr>
      </w:pPr>
    </w:p>
    <w:p w14:paraId="0B70D2B8" w14:textId="77777777" w:rsidR="007712B8" w:rsidRPr="007712B8" w:rsidRDefault="007712B8" w:rsidP="007712B8">
      <w:pPr>
        <w:spacing w:line="240" w:lineRule="auto"/>
        <w:rPr>
          <w:rFonts w:ascii="Times New Roman" w:eastAsiaTheme="minorHAnsi" w:hAnsi="Times New Roman" w:cs="Times New Roman"/>
          <w:color w:val="auto"/>
          <w:sz w:val="24"/>
          <w:szCs w:val="24"/>
        </w:rPr>
      </w:pPr>
      <w:r w:rsidRPr="007712B8">
        <w:rPr>
          <w:rFonts w:ascii="Times New Roman" w:eastAsiaTheme="minorHAnsi" w:hAnsi="Times New Roman" w:cs="Times New Roman"/>
          <w:sz w:val="24"/>
          <w:szCs w:val="24"/>
        </w:rPr>
        <w:t>That is why I write to you today with three requests:</w:t>
      </w:r>
    </w:p>
    <w:p w14:paraId="02509D70" w14:textId="77777777" w:rsidR="007712B8" w:rsidRPr="007712B8" w:rsidRDefault="007712B8" w:rsidP="007712B8">
      <w:pPr>
        <w:spacing w:line="240" w:lineRule="auto"/>
        <w:rPr>
          <w:rFonts w:ascii="Times New Roman" w:eastAsiaTheme="minorHAnsi" w:hAnsi="Times New Roman" w:cs="Times New Roman"/>
          <w:color w:val="auto"/>
          <w:sz w:val="24"/>
          <w:szCs w:val="24"/>
        </w:rPr>
      </w:pPr>
      <w:r w:rsidRPr="007712B8">
        <w:rPr>
          <w:rFonts w:ascii="Times New Roman" w:eastAsiaTheme="minorHAnsi" w:hAnsi="Times New Roman" w:cs="Times New Roman"/>
          <w:sz w:val="24"/>
          <w:szCs w:val="24"/>
        </w:rPr>
        <w:t> </w:t>
      </w:r>
    </w:p>
    <w:p w14:paraId="69B474D4" w14:textId="77777777" w:rsidR="007712B8" w:rsidRPr="007712B8" w:rsidRDefault="007712B8" w:rsidP="007712B8">
      <w:pPr>
        <w:numPr>
          <w:ilvl w:val="0"/>
          <w:numId w:val="12"/>
        </w:numPr>
        <w:spacing w:line="240" w:lineRule="auto"/>
        <w:textAlignment w:val="baseline"/>
        <w:rPr>
          <w:rFonts w:ascii="Times New Roman" w:eastAsiaTheme="minorHAnsi" w:hAnsi="Times New Roman" w:cs="Times New Roman"/>
          <w:sz w:val="24"/>
          <w:szCs w:val="24"/>
        </w:rPr>
      </w:pPr>
      <w:r w:rsidRPr="007712B8">
        <w:rPr>
          <w:rFonts w:ascii="Times New Roman" w:eastAsiaTheme="minorHAnsi" w:hAnsi="Times New Roman" w:cs="Times New Roman"/>
          <w:b/>
          <w:bCs/>
          <w:sz w:val="24"/>
          <w:szCs w:val="24"/>
        </w:rPr>
        <w:t xml:space="preserve">Increase the Department of Employment Services budget to hire and train more claims examiners to review and adjudicate PUA claims, hire more interstate coordinators to adjudicate UI multi-state claims, and hire more call taking staff to reduce wait times. </w:t>
      </w:r>
      <w:r w:rsidRPr="007712B8">
        <w:rPr>
          <w:rFonts w:ascii="Times New Roman" w:eastAsiaTheme="minorHAnsi" w:hAnsi="Times New Roman" w:cs="Times New Roman"/>
          <w:sz w:val="24"/>
          <w:szCs w:val="24"/>
        </w:rPr>
        <w:t xml:space="preserve">I have repeatedly asked if DOES has enough resources, and have been told that it does.  Given the continued backlogs and wait times, I can no longer </w:t>
      </w:r>
      <w:r w:rsidRPr="007712B8">
        <w:rPr>
          <w:rFonts w:ascii="Times New Roman" w:eastAsiaTheme="minorHAnsi" w:hAnsi="Times New Roman" w:cs="Times New Roman"/>
          <w:sz w:val="24"/>
          <w:szCs w:val="24"/>
        </w:rPr>
        <w:lastRenderedPageBreak/>
        <w:t>believe that is the case. We need to take action to reduce the backlogs, and that requires more staff and training, and therefore more funding.</w:t>
      </w:r>
    </w:p>
    <w:p w14:paraId="4AF2CA20" w14:textId="77777777" w:rsidR="007712B8" w:rsidRPr="007712B8" w:rsidRDefault="007712B8" w:rsidP="007712B8">
      <w:pPr>
        <w:spacing w:line="240" w:lineRule="auto"/>
        <w:rPr>
          <w:rFonts w:ascii="Times New Roman" w:eastAsia="Times New Roman" w:hAnsi="Times New Roman" w:cs="Times New Roman"/>
          <w:color w:val="auto"/>
          <w:sz w:val="24"/>
          <w:szCs w:val="24"/>
        </w:rPr>
      </w:pPr>
    </w:p>
    <w:p w14:paraId="5F4107B0" w14:textId="06E6E0DA" w:rsidR="007712B8" w:rsidRPr="007712B8" w:rsidRDefault="007712B8" w:rsidP="007712B8">
      <w:pPr>
        <w:numPr>
          <w:ilvl w:val="0"/>
          <w:numId w:val="13"/>
        </w:numPr>
        <w:spacing w:line="240" w:lineRule="auto"/>
        <w:textAlignment w:val="baseline"/>
        <w:rPr>
          <w:rFonts w:ascii="Times New Roman" w:eastAsiaTheme="minorHAnsi" w:hAnsi="Times New Roman" w:cs="Times New Roman"/>
          <w:sz w:val="24"/>
          <w:szCs w:val="24"/>
        </w:rPr>
      </w:pPr>
      <w:r w:rsidRPr="007712B8">
        <w:rPr>
          <w:rFonts w:ascii="Times New Roman" w:eastAsiaTheme="minorHAnsi" w:hAnsi="Times New Roman" w:cs="Times New Roman"/>
          <w:b/>
          <w:bCs/>
          <w:sz w:val="24"/>
          <w:szCs w:val="24"/>
        </w:rPr>
        <w:t>Hire a strategic communications firm to improve how DOES conveys information to claimants</w:t>
      </w:r>
      <w:r w:rsidRPr="007712B8">
        <w:rPr>
          <w:rFonts w:ascii="Times New Roman" w:eastAsiaTheme="minorHAnsi" w:hAnsi="Times New Roman" w:cs="Times New Roman"/>
          <w:sz w:val="24"/>
          <w:szCs w:val="24"/>
        </w:rPr>
        <w:t xml:space="preserve">. UI and PUA are complicated federal-state programs, and for many of our workers, this is the first time they’ve had to come to the government for economic assistance. Often, they simply don’t understand what to do because the guidance is not clear cut and written in plain English. I strongly encourage you to hire a strategic communications firm to cut through the opaque bureaucratese, and streamline how applicants navigate our unemployment system. I believe this was done with Paid Family Leave, and it appears to have been very successful. I have spoken today with </w:t>
      </w:r>
      <w:r w:rsidR="0014560D">
        <w:rPr>
          <w:rFonts w:ascii="Times New Roman" w:eastAsiaTheme="minorHAnsi" w:hAnsi="Times New Roman" w:cs="Times New Roman"/>
          <w:sz w:val="24"/>
          <w:szCs w:val="24"/>
        </w:rPr>
        <w:t xml:space="preserve">DOES </w:t>
      </w:r>
      <w:r w:rsidRPr="007712B8">
        <w:rPr>
          <w:rFonts w:ascii="Times New Roman" w:eastAsiaTheme="minorHAnsi" w:hAnsi="Times New Roman" w:cs="Times New Roman"/>
          <w:sz w:val="24"/>
          <w:szCs w:val="24"/>
        </w:rPr>
        <w:t>Director Unique Morris-Hughes, and I understand this might be in the works. </w:t>
      </w:r>
    </w:p>
    <w:p w14:paraId="5CD0D183" w14:textId="77777777" w:rsidR="007712B8" w:rsidRPr="007712B8" w:rsidRDefault="007712B8" w:rsidP="007712B8">
      <w:pPr>
        <w:spacing w:line="240" w:lineRule="auto"/>
        <w:rPr>
          <w:rFonts w:ascii="Times New Roman" w:eastAsia="Times New Roman" w:hAnsi="Times New Roman" w:cs="Times New Roman"/>
          <w:color w:val="auto"/>
          <w:sz w:val="24"/>
          <w:szCs w:val="24"/>
        </w:rPr>
      </w:pPr>
    </w:p>
    <w:p w14:paraId="520281FB" w14:textId="77777777" w:rsidR="007712B8" w:rsidRPr="007712B8" w:rsidRDefault="007712B8" w:rsidP="007712B8">
      <w:pPr>
        <w:numPr>
          <w:ilvl w:val="0"/>
          <w:numId w:val="14"/>
        </w:numPr>
        <w:spacing w:line="240" w:lineRule="auto"/>
        <w:textAlignment w:val="baseline"/>
        <w:rPr>
          <w:rFonts w:ascii="Times New Roman" w:eastAsiaTheme="minorHAnsi" w:hAnsi="Times New Roman" w:cs="Times New Roman"/>
          <w:sz w:val="24"/>
          <w:szCs w:val="24"/>
        </w:rPr>
      </w:pPr>
      <w:r w:rsidRPr="007712B8">
        <w:rPr>
          <w:rFonts w:ascii="Times New Roman" w:eastAsiaTheme="minorHAnsi" w:hAnsi="Times New Roman" w:cs="Times New Roman"/>
          <w:b/>
          <w:bCs/>
          <w:sz w:val="24"/>
          <w:szCs w:val="24"/>
        </w:rPr>
        <w:t>Post information on key unemployment compensation metrics</w:t>
      </w:r>
      <w:r w:rsidRPr="007712B8">
        <w:rPr>
          <w:rFonts w:ascii="Times New Roman" w:eastAsiaTheme="minorHAnsi" w:hAnsi="Times New Roman" w:cs="Times New Roman"/>
          <w:sz w:val="24"/>
          <w:szCs w:val="24"/>
        </w:rPr>
        <w:t>. We need to be more transparent so our workers know the hard work the agency is doing! We need to be telling them how fast we are working on their claims. We should be regularly posting information on important metrics, such as how quickly UI claims are approved, how long it takes to approve extensions such as Pandemic Emergency Unemployment Assistance (PEUC) and Extended Benefits (EB), how many PUA claims have been redetermined, and other data points. We need this transparency to hold ourselves accountable. And if we are not meeting our metrics, we must provide a plan for how we will meet them.</w:t>
      </w:r>
    </w:p>
    <w:p w14:paraId="45414988" w14:textId="77777777" w:rsidR="007712B8" w:rsidRPr="007712B8" w:rsidRDefault="007712B8" w:rsidP="007712B8">
      <w:pPr>
        <w:spacing w:line="240" w:lineRule="auto"/>
        <w:rPr>
          <w:rFonts w:ascii="Times New Roman" w:eastAsiaTheme="minorHAnsi" w:hAnsi="Times New Roman" w:cs="Times New Roman"/>
          <w:color w:val="auto"/>
          <w:sz w:val="24"/>
          <w:szCs w:val="24"/>
        </w:rPr>
      </w:pPr>
      <w:r w:rsidRPr="007712B8">
        <w:rPr>
          <w:rFonts w:ascii="Times New Roman" w:eastAsiaTheme="minorHAnsi" w:hAnsi="Times New Roman" w:cs="Times New Roman"/>
          <w:sz w:val="24"/>
          <w:szCs w:val="24"/>
        </w:rPr>
        <w:t> </w:t>
      </w:r>
    </w:p>
    <w:p w14:paraId="74AECDF4" w14:textId="2F299198" w:rsidR="007712B8" w:rsidRPr="007712B8" w:rsidRDefault="007712B8" w:rsidP="007712B8">
      <w:pPr>
        <w:spacing w:line="240" w:lineRule="auto"/>
        <w:rPr>
          <w:rFonts w:ascii="Times New Roman" w:eastAsiaTheme="minorHAnsi" w:hAnsi="Times New Roman" w:cs="Times New Roman"/>
          <w:color w:val="auto"/>
          <w:sz w:val="24"/>
          <w:szCs w:val="24"/>
        </w:rPr>
      </w:pPr>
      <w:r w:rsidRPr="007712B8">
        <w:rPr>
          <w:rFonts w:ascii="Times New Roman" w:eastAsiaTheme="minorHAnsi" w:hAnsi="Times New Roman" w:cs="Times New Roman"/>
          <w:sz w:val="24"/>
          <w:szCs w:val="24"/>
        </w:rPr>
        <w:t xml:space="preserve">We are nine months into this public health </w:t>
      </w:r>
      <w:r w:rsidR="009B3D9E">
        <w:rPr>
          <w:rFonts w:ascii="Times New Roman" w:eastAsiaTheme="minorHAnsi" w:hAnsi="Times New Roman" w:cs="Times New Roman"/>
          <w:sz w:val="24"/>
          <w:szCs w:val="24"/>
        </w:rPr>
        <w:t>crisis</w:t>
      </w:r>
      <w:r w:rsidRPr="007712B8">
        <w:rPr>
          <w:rFonts w:ascii="Times New Roman" w:eastAsiaTheme="minorHAnsi" w:hAnsi="Times New Roman" w:cs="Times New Roman"/>
          <w:sz w:val="24"/>
          <w:szCs w:val="24"/>
        </w:rPr>
        <w:t>, and we are likely to have months more before it is over.  I am troubled as I am sure you are about the dysfunction of getting another federal stimulus bill passed, but I hope it will come soon. With likely new unemployment insurance supplemental payments and extensions with a stimulus package, I am concerned these waits will only stretch longer, as DOES works to implement the new rules, while also trying to clear the backlog.</w:t>
      </w:r>
    </w:p>
    <w:p w14:paraId="71200AE4" w14:textId="77777777" w:rsidR="007712B8" w:rsidRPr="007712B8" w:rsidRDefault="007712B8" w:rsidP="007712B8">
      <w:pPr>
        <w:spacing w:line="240" w:lineRule="auto"/>
        <w:rPr>
          <w:rFonts w:ascii="Times New Roman" w:eastAsia="Times New Roman" w:hAnsi="Times New Roman" w:cs="Times New Roman"/>
          <w:color w:val="auto"/>
          <w:sz w:val="24"/>
          <w:szCs w:val="24"/>
        </w:rPr>
      </w:pPr>
    </w:p>
    <w:p w14:paraId="754EB367" w14:textId="77777777" w:rsidR="007712B8" w:rsidRPr="007712B8" w:rsidRDefault="007712B8" w:rsidP="007712B8">
      <w:pPr>
        <w:spacing w:line="240" w:lineRule="auto"/>
        <w:rPr>
          <w:rFonts w:ascii="Times New Roman" w:eastAsiaTheme="minorHAnsi" w:hAnsi="Times New Roman" w:cs="Times New Roman"/>
          <w:color w:val="auto"/>
          <w:sz w:val="24"/>
          <w:szCs w:val="24"/>
        </w:rPr>
      </w:pPr>
      <w:r w:rsidRPr="007712B8">
        <w:rPr>
          <w:rFonts w:ascii="Times New Roman" w:eastAsiaTheme="minorHAnsi" w:hAnsi="Times New Roman" w:cs="Times New Roman"/>
          <w:sz w:val="24"/>
          <w:szCs w:val="24"/>
        </w:rPr>
        <w:t>We must take more action now to help our residents. I know we are in a tough financial situation, but our residents need this help and it will help our businesses and our economy. I pledge to work with you to find these funds. I know if we work together we can make progress.</w:t>
      </w:r>
    </w:p>
    <w:p w14:paraId="674569E1" w14:textId="77777777" w:rsidR="007712B8" w:rsidRPr="007712B8" w:rsidRDefault="007712B8" w:rsidP="007712B8">
      <w:pPr>
        <w:spacing w:line="240" w:lineRule="auto"/>
        <w:rPr>
          <w:rFonts w:ascii="Times New Roman" w:eastAsia="Times New Roman" w:hAnsi="Times New Roman" w:cs="Times New Roman"/>
          <w:color w:val="auto"/>
          <w:sz w:val="24"/>
          <w:szCs w:val="24"/>
        </w:rPr>
      </w:pPr>
    </w:p>
    <w:p w14:paraId="5896F0BF" w14:textId="638EDDA9" w:rsidR="00ED29D5" w:rsidRPr="00315691" w:rsidRDefault="00ED29D5" w:rsidP="00306335">
      <w:pPr>
        <w:widowControl w:val="0"/>
        <w:spacing w:before="10" w:line="240" w:lineRule="auto"/>
        <w:jc w:val="both"/>
        <w:rPr>
          <w:rFonts w:ascii="Times New Roman" w:eastAsia="Times New Roman" w:hAnsi="Times New Roman" w:cs="Times New Roman"/>
          <w:sz w:val="24"/>
          <w:szCs w:val="24"/>
        </w:rPr>
      </w:pPr>
    </w:p>
    <w:p w14:paraId="409FC0E4" w14:textId="0C9488C5" w:rsidR="00315691" w:rsidRPr="00315691" w:rsidRDefault="00315691" w:rsidP="00315691">
      <w:pPr>
        <w:rPr>
          <w:rFonts w:ascii="Times New Roman" w:hAnsi="Times New Roman" w:cs="Times New Roman"/>
          <w:bCs/>
          <w:sz w:val="24"/>
          <w:szCs w:val="24"/>
        </w:rPr>
      </w:pPr>
      <w:r w:rsidRPr="00315691">
        <w:rPr>
          <w:rFonts w:ascii="Times New Roman" w:hAnsi="Times New Roman" w:cs="Times New Roman"/>
          <w:bCs/>
          <w:sz w:val="24"/>
          <w:szCs w:val="24"/>
        </w:rPr>
        <w:t>Sincerely</w:t>
      </w:r>
      <w:r w:rsidR="005E4B0B">
        <w:rPr>
          <w:rFonts w:ascii="Times New Roman" w:hAnsi="Times New Roman" w:cs="Times New Roman"/>
          <w:bCs/>
          <w:sz w:val="24"/>
          <w:szCs w:val="24"/>
        </w:rPr>
        <w:t xml:space="preserve"> yours</w:t>
      </w:r>
      <w:r w:rsidRPr="00315691">
        <w:rPr>
          <w:rFonts w:ascii="Times New Roman" w:hAnsi="Times New Roman" w:cs="Times New Roman"/>
          <w:bCs/>
          <w:sz w:val="24"/>
          <w:szCs w:val="24"/>
        </w:rPr>
        <w:t>,</w:t>
      </w:r>
    </w:p>
    <w:p w14:paraId="4BB7BB4D" w14:textId="77777777" w:rsidR="00315691" w:rsidRPr="00315691" w:rsidRDefault="00315691" w:rsidP="00315691">
      <w:pPr>
        <w:rPr>
          <w:rFonts w:ascii="Times New Roman" w:hAnsi="Times New Roman" w:cs="Times New Roman"/>
          <w:bCs/>
          <w:sz w:val="24"/>
          <w:szCs w:val="24"/>
        </w:rPr>
      </w:pPr>
      <w:r w:rsidRPr="00315691">
        <w:rPr>
          <w:rFonts w:ascii="Times New Roman" w:hAnsi="Times New Roman" w:cs="Times New Roman"/>
          <w:bCs/>
          <w:noProof/>
          <w:sz w:val="24"/>
          <w:szCs w:val="24"/>
        </w:rPr>
        <w:drawing>
          <wp:inline distT="0" distB="0" distL="0" distR="0" wp14:anchorId="2835F003" wp14:editId="384559A3">
            <wp:extent cx="1733550" cy="809625"/>
            <wp:effectExtent l="0" t="0" r="0" b="9525"/>
            <wp:docPr id="2" name="Picture 2" descr="I:\Committee on Labor and Workforce Development\Templates\ES s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mmittee on Labor and Workforce Development\Templates\ES si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809625"/>
                    </a:xfrm>
                    <a:prstGeom prst="rect">
                      <a:avLst/>
                    </a:prstGeom>
                    <a:noFill/>
                    <a:ln>
                      <a:noFill/>
                    </a:ln>
                  </pic:spPr>
                </pic:pic>
              </a:graphicData>
            </a:graphic>
          </wp:inline>
        </w:drawing>
      </w:r>
    </w:p>
    <w:p w14:paraId="629955F5" w14:textId="77777777" w:rsidR="00315691" w:rsidRPr="00315691" w:rsidRDefault="00315691" w:rsidP="00315691">
      <w:pPr>
        <w:pStyle w:val="NoSpacing"/>
        <w:spacing w:line="276" w:lineRule="auto"/>
        <w:jc w:val="both"/>
        <w:rPr>
          <w:rFonts w:ascii="Times New Roman" w:eastAsia="Arial" w:hAnsi="Times New Roman" w:cs="Times New Roman"/>
          <w:bCs/>
          <w:color w:val="000000"/>
          <w:sz w:val="24"/>
          <w:szCs w:val="24"/>
        </w:rPr>
      </w:pPr>
      <w:r w:rsidRPr="00315691">
        <w:rPr>
          <w:rFonts w:ascii="Times New Roman" w:eastAsia="Arial" w:hAnsi="Times New Roman" w:cs="Times New Roman"/>
          <w:bCs/>
          <w:color w:val="000000"/>
          <w:sz w:val="24"/>
          <w:szCs w:val="24"/>
        </w:rPr>
        <w:t>Elissa Silverman</w:t>
      </w:r>
    </w:p>
    <w:p w14:paraId="2F8381CE" w14:textId="77777777" w:rsidR="00315691" w:rsidRPr="00315691" w:rsidRDefault="00315691" w:rsidP="00315691">
      <w:pPr>
        <w:pStyle w:val="NoSpacing"/>
        <w:spacing w:line="276" w:lineRule="auto"/>
        <w:jc w:val="both"/>
        <w:rPr>
          <w:rFonts w:ascii="Times New Roman" w:eastAsia="Arial" w:hAnsi="Times New Roman" w:cs="Times New Roman"/>
          <w:bCs/>
          <w:color w:val="000000"/>
          <w:sz w:val="24"/>
          <w:szCs w:val="24"/>
        </w:rPr>
      </w:pPr>
      <w:r w:rsidRPr="00315691">
        <w:rPr>
          <w:rFonts w:ascii="Times New Roman" w:eastAsia="Arial" w:hAnsi="Times New Roman" w:cs="Times New Roman"/>
          <w:bCs/>
          <w:color w:val="000000"/>
          <w:sz w:val="24"/>
          <w:szCs w:val="24"/>
        </w:rPr>
        <w:t>Chair, Committee on Labor and Workforce Development</w:t>
      </w:r>
    </w:p>
    <w:p w14:paraId="63178198" w14:textId="77777777" w:rsidR="00315691" w:rsidRPr="00315691" w:rsidRDefault="00315691" w:rsidP="00315691">
      <w:pPr>
        <w:pStyle w:val="NoSpacing"/>
        <w:rPr>
          <w:rFonts w:ascii="Times New Roman" w:eastAsia="Arial" w:hAnsi="Times New Roman" w:cs="Times New Roman"/>
          <w:bCs/>
          <w:color w:val="000000"/>
          <w:sz w:val="24"/>
          <w:szCs w:val="24"/>
        </w:rPr>
      </w:pPr>
      <w:r w:rsidRPr="00315691">
        <w:rPr>
          <w:rFonts w:ascii="Times New Roman" w:eastAsia="Arial" w:hAnsi="Times New Roman" w:cs="Times New Roman"/>
          <w:bCs/>
          <w:color w:val="000000"/>
          <w:sz w:val="24"/>
          <w:szCs w:val="24"/>
        </w:rPr>
        <w:t>Council of the District of Columbia</w:t>
      </w:r>
    </w:p>
    <w:p w14:paraId="17D3822E" w14:textId="77777777" w:rsidR="00315691" w:rsidRPr="00315691" w:rsidRDefault="00315691" w:rsidP="00315691">
      <w:pPr>
        <w:rPr>
          <w:rFonts w:ascii="Times New Roman" w:hAnsi="Times New Roman" w:cs="Times New Roman"/>
          <w:bCs/>
          <w:sz w:val="24"/>
          <w:szCs w:val="24"/>
        </w:rPr>
      </w:pPr>
    </w:p>
    <w:p w14:paraId="0C430CC8" w14:textId="58C876DD" w:rsidR="00ED29D5" w:rsidRDefault="00ED29D5" w:rsidP="00DA1BB2">
      <w:pPr>
        <w:widowControl w:val="0"/>
        <w:spacing w:line="240" w:lineRule="auto"/>
        <w:outlineLvl w:val="0"/>
        <w:rPr>
          <w:rFonts w:ascii="Times New Roman" w:eastAsia="Times New Roman" w:hAnsi="Times New Roman" w:cs="Times New Roman"/>
          <w:bCs/>
          <w:spacing w:val="-1"/>
          <w:sz w:val="24"/>
          <w:szCs w:val="24"/>
          <w:u w:val="thick" w:color="000000"/>
        </w:rPr>
      </w:pPr>
    </w:p>
    <w:p w14:paraId="1D84D993" w14:textId="7D91E692" w:rsidR="00AF642F" w:rsidRDefault="00AF642F">
      <w:pPr>
        <w:spacing w:after="160" w:line="259" w:lineRule="auto"/>
        <w:rPr>
          <w:rFonts w:ascii="Times New Roman" w:eastAsia="Times New Roman" w:hAnsi="Times New Roman" w:cs="Times New Roman"/>
          <w:bCs/>
          <w:spacing w:val="-1"/>
          <w:sz w:val="24"/>
          <w:szCs w:val="24"/>
          <w:u w:val="thick" w:color="000000"/>
        </w:rPr>
      </w:pPr>
    </w:p>
    <w:sectPr w:rsidR="00AF642F" w:rsidSect="00DA1946">
      <w:footerReference w:type="default" r:id="rId8"/>
      <w:headerReference w:type="first" r:id="rId9"/>
      <w:pgSz w:w="12240" w:h="15840"/>
      <w:pgMar w:top="1440" w:right="1440" w:bottom="1008" w:left="1440" w:header="187" w:footer="720"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CAEEE" w16cex:dateUtc="2020-12-10T19:27:00Z"/>
  <w16cex:commentExtensible w16cex:durableId="237CAF0A" w16cex:dateUtc="2020-12-10T19: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97CC5" w14:textId="77777777" w:rsidR="00811FD6" w:rsidRDefault="00811FD6" w:rsidP="00A74E81">
      <w:pPr>
        <w:spacing w:line="240" w:lineRule="auto"/>
      </w:pPr>
      <w:r>
        <w:separator/>
      </w:r>
    </w:p>
  </w:endnote>
  <w:endnote w:type="continuationSeparator" w:id="0">
    <w:p w14:paraId="5C9C984C" w14:textId="77777777" w:rsidR="00811FD6" w:rsidRDefault="00811FD6" w:rsidP="00A74E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ook Antiqua" w:hAnsi="Book Antiqua"/>
        <w:sz w:val="24"/>
        <w:szCs w:val="24"/>
      </w:rPr>
      <w:id w:val="386231344"/>
      <w:docPartObj>
        <w:docPartGallery w:val="Page Numbers (Bottom of Page)"/>
        <w:docPartUnique/>
      </w:docPartObj>
    </w:sdtPr>
    <w:sdtEndPr>
      <w:rPr>
        <w:noProof/>
      </w:rPr>
    </w:sdtEndPr>
    <w:sdtContent>
      <w:p w14:paraId="6F30ABA4" w14:textId="77777777" w:rsidR="00432A0E" w:rsidRPr="00D90A12" w:rsidRDefault="00183150">
        <w:pPr>
          <w:pStyle w:val="Footer"/>
          <w:jc w:val="center"/>
          <w:rPr>
            <w:rFonts w:ascii="Book Antiqua" w:hAnsi="Book Antiqua"/>
            <w:sz w:val="24"/>
            <w:szCs w:val="24"/>
          </w:rPr>
        </w:pPr>
        <w:r w:rsidRPr="00D90A12">
          <w:rPr>
            <w:rFonts w:ascii="Book Antiqua" w:hAnsi="Book Antiqua"/>
            <w:sz w:val="24"/>
            <w:szCs w:val="24"/>
          </w:rPr>
          <w:fldChar w:fldCharType="begin"/>
        </w:r>
        <w:r w:rsidRPr="00D90A12">
          <w:rPr>
            <w:rFonts w:ascii="Book Antiqua" w:hAnsi="Book Antiqua"/>
            <w:sz w:val="24"/>
            <w:szCs w:val="24"/>
          </w:rPr>
          <w:instrText xml:space="preserve"> PAGE   \* MERGEFORMAT </w:instrText>
        </w:r>
        <w:r w:rsidRPr="00D90A12">
          <w:rPr>
            <w:rFonts w:ascii="Book Antiqua" w:hAnsi="Book Antiqua"/>
            <w:sz w:val="24"/>
            <w:szCs w:val="24"/>
          </w:rPr>
          <w:fldChar w:fldCharType="separate"/>
        </w:r>
        <w:r w:rsidR="0014560D">
          <w:rPr>
            <w:rFonts w:ascii="Book Antiqua" w:hAnsi="Book Antiqua"/>
            <w:noProof/>
            <w:sz w:val="24"/>
            <w:szCs w:val="24"/>
          </w:rPr>
          <w:t>2</w:t>
        </w:r>
        <w:r w:rsidRPr="00D90A12">
          <w:rPr>
            <w:rFonts w:ascii="Book Antiqua" w:hAnsi="Book Antiqua"/>
            <w:noProof/>
            <w:sz w:val="24"/>
            <w:szCs w:val="24"/>
          </w:rPr>
          <w:fldChar w:fldCharType="end"/>
        </w:r>
      </w:p>
    </w:sdtContent>
  </w:sdt>
  <w:p w14:paraId="3935B734" w14:textId="77777777" w:rsidR="00432A0E" w:rsidRDefault="00811FD6">
    <w:pPr>
      <w:pStyle w:val="Normal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CAC9C" w14:textId="77777777" w:rsidR="00811FD6" w:rsidRDefault="00811FD6" w:rsidP="00A74E81">
      <w:pPr>
        <w:spacing w:line="240" w:lineRule="auto"/>
      </w:pPr>
      <w:r>
        <w:separator/>
      </w:r>
    </w:p>
  </w:footnote>
  <w:footnote w:type="continuationSeparator" w:id="0">
    <w:p w14:paraId="189AE418" w14:textId="77777777" w:rsidR="00811FD6" w:rsidRDefault="00811FD6" w:rsidP="00A74E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3BB33" w14:textId="77777777" w:rsidR="00432A0E" w:rsidRDefault="00811FD6"/>
  <w:p w14:paraId="41E14940" w14:textId="77777777" w:rsidR="00432A0E" w:rsidRDefault="00811FD6"/>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4509"/>
    </w:tblGrid>
    <w:tr w:rsidR="00432A0E" w14:paraId="43C39C2E" w14:textId="77777777" w:rsidTr="00551C3D">
      <w:tc>
        <w:tcPr>
          <w:tcW w:w="9360" w:type="dxa"/>
          <w:gridSpan w:val="2"/>
          <w:vAlign w:val="center"/>
        </w:tcPr>
        <w:p w14:paraId="7AC3FF27" w14:textId="77777777" w:rsidR="00432A0E" w:rsidRPr="003061F6" w:rsidRDefault="00183150" w:rsidP="002B11F6">
          <w:pPr>
            <w:spacing w:line="240" w:lineRule="auto"/>
            <w:jc w:val="center"/>
            <w:rPr>
              <w:rFonts w:ascii="Book Antiqua" w:hAnsi="Book Antiqua"/>
            </w:rPr>
          </w:pPr>
          <w:r w:rsidRPr="003061F6">
            <w:rPr>
              <w:rFonts w:ascii="Book Antiqua" w:hAnsi="Book Antiqua"/>
              <w:noProof/>
            </w:rPr>
            <w:drawing>
              <wp:anchor distT="0" distB="0" distL="114300" distR="114300" simplePos="0" relativeHeight="251659264" behindDoc="1" locked="0" layoutInCell="1" allowOverlap="1" wp14:anchorId="35BFA0E3" wp14:editId="138BE415">
                <wp:simplePos x="0" y="0"/>
                <wp:positionH relativeFrom="column">
                  <wp:posOffset>1270</wp:posOffset>
                </wp:positionH>
                <wp:positionV relativeFrom="paragraph">
                  <wp:posOffset>-33655</wp:posOffset>
                </wp:positionV>
                <wp:extent cx="883920" cy="8286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JPG"/>
                        <pic:cNvPicPr/>
                      </pic:nvPicPr>
                      <pic:blipFill>
                        <a:blip r:embed="rId1">
                          <a:extLst>
                            <a:ext uri="{28A0092B-C50C-407E-A947-70E740481C1C}">
                              <a14:useLocalDpi xmlns:a14="http://schemas.microsoft.com/office/drawing/2010/main" val="0"/>
                            </a:ext>
                          </a:extLst>
                        </a:blip>
                        <a:stretch>
                          <a:fillRect/>
                        </a:stretch>
                      </pic:blipFill>
                      <pic:spPr>
                        <a:xfrm>
                          <a:off x="0" y="0"/>
                          <a:ext cx="883920" cy="828675"/>
                        </a:xfrm>
                        <a:prstGeom prst="rect">
                          <a:avLst/>
                        </a:prstGeom>
                      </pic:spPr>
                    </pic:pic>
                  </a:graphicData>
                </a:graphic>
                <wp14:sizeRelH relativeFrom="page">
                  <wp14:pctWidth>0</wp14:pctWidth>
                </wp14:sizeRelH>
                <wp14:sizeRelV relativeFrom="page">
                  <wp14:pctHeight>0</wp14:pctHeight>
                </wp14:sizeRelV>
              </wp:anchor>
            </w:drawing>
          </w:r>
          <w:r w:rsidRPr="003061F6">
            <w:rPr>
              <w:rFonts w:ascii="Book Antiqua" w:hAnsi="Book Antiqua"/>
            </w:rPr>
            <w:t>Council of the District of Columbia</w:t>
          </w:r>
        </w:p>
        <w:p w14:paraId="4C207261" w14:textId="77777777" w:rsidR="00432A0E" w:rsidRPr="003061F6" w:rsidRDefault="00183150" w:rsidP="002B11F6">
          <w:pPr>
            <w:spacing w:line="240" w:lineRule="auto"/>
            <w:jc w:val="center"/>
            <w:rPr>
              <w:rFonts w:ascii="Book Antiqua" w:hAnsi="Book Antiqua"/>
            </w:rPr>
          </w:pPr>
          <w:r w:rsidRPr="003061F6">
            <w:rPr>
              <w:rFonts w:ascii="Book Antiqua" w:hAnsi="Book Antiqua"/>
            </w:rPr>
            <w:t>John A. Wilson Building</w:t>
          </w:r>
        </w:p>
        <w:p w14:paraId="13D0CCC8" w14:textId="77777777" w:rsidR="00432A0E" w:rsidRPr="003061F6" w:rsidRDefault="00183150" w:rsidP="002B11F6">
          <w:pPr>
            <w:spacing w:line="240" w:lineRule="auto"/>
            <w:jc w:val="center"/>
            <w:rPr>
              <w:rFonts w:ascii="Book Antiqua" w:hAnsi="Book Antiqua"/>
            </w:rPr>
          </w:pPr>
          <w:r w:rsidRPr="003061F6">
            <w:rPr>
              <w:rFonts w:ascii="Book Antiqua" w:hAnsi="Book Antiqua"/>
            </w:rPr>
            <w:t>1350 Pennsylvania Ave, NW</w:t>
          </w:r>
        </w:p>
        <w:p w14:paraId="4C4CCA74" w14:textId="77777777" w:rsidR="00432A0E" w:rsidRPr="003061F6" w:rsidRDefault="00183150" w:rsidP="002B11F6">
          <w:pPr>
            <w:spacing w:line="240" w:lineRule="auto"/>
            <w:jc w:val="center"/>
            <w:rPr>
              <w:rFonts w:ascii="Book Antiqua" w:hAnsi="Book Antiqua"/>
            </w:rPr>
          </w:pPr>
          <w:r w:rsidRPr="003061F6">
            <w:rPr>
              <w:rFonts w:ascii="Book Antiqua" w:hAnsi="Book Antiqua"/>
            </w:rPr>
            <w:t>Washington, DC 20004</w:t>
          </w:r>
        </w:p>
        <w:p w14:paraId="38FFAE04" w14:textId="77777777" w:rsidR="00432A0E" w:rsidRPr="003061F6" w:rsidRDefault="00811FD6" w:rsidP="002B11F6">
          <w:pPr>
            <w:spacing w:line="240" w:lineRule="auto"/>
            <w:jc w:val="center"/>
            <w:rPr>
              <w:rFonts w:ascii="Book Antiqua" w:hAnsi="Book Antiqua"/>
            </w:rPr>
          </w:pPr>
        </w:p>
      </w:tc>
    </w:tr>
    <w:tr w:rsidR="00432A0E" w14:paraId="59C7D7DD" w14:textId="77777777" w:rsidTr="00551C3D">
      <w:tc>
        <w:tcPr>
          <w:tcW w:w="4851" w:type="dxa"/>
          <w:vAlign w:val="center"/>
        </w:tcPr>
        <w:p w14:paraId="424B6A8D" w14:textId="77777777" w:rsidR="00432A0E" w:rsidRPr="003061F6" w:rsidRDefault="00183150" w:rsidP="00551C3D">
          <w:pPr>
            <w:spacing w:line="240" w:lineRule="auto"/>
            <w:ind w:left="-18"/>
            <w:rPr>
              <w:rFonts w:ascii="Book Antiqua" w:hAnsi="Book Antiqua"/>
            </w:rPr>
          </w:pPr>
          <w:r>
            <w:rPr>
              <w:rFonts w:ascii="Book Antiqua" w:hAnsi="Book Antiqua"/>
            </w:rPr>
            <w:t>Elissa Silverman</w:t>
          </w:r>
        </w:p>
        <w:p w14:paraId="624374E5" w14:textId="77777777" w:rsidR="00432A0E" w:rsidRDefault="00183150" w:rsidP="00551C3D">
          <w:pPr>
            <w:spacing w:line="240" w:lineRule="auto"/>
            <w:ind w:left="-18"/>
            <w:rPr>
              <w:rFonts w:ascii="Book Antiqua" w:hAnsi="Book Antiqua"/>
            </w:rPr>
          </w:pPr>
          <w:r w:rsidRPr="00C02A83">
            <w:rPr>
              <w:rFonts w:ascii="Book Antiqua" w:hAnsi="Book Antiqua"/>
              <w:sz w:val="20"/>
            </w:rPr>
            <w:t>Councilmember</w:t>
          </w:r>
          <w:r>
            <w:rPr>
              <w:rFonts w:ascii="Book Antiqua" w:hAnsi="Book Antiqua"/>
              <w:sz w:val="20"/>
            </w:rPr>
            <w:t xml:space="preserve"> At-Large</w:t>
          </w:r>
        </w:p>
        <w:p w14:paraId="50E84E95" w14:textId="77777777" w:rsidR="00432A0E" w:rsidRPr="00D62820" w:rsidRDefault="00183150" w:rsidP="00551C3D">
          <w:pPr>
            <w:spacing w:line="240" w:lineRule="auto"/>
            <w:ind w:left="-18"/>
            <w:rPr>
              <w:rFonts w:ascii="Book Antiqua" w:hAnsi="Book Antiqua"/>
              <w:sz w:val="20"/>
            </w:rPr>
          </w:pPr>
          <w:r w:rsidRPr="00D62820">
            <w:rPr>
              <w:rFonts w:ascii="Book Antiqua" w:hAnsi="Book Antiqua"/>
              <w:sz w:val="20"/>
            </w:rPr>
            <w:t xml:space="preserve">Chair, Committee on Labor </w:t>
          </w:r>
          <w:r>
            <w:rPr>
              <w:rFonts w:ascii="Book Antiqua" w:hAnsi="Book Antiqua"/>
              <w:sz w:val="20"/>
            </w:rPr>
            <w:t>and Workforce</w:t>
          </w:r>
        </w:p>
        <w:p w14:paraId="7B1B785A" w14:textId="77777777" w:rsidR="00D62820" w:rsidRPr="00183150" w:rsidRDefault="00183150" w:rsidP="00551C3D">
          <w:pPr>
            <w:spacing w:line="240" w:lineRule="auto"/>
            <w:ind w:left="-18"/>
            <w:rPr>
              <w:rFonts w:ascii="Book Antiqua" w:hAnsi="Book Antiqua"/>
              <w:sz w:val="20"/>
            </w:rPr>
          </w:pPr>
          <w:r w:rsidRPr="00D62820">
            <w:rPr>
              <w:rFonts w:ascii="Book Antiqua" w:hAnsi="Book Antiqua"/>
              <w:sz w:val="20"/>
            </w:rPr>
            <w:t>Development</w:t>
          </w:r>
        </w:p>
      </w:tc>
      <w:tc>
        <w:tcPr>
          <w:tcW w:w="4509" w:type="dxa"/>
        </w:tcPr>
        <w:p w14:paraId="67E506CF" w14:textId="77777777" w:rsidR="00432A0E" w:rsidRPr="008842A7" w:rsidRDefault="00551C3D" w:rsidP="00551C3D">
          <w:pPr>
            <w:spacing w:line="240" w:lineRule="auto"/>
            <w:ind w:left="-18"/>
            <w:jc w:val="right"/>
            <w:rPr>
              <w:rFonts w:ascii="Book Antiqua" w:hAnsi="Book Antiqua"/>
              <w:sz w:val="20"/>
            </w:rPr>
          </w:pPr>
          <w:r>
            <w:rPr>
              <w:rFonts w:ascii="Book Antiqua" w:hAnsi="Book Antiqua"/>
              <w:sz w:val="20"/>
            </w:rPr>
            <w:t xml:space="preserve">    </w:t>
          </w:r>
          <w:r w:rsidR="00183150" w:rsidRPr="008842A7">
            <w:rPr>
              <w:rFonts w:ascii="Book Antiqua" w:hAnsi="Book Antiqua"/>
              <w:sz w:val="20"/>
            </w:rPr>
            <w:t>Office: (202) 724-7772</w:t>
          </w:r>
        </w:p>
        <w:p w14:paraId="5843259D" w14:textId="77777777" w:rsidR="00432A0E" w:rsidRPr="008842A7" w:rsidRDefault="00183150" w:rsidP="00551C3D">
          <w:pPr>
            <w:spacing w:line="240" w:lineRule="auto"/>
            <w:ind w:left="-18"/>
            <w:jc w:val="right"/>
            <w:rPr>
              <w:rFonts w:ascii="Book Antiqua" w:hAnsi="Book Antiqua"/>
              <w:sz w:val="20"/>
            </w:rPr>
          </w:pPr>
          <w:r>
            <w:rPr>
              <w:rFonts w:ascii="Book Antiqua" w:hAnsi="Book Antiqua"/>
              <w:sz w:val="20"/>
            </w:rPr>
            <w:t xml:space="preserve">    </w:t>
          </w:r>
          <w:r w:rsidRPr="008842A7">
            <w:rPr>
              <w:rFonts w:ascii="Book Antiqua" w:hAnsi="Book Antiqua"/>
              <w:sz w:val="20"/>
            </w:rPr>
            <w:t>Fax</w:t>
          </w:r>
          <w:r>
            <w:rPr>
              <w:rFonts w:ascii="Book Antiqua" w:hAnsi="Book Antiqua"/>
              <w:sz w:val="20"/>
            </w:rPr>
            <w:t>: (202) 724-8087</w:t>
          </w:r>
        </w:p>
        <w:p w14:paraId="2306DFE3" w14:textId="77777777" w:rsidR="00432A0E" w:rsidRPr="008842A7" w:rsidRDefault="00183150" w:rsidP="00551C3D">
          <w:pPr>
            <w:spacing w:line="240" w:lineRule="auto"/>
            <w:ind w:left="-18"/>
            <w:jc w:val="right"/>
            <w:rPr>
              <w:rFonts w:ascii="Book Antiqua" w:hAnsi="Book Antiqua"/>
              <w:sz w:val="20"/>
            </w:rPr>
          </w:pPr>
          <w:r>
            <w:rPr>
              <w:rFonts w:ascii="Book Antiqua" w:hAnsi="Book Antiqua"/>
              <w:sz w:val="20"/>
            </w:rPr>
            <w:t>esilverman@dccouncil.us</w:t>
          </w:r>
        </w:p>
      </w:tc>
    </w:tr>
  </w:tbl>
  <w:p w14:paraId="62B10F4D" w14:textId="77777777" w:rsidR="00432A0E" w:rsidRDefault="00811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11AD1"/>
    <w:multiLevelType w:val="multilevel"/>
    <w:tmpl w:val="FD14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12995"/>
    <w:multiLevelType w:val="hybridMultilevel"/>
    <w:tmpl w:val="A148DD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5E1071"/>
    <w:multiLevelType w:val="hybridMultilevel"/>
    <w:tmpl w:val="DB7CE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E302C"/>
    <w:multiLevelType w:val="hybridMultilevel"/>
    <w:tmpl w:val="2C5054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551362"/>
    <w:multiLevelType w:val="hybridMultilevel"/>
    <w:tmpl w:val="830C0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1E6568"/>
    <w:multiLevelType w:val="multilevel"/>
    <w:tmpl w:val="170A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F522B"/>
    <w:multiLevelType w:val="hybridMultilevel"/>
    <w:tmpl w:val="FAF66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0424E2"/>
    <w:multiLevelType w:val="hybridMultilevel"/>
    <w:tmpl w:val="F140B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457E36"/>
    <w:multiLevelType w:val="hybridMultilevel"/>
    <w:tmpl w:val="34805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A3F7F47"/>
    <w:multiLevelType w:val="multilevel"/>
    <w:tmpl w:val="1640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A170DC"/>
    <w:multiLevelType w:val="hybridMultilevel"/>
    <w:tmpl w:val="355EACCC"/>
    <w:lvl w:ilvl="0" w:tplc="931AED7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412F8D"/>
    <w:multiLevelType w:val="multilevel"/>
    <w:tmpl w:val="CD9E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B520C0"/>
    <w:multiLevelType w:val="hybridMultilevel"/>
    <w:tmpl w:val="A148DD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8412294"/>
    <w:multiLevelType w:val="multilevel"/>
    <w:tmpl w:val="6564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8"/>
  </w:num>
  <w:num w:numId="4">
    <w:abstractNumId w:val="7"/>
  </w:num>
  <w:num w:numId="5">
    <w:abstractNumId w:val="6"/>
  </w:num>
  <w:num w:numId="6">
    <w:abstractNumId w:val="1"/>
  </w:num>
  <w:num w:numId="7">
    <w:abstractNumId w:val="3"/>
  </w:num>
  <w:num w:numId="8">
    <w:abstractNumId w:val="4"/>
  </w:num>
  <w:num w:numId="9">
    <w:abstractNumId w:val="9"/>
  </w:num>
  <w:num w:numId="10">
    <w:abstractNumId w:val="12"/>
  </w:num>
  <w:num w:numId="11">
    <w:abstractNumId w:val="5"/>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E81"/>
    <w:rsid w:val="0014560D"/>
    <w:rsid w:val="00183150"/>
    <w:rsid w:val="002B11F6"/>
    <w:rsid w:val="00306335"/>
    <w:rsid w:val="00315691"/>
    <w:rsid w:val="00321BEC"/>
    <w:rsid w:val="004D4056"/>
    <w:rsid w:val="0050336D"/>
    <w:rsid w:val="0054194C"/>
    <w:rsid w:val="00551C3D"/>
    <w:rsid w:val="005A35C9"/>
    <w:rsid w:val="005C2195"/>
    <w:rsid w:val="005C23E4"/>
    <w:rsid w:val="005E4B0B"/>
    <w:rsid w:val="006405A1"/>
    <w:rsid w:val="00657405"/>
    <w:rsid w:val="006C4EB8"/>
    <w:rsid w:val="006F0109"/>
    <w:rsid w:val="00754205"/>
    <w:rsid w:val="007712B8"/>
    <w:rsid w:val="00804911"/>
    <w:rsid w:val="00811FD6"/>
    <w:rsid w:val="0089421C"/>
    <w:rsid w:val="008F2DC2"/>
    <w:rsid w:val="00996123"/>
    <w:rsid w:val="009B3D9E"/>
    <w:rsid w:val="00A16BB2"/>
    <w:rsid w:val="00A5152A"/>
    <w:rsid w:val="00A74E81"/>
    <w:rsid w:val="00A7630C"/>
    <w:rsid w:val="00AF642F"/>
    <w:rsid w:val="00B2588E"/>
    <w:rsid w:val="00B92838"/>
    <w:rsid w:val="00CC3ECB"/>
    <w:rsid w:val="00CF16C8"/>
    <w:rsid w:val="00DA1BB2"/>
    <w:rsid w:val="00E4471A"/>
    <w:rsid w:val="00E558C0"/>
    <w:rsid w:val="00ED29D5"/>
    <w:rsid w:val="00F2046D"/>
    <w:rsid w:val="00F9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C0863"/>
  <w15:chartTrackingRefBased/>
  <w15:docId w15:val="{D1816170-B71B-4617-B5CF-F83295E1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4E81"/>
    <w:pPr>
      <w:spacing w:after="0" w:line="276" w:lineRule="auto"/>
    </w:pPr>
    <w:rPr>
      <w:rFonts w:ascii="Arial" w:eastAsia="Arial" w:hAnsi="Arial" w:cs="Arial"/>
      <w:color w:val="000000"/>
      <w:sz w:val="22"/>
      <w:szCs w:val="20"/>
    </w:rPr>
  </w:style>
  <w:style w:type="paragraph" w:styleId="Heading1">
    <w:name w:val="heading 1"/>
    <w:basedOn w:val="Normal"/>
    <w:next w:val="Normal"/>
    <w:link w:val="Heading1Char"/>
    <w:uiPriority w:val="9"/>
    <w:qFormat/>
    <w:rsid w:val="0031569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74E81"/>
    <w:pPr>
      <w:spacing w:after="0" w:line="276" w:lineRule="auto"/>
    </w:pPr>
    <w:rPr>
      <w:rFonts w:ascii="Arial" w:eastAsia="Arial" w:hAnsi="Arial" w:cs="Arial"/>
      <w:color w:val="000000"/>
      <w:sz w:val="22"/>
      <w:szCs w:val="20"/>
    </w:rPr>
  </w:style>
  <w:style w:type="paragraph" w:styleId="Header">
    <w:name w:val="header"/>
    <w:basedOn w:val="Normal"/>
    <w:link w:val="HeaderChar"/>
    <w:uiPriority w:val="99"/>
    <w:unhideWhenUsed/>
    <w:rsid w:val="00A74E81"/>
    <w:pPr>
      <w:tabs>
        <w:tab w:val="center" w:pos="4320"/>
        <w:tab w:val="right" w:pos="8640"/>
      </w:tabs>
      <w:spacing w:line="240" w:lineRule="auto"/>
    </w:pPr>
  </w:style>
  <w:style w:type="character" w:customStyle="1" w:styleId="HeaderChar">
    <w:name w:val="Header Char"/>
    <w:basedOn w:val="DefaultParagraphFont"/>
    <w:link w:val="Header"/>
    <w:uiPriority w:val="99"/>
    <w:rsid w:val="00A74E81"/>
    <w:rPr>
      <w:rFonts w:ascii="Arial" w:eastAsia="Arial" w:hAnsi="Arial" w:cs="Arial"/>
      <w:color w:val="000000"/>
      <w:sz w:val="22"/>
      <w:szCs w:val="20"/>
    </w:rPr>
  </w:style>
  <w:style w:type="paragraph" w:styleId="Footer">
    <w:name w:val="footer"/>
    <w:basedOn w:val="Normal"/>
    <w:link w:val="FooterChar"/>
    <w:uiPriority w:val="99"/>
    <w:unhideWhenUsed/>
    <w:rsid w:val="00A74E81"/>
    <w:pPr>
      <w:tabs>
        <w:tab w:val="center" w:pos="4320"/>
        <w:tab w:val="right" w:pos="8640"/>
      </w:tabs>
      <w:spacing w:line="240" w:lineRule="auto"/>
    </w:pPr>
  </w:style>
  <w:style w:type="character" w:customStyle="1" w:styleId="FooterChar">
    <w:name w:val="Footer Char"/>
    <w:basedOn w:val="DefaultParagraphFont"/>
    <w:link w:val="Footer"/>
    <w:uiPriority w:val="99"/>
    <w:rsid w:val="00A74E81"/>
    <w:rPr>
      <w:rFonts w:ascii="Arial" w:eastAsia="Arial" w:hAnsi="Arial" w:cs="Arial"/>
      <w:color w:val="000000"/>
      <w:sz w:val="22"/>
      <w:szCs w:val="20"/>
    </w:rPr>
  </w:style>
  <w:style w:type="table" w:styleId="TableGrid">
    <w:name w:val="Table Grid"/>
    <w:basedOn w:val="TableNormal"/>
    <w:uiPriority w:val="59"/>
    <w:rsid w:val="00A74E81"/>
    <w:pPr>
      <w:spacing w:after="0" w:line="240" w:lineRule="auto"/>
    </w:pPr>
    <w:rPr>
      <w:rFonts w:ascii="Arial" w:eastAsia="Arial" w:hAnsi="Arial" w:cs="Arial"/>
      <w:color w:val="00000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4E81"/>
    <w:pPr>
      <w:spacing w:line="240" w:lineRule="auto"/>
      <w:ind w:left="720"/>
    </w:pPr>
    <w:rPr>
      <w:rFonts w:ascii="Times New Roman" w:eastAsiaTheme="minorHAnsi" w:hAnsi="Times New Roman" w:cs="Times New Roman"/>
      <w:color w:val="auto"/>
      <w:sz w:val="24"/>
      <w:szCs w:val="24"/>
    </w:rPr>
  </w:style>
  <w:style w:type="character" w:styleId="CommentReference">
    <w:name w:val="annotation reference"/>
    <w:basedOn w:val="DefaultParagraphFont"/>
    <w:uiPriority w:val="99"/>
    <w:semiHidden/>
    <w:unhideWhenUsed/>
    <w:rsid w:val="00A74E81"/>
    <w:rPr>
      <w:sz w:val="16"/>
      <w:szCs w:val="16"/>
    </w:rPr>
  </w:style>
  <w:style w:type="paragraph" w:styleId="CommentText">
    <w:name w:val="annotation text"/>
    <w:basedOn w:val="Normal"/>
    <w:link w:val="CommentTextChar"/>
    <w:uiPriority w:val="99"/>
    <w:semiHidden/>
    <w:unhideWhenUsed/>
    <w:rsid w:val="00A74E81"/>
    <w:pPr>
      <w:spacing w:line="240" w:lineRule="auto"/>
    </w:pPr>
    <w:rPr>
      <w:sz w:val="20"/>
    </w:rPr>
  </w:style>
  <w:style w:type="character" w:customStyle="1" w:styleId="CommentTextChar">
    <w:name w:val="Comment Text Char"/>
    <w:basedOn w:val="DefaultParagraphFont"/>
    <w:link w:val="CommentText"/>
    <w:uiPriority w:val="99"/>
    <w:semiHidden/>
    <w:rsid w:val="00A74E81"/>
    <w:rPr>
      <w:rFonts w:ascii="Arial" w:eastAsia="Arial" w:hAnsi="Arial" w:cs="Arial"/>
      <w:color w:val="000000"/>
      <w:sz w:val="20"/>
      <w:szCs w:val="20"/>
    </w:rPr>
  </w:style>
  <w:style w:type="paragraph" w:styleId="BalloonText">
    <w:name w:val="Balloon Text"/>
    <w:basedOn w:val="Normal"/>
    <w:link w:val="BalloonTextChar"/>
    <w:uiPriority w:val="99"/>
    <w:semiHidden/>
    <w:unhideWhenUsed/>
    <w:rsid w:val="00A74E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E81"/>
    <w:rPr>
      <w:rFonts w:ascii="Segoe UI" w:eastAsia="Arial" w:hAnsi="Segoe UI" w:cs="Segoe UI"/>
      <w:color w:val="000000"/>
      <w:sz w:val="18"/>
      <w:szCs w:val="18"/>
    </w:rPr>
  </w:style>
  <w:style w:type="paragraph" w:styleId="NoSpacing">
    <w:name w:val="No Spacing"/>
    <w:uiPriority w:val="1"/>
    <w:qFormat/>
    <w:rsid w:val="005C2195"/>
    <w:pPr>
      <w:spacing w:after="0" w:line="240" w:lineRule="auto"/>
    </w:pPr>
    <w:rPr>
      <w:rFonts w:asciiTheme="minorHAnsi" w:hAnsiTheme="minorHAnsi"/>
      <w:sz w:val="22"/>
    </w:rPr>
  </w:style>
  <w:style w:type="character" w:customStyle="1" w:styleId="Heading1Char">
    <w:name w:val="Heading 1 Char"/>
    <w:basedOn w:val="DefaultParagraphFont"/>
    <w:link w:val="Heading1"/>
    <w:uiPriority w:val="9"/>
    <w:rsid w:val="00315691"/>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59"/>
    <w:rsid w:val="00315691"/>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315691"/>
    <w:pPr>
      <w:widowControl w:val="0"/>
      <w:spacing w:line="240" w:lineRule="auto"/>
    </w:pPr>
    <w:rPr>
      <w:rFonts w:ascii="Book Antiqua" w:eastAsiaTheme="minorHAnsi" w:hAnsi="Book Antiqua" w:cstheme="minorBidi"/>
      <w:color w:val="auto"/>
      <w:sz w:val="20"/>
    </w:rPr>
  </w:style>
  <w:style w:type="character" w:customStyle="1" w:styleId="FootnoteTextChar">
    <w:name w:val="Footnote Text Char"/>
    <w:basedOn w:val="DefaultParagraphFont"/>
    <w:link w:val="FootnoteText1"/>
    <w:uiPriority w:val="99"/>
    <w:semiHidden/>
    <w:rsid w:val="00315691"/>
    <w:rPr>
      <w:sz w:val="20"/>
      <w:szCs w:val="20"/>
    </w:rPr>
  </w:style>
  <w:style w:type="character" w:styleId="FootnoteReference">
    <w:name w:val="footnote reference"/>
    <w:basedOn w:val="DefaultParagraphFont"/>
    <w:uiPriority w:val="99"/>
    <w:semiHidden/>
    <w:unhideWhenUsed/>
    <w:rsid w:val="00315691"/>
    <w:rPr>
      <w:vertAlign w:val="superscript"/>
    </w:rPr>
  </w:style>
  <w:style w:type="character" w:customStyle="1" w:styleId="Hyperlink1">
    <w:name w:val="Hyperlink1"/>
    <w:basedOn w:val="DefaultParagraphFont"/>
    <w:uiPriority w:val="99"/>
    <w:unhideWhenUsed/>
    <w:rsid w:val="00315691"/>
    <w:rPr>
      <w:color w:val="0563C1"/>
      <w:u w:val="single"/>
    </w:rPr>
  </w:style>
  <w:style w:type="paragraph" w:styleId="FootnoteText">
    <w:name w:val="footnote text"/>
    <w:basedOn w:val="Normal"/>
    <w:link w:val="FootnoteTextChar1"/>
    <w:uiPriority w:val="99"/>
    <w:semiHidden/>
    <w:unhideWhenUsed/>
    <w:rsid w:val="00315691"/>
    <w:pPr>
      <w:spacing w:line="240" w:lineRule="auto"/>
    </w:pPr>
    <w:rPr>
      <w:sz w:val="20"/>
    </w:rPr>
  </w:style>
  <w:style w:type="character" w:customStyle="1" w:styleId="FootnoteTextChar1">
    <w:name w:val="Footnote Text Char1"/>
    <w:basedOn w:val="DefaultParagraphFont"/>
    <w:link w:val="FootnoteText"/>
    <w:uiPriority w:val="99"/>
    <w:semiHidden/>
    <w:rsid w:val="00315691"/>
    <w:rPr>
      <w:rFonts w:ascii="Arial" w:eastAsia="Arial" w:hAnsi="Arial" w:cs="Arial"/>
      <w:color w:val="000000"/>
      <w:sz w:val="20"/>
      <w:szCs w:val="20"/>
    </w:rPr>
  </w:style>
  <w:style w:type="character" w:styleId="Hyperlink">
    <w:name w:val="Hyperlink"/>
    <w:basedOn w:val="DefaultParagraphFont"/>
    <w:uiPriority w:val="99"/>
    <w:unhideWhenUsed/>
    <w:rsid w:val="00315691"/>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96123"/>
    <w:rPr>
      <w:b/>
      <w:bCs/>
    </w:rPr>
  </w:style>
  <w:style w:type="character" w:customStyle="1" w:styleId="CommentSubjectChar">
    <w:name w:val="Comment Subject Char"/>
    <w:basedOn w:val="CommentTextChar"/>
    <w:link w:val="CommentSubject"/>
    <w:uiPriority w:val="99"/>
    <w:semiHidden/>
    <w:rsid w:val="00996123"/>
    <w:rPr>
      <w:rFonts w:ascii="Arial" w:eastAsia="Arial" w:hAnsi="Arial" w:cs="Arial"/>
      <w:b/>
      <w:bCs/>
      <w:color w:val="000000"/>
      <w:sz w:val="20"/>
      <w:szCs w:val="20"/>
    </w:rPr>
  </w:style>
  <w:style w:type="character" w:customStyle="1" w:styleId="UnresolvedMention1">
    <w:name w:val="Unresolved Mention1"/>
    <w:basedOn w:val="DefaultParagraphFont"/>
    <w:uiPriority w:val="99"/>
    <w:semiHidden/>
    <w:unhideWhenUsed/>
    <w:rsid w:val="005C23E4"/>
    <w:rPr>
      <w:color w:val="605E5C"/>
      <w:shd w:val="clear" w:color="auto" w:fill="E1DFDD"/>
    </w:rPr>
  </w:style>
  <w:style w:type="character" w:styleId="FollowedHyperlink">
    <w:name w:val="FollowedHyperlink"/>
    <w:basedOn w:val="DefaultParagraphFont"/>
    <w:uiPriority w:val="99"/>
    <w:semiHidden/>
    <w:unhideWhenUsed/>
    <w:rsid w:val="00E558C0"/>
    <w:rPr>
      <w:color w:val="954F72" w:themeColor="followedHyperlink"/>
      <w:u w:val="single"/>
    </w:rPr>
  </w:style>
  <w:style w:type="paragraph" w:customStyle="1" w:styleId="p3">
    <w:name w:val="p3"/>
    <w:basedOn w:val="Normal"/>
    <w:rsid w:val="00ED29D5"/>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5E4B0B"/>
    <w:pPr>
      <w:spacing w:before="100" w:beforeAutospacing="1" w:after="100" w:afterAutospacing="1" w:line="240" w:lineRule="auto"/>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457201">
      <w:bodyDiv w:val="1"/>
      <w:marLeft w:val="0"/>
      <w:marRight w:val="0"/>
      <w:marTop w:val="0"/>
      <w:marBottom w:val="0"/>
      <w:divBdr>
        <w:top w:val="none" w:sz="0" w:space="0" w:color="auto"/>
        <w:left w:val="none" w:sz="0" w:space="0" w:color="auto"/>
        <w:bottom w:val="none" w:sz="0" w:space="0" w:color="auto"/>
        <w:right w:val="none" w:sz="0" w:space="0" w:color="auto"/>
      </w:divBdr>
    </w:div>
    <w:div w:id="2041394267">
      <w:bodyDiv w:val="1"/>
      <w:marLeft w:val="0"/>
      <w:marRight w:val="0"/>
      <w:marTop w:val="0"/>
      <w:marBottom w:val="0"/>
      <w:divBdr>
        <w:top w:val="none" w:sz="0" w:space="0" w:color="auto"/>
        <w:left w:val="none" w:sz="0" w:space="0" w:color="auto"/>
        <w:bottom w:val="none" w:sz="0" w:space="0" w:color="auto"/>
        <w:right w:val="none" w:sz="0" w:space="0" w:color="auto"/>
      </w:divBdr>
    </w:div>
    <w:div w:id="214022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DC Council</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Blackwell, Michele (Council)</dc:creator>
  <cp:keywords/>
  <dc:description/>
  <cp:lastModifiedBy>Rosen-Amy, Samuel (Council)</cp:lastModifiedBy>
  <cp:revision>2</cp:revision>
  <cp:lastPrinted>2020-12-24T16:10:00Z</cp:lastPrinted>
  <dcterms:created xsi:type="dcterms:W3CDTF">2020-12-24T20:36:00Z</dcterms:created>
  <dcterms:modified xsi:type="dcterms:W3CDTF">2020-12-24T20:36:00Z</dcterms:modified>
</cp:coreProperties>
</file>