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3E" w:rsidRDefault="00C810CF" w:rsidP="00C810C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810CF" w:rsidRDefault="00C810CF" w:rsidP="004A0B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B3E" w:rsidRPr="009E4F6C" w:rsidRDefault="004A0B3E" w:rsidP="004A0B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F6C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4A0B3E" w:rsidRPr="009E4F6C" w:rsidRDefault="004A0B3E" w:rsidP="004A0B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F6C">
        <w:rPr>
          <w:rFonts w:ascii="Times New Roman" w:hAnsi="Times New Roman"/>
          <w:b/>
          <w:bCs/>
          <w:sz w:val="28"/>
          <w:szCs w:val="28"/>
        </w:rPr>
        <w:t>практической сессии по вопросам изучения практических аспектов</w:t>
      </w:r>
    </w:p>
    <w:p w:rsidR="004A0B3E" w:rsidRPr="009E4F6C" w:rsidRDefault="004A0B3E" w:rsidP="004A0B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F6C">
        <w:rPr>
          <w:rFonts w:ascii="Times New Roman" w:hAnsi="Times New Roman"/>
          <w:b/>
          <w:bCs/>
          <w:sz w:val="28"/>
          <w:szCs w:val="28"/>
        </w:rPr>
        <w:t>формирования и функционирования промышленных кластеров</w:t>
      </w:r>
    </w:p>
    <w:tbl>
      <w:tblPr>
        <w:tblStyle w:val="11"/>
        <w:tblW w:w="96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2844"/>
        <w:gridCol w:w="4799"/>
      </w:tblGrid>
      <w:tr w:rsidR="004A0B3E" w:rsidRPr="000D20F5" w:rsidTr="00C45D3B">
        <w:tc>
          <w:tcPr>
            <w:tcW w:w="4838" w:type="dxa"/>
            <w:gridSpan w:val="2"/>
          </w:tcPr>
          <w:p w:rsidR="004A0B3E" w:rsidRPr="000D20F5" w:rsidRDefault="004A0B3E" w:rsidP="00C45D3B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99" w:type="dxa"/>
          </w:tcPr>
          <w:p w:rsidR="004A0B3E" w:rsidRPr="000D20F5" w:rsidRDefault="004A0B3E" w:rsidP="00C45D3B">
            <w:pPr>
              <w:spacing w:line="276" w:lineRule="auto"/>
              <w:ind w:left="-567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0B3E" w:rsidRPr="000D20F5" w:rsidTr="00C45D3B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0F5">
              <w:rPr>
                <w:rFonts w:ascii="Times New Roman" w:hAnsi="Times New Roman"/>
                <w:b/>
                <w:bCs/>
                <w:sz w:val="24"/>
                <w:szCs w:val="24"/>
              </w:rPr>
              <w:t>1 апреля 2021 года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до 12:00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Заезд. Заселение в го</w:t>
            </w:r>
            <w:r>
              <w:rPr>
                <w:rFonts w:ascii="Times New Roman" w:hAnsi="Times New Roman"/>
                <w:sz w:val="24"/>
                <w:szCs w:val="24"/>
              </w:rPr>
              <w:t>стиницы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 фойе гостиниц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Выезд на промышленные предприятия - участники кластера.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14:30-17:30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Посещение промышленных предприятий - участников кластера:</w:t>
            </w:r>
          </w:p>
          <w:p w:rsidR="004A0B3E" w:rsidRPr="000D20F5" w:rsidRDefault="004A0B3E" w:rsidP="004A0B3E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136" w:hanging="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 xml:space="preserve"> АО «Монди СЛПК», (1 группа) (Эжвинский район, пр. Бумажников, 2);</w:t>
            </w:r>
          </w:p>
          <w:p w:rsidR="004A0B3E" w:rsidRPr="000D20F5" w:rsidRDefault="004A0B3E" w:rsidP="004A0B3E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136" w:hanging="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 xml:space="preserve"> ООО «Промбытстрой» (1 группа) (Эжвинский район, ул. Калинина,5);</w:t>
            </w:r>
          </w:p>
          <w:p w:rsidR="004A0B3E" w:rsidRPr="000D20F5" w:rsidRDefault="004A0B3E" w:rsidP="004A0B3E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ind w:left="136" w:hanging="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 xml:space="preserve"> ООО «Лузалес» (2 группа) (м.Човью, ул. 1-я Промышленная, 8).</w:t>
            </w:r>
          </w:p>
          <w:p w:rsidR="004A0B3E" w:rsidRPr="000D20F5" w:rsidRDefault="004A0B3E" w:rsidP="00C45D3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A0B3E" w:rsidRPr="000D20F5" w:rsidRDefault="004A0B3E" w:rsidP="004A0B3E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Осмотр и ознакомление с деятельностью промышленных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0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0F5">
              <w:rPr>
                <w:rFonts w:ascii="Times New Roman" w:hAnsi="Times New Roman"/>
                <w:sz w:val="24"/>
                <w:szCs w:val="24"/>
              </w:rPr>
              <w:t xml:space="preserve">участников кластера и их ролью в схеме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D20F5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операции промышленного кластера</w:t>
            </w:r>
          </w:p>
        </w:tc>
      </w:tr>
      <w:tr w:rsidR="004A0B3E" w:rsidRPr="000D20F5" w:rsidTr="00C45D3B">
        <w:trPr>
          <w:trHeight w:val="7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Переезд из г. Сыктывкара в Фин</w:t>
            </w:r>
            <w:r>
              <w:rPr>
                <w:rFonts w:ascii="Times New Roman" w:hAnsi="Times New Roman"/>
                <w:sz w:val="24"/>
                <w:szCs w:val="24"/>
              </w:rPr>
              <w:t>но-угорский этнокультурный парк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ужин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22:30</w:t>
            </w:r>
          </w:p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22:45</w:t>
            </w:r>
          </w:p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3E" w:rsidRPr="000D20F5" w:rsidRDefault="004A0B3E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 xml:space="preserve">Выезд автобусов из Финно-угорского этнокультурного парка в </w:t>
            </w:r>
          </w:p>
          <w:p w:rsidR="004A0B3E" w:rsidRPr="000D20F5" w:rsidRDefault="004A0B3E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</w:tc>
      </w:tr>
      <w:tr w:rsidR="004A0B3E" w:rsidRPr="000D20F5" w:rsidTr="00C45D3B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0F5">
              <w:rPr>
                <w:rFonts w:ascii="Times New Roman" w:hAnsi="Times New Roman"/>
                <w:b/>
                <w:bCs/>
                <w:sz w:val="24"/>
                <w:szCs w:val="24"/>
              </w:rPr>
              <w:t>2 апреля 2021 года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Выезд в Фин</w:t>
            </w:r>
            <w:r>
              <w:rPr>
                <w:rFonts w:ascii="Times New Roman" w:hAnsi="Times New Roman"/>
                <w:sz w:val="24"/>
                <w:szCs w:val="24"/>
              </w:rPr>
              <w:t>но-угорский этнокультурный парк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FA09E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11.00 – 1</w:t>
            </w:r>
            <w:r w:rsidR="00FA09E7">
              <w:rPr>
                <w:rFonts w:ascii="Times New Roman" w:hAnsi="Times New Roman"/>
                <w:sz w:val="24"/>
                <w:szCs w:val="24"/>
              </w:rPr>
              <w:t>2</w:t>
            </w:r>
            <w:r w:rsidRPr="000D20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Практическое занятие по подготовке и защите совместных кластерных проектов «Практический опыт реализации совместного кластерного проекта. Ключевые особенности и итоги реализации совместного про</w:t>
            </w:r>
            <w:r>
              <w:rPr>
                <w:rFonts w:ascii="Times New Roman" w:hAnsi="Times New Roman"/>
                <w:sz w:val="24"/>
                <w:szCs w:val="24"/>
              </w:rPr>
              <w:t>екта»</w:t>
            </w:r>
          </w:p>
        </w:tc>
      </w:tr>
      <w:tr w:rsidR="00FA09E7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7" w:rsidRPr="000D20F5" w:rsidRDefault="00FA09E7" w:rsidP="00FA09E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7" w:rsidRPr="000D20F5" w:rsidRDefault="00FA09E7" w:rsidP="00C45D3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09E7">
              <w:rPr>
                <w:rFonts w:ascii="Times New Roman" w:hAnsi="Times New Roman"/>
                <w:sz w:val="24"/>
                <w:szCs w:val="24"/>
              </w:rPr>
              <w:t>редварительное рассмотрение совместных проектов участников промышленных кластеров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FA09E7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13.30 –15.30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FA09E7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09E7">
              <w:rPr>
                <w:rFonts w:ascii="Times New Roman" w:hAnsi="Times New Roman"/>
                <w:sz w:val="24"/>
                <w:szCs w:val="24"/>
              </w:rPr>
              <w:t>редварительное рассмотрение совместных проектов участников промышленных кластеров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4A0B3E" w:rsidRDefault="00FA09E7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16:00 – 18.00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FA09E7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09E7">
              <w:rPr>
                <w:rFonts w:ascii="Times New Roman" w:hAnsi="Times New Roman"/>
                <w:sz w:val="24"/>
                <w:szCs w:val="24"/>
              </w:rPr>
              <w:t>редварительное рассмотрение совместных проектов участников промышленных кластеров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FA09E7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г. Сыктывкар</w:t>
            </w:r>
          </w:p>
        </w:tc>
      </w:tr>
      <w:tr w:rsidR="004A0B3E" w:rsidRPr="000D20F5" w:rsidTr="00C45D3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4A0B3E" w:rsidP="00C45D3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F5">
              <w:rPr>
                <w:rFonts w:ascii="Times New Roman" w:hAnsi="Times New Roman"/>
                <w:sz w:val="24"/>
                <w:szCs w:val="24"/>
              </w:rPr>
              <w:t>19:00-19:30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3E" w:rsidRPr="000D20F5" w:rsidRDefault="00FA09E7" w:rsidP="00C45D3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Прибытие в гостиницы</w:t>
            </w:r>
          </w:p>
        </w:tc>
      </w:tr>
    </w:tbl>
    <w:p w:rsidR="004A0B3E" w:rsidRDefault="004A0B3E" w:rsidP="004A0B3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9E7" w:rsidRDefault="00FA09E7" w:rsidP="004A0B3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B3E" w:rsidRPr="00BF753F" w:rsidRDefault="004A0B3E" w:rsidP="004A0B3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Рекомендуемый рейс из Москвы в Сыктывкар: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1 апреля, Москва (Шереметьево В) – Сыктывкар. вылет 08:40 – прилет 10:40.</w:t>
      </w:r>
    </w:p>
    <w:p w:rsidR="004A0B3E" w:rsidRPr="00BF753F" w:rsidRDefault="004A0B3E" w:rsidP="004A0B3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B3E" w:rsidRPr="00BF753F" w:rsidRDefault="004A0B3E" w:rsidP="004A0B3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Рекомендуемый рейс из Санкт-Петербурга в Сыктывкар: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1 апреля, Санкт-Петербург (Пулково) – Сыктывкар, вылет 00:10 – прилет 02:05.</w:t>
      </w:r>
    </w:p>
    <w:p w:rsidR="004A0B3E" w:rsidRPr="00BF753F" w:rsidRDefault="004A0B3E" w:rsidP="004A0B3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B3E" w:rsidRPr="00BF753F" w:rsidRDefault="004A0B3E" w:rsidP="004A0B3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Рекомендуемые рейсы из Сыктывкара в Москву: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2 апреля, Сыктывкар – Москва (Внуково), вылет 21:30 - прилет 23:25;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3 апреля, Сыктывкар – Москва (Внуково), вылет 06:15 – прилет 08:10.</w:t>
      </w:r>
    </w:p>
    <w:p w:rsidR="004A0B3E" w:rsidRPr="00BF753F" w:rsidRDefault="004A0B3E" w:rsidP="004A0B3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B3E" w:rsidRPr="00BF753F" w:rsidRDefault="004A0B3E" w:rsidP="004A0B3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Рекомендуемые рейсы из Сыктывкара в Санкт-Петербург: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3 апреля, Сыктывкар – Санкт-Петербург (Пулково), вылет 05:20 – прилет 07:30;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3 апреля, Сыктывкар – Санкт-Петербург (Пулково), вылет 12:45 – прилет 14:40.</w:t>
      </w:r>
    </w:p>
    <w:p w:rsidR="004A0B3E" w:rsidRPr="00BF753F" w:rsidRDefault="004A0B3E" w:rsidP="004A0B3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B3E" w:rsidRPr="00BF753F" w:rsidRDefault="004A0B3E" w:rsidP="004A0B3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Рекомендуемые гостиницы: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Отель «Авалон» (г. Сыктывкар, ул. Интернациональная, 133) сайт: avalonhotel.ru;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Гостиница «Сыктывкар» (г. Сыктывкар, ул. Коммунистическая, 67) сайт: hotelsyktyvkar.ru;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A0B3E" w:rsidRPr="00BF753F" w:rsidRDefault="004A0B3E" w:rsidP="004A0B3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53F">
        <w:rPr>
          <w:rFonts w:ascii="Times New Roman" w:hAnsi="Times New Roman"/>
          <w:sz w:val="24"/>
          <w:szCs w:val="24"/>
        </w:rPr>
        <w:t>Отель «Dovgiy» (г. Сыктывкар, ул. Куратова, 50) сайт: dovgiy-hotel.com.</w:t>
      </w:r>
    </w:p>
    <w:p w:rsidR="004A0B3E" w:rsidRDefault="004A0B3E" w:rsidP="004A0B3E">
      <w:pPr>
        <w:rPr>
          <w:rFonts w:ascii="Times New Roman" w:hAnsi="Times New Roman"/>
          <w:b/>
          <w:bCs/>
          <w:sz w:val="28"/>
          <w:szCs w:val="28"/>
        </w:rPr>
      </w:pPr>
    </w:p>
    <w:sectPr w:rsidR="004A0B3E" w:rsidSect="00C810CF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4A" w:rsidRDefault="0086594A" w:rsidP="004A0B3E">
      <w:pPr>
        <w:spacing w:after="0" w:line="240" w:lineRule="auto"/>
      </w:pPr>
      <w:r>
        <w:separator/>
      </w:r>
    </w:p>
  </w:endnote>
  <w:endnote w:type="continuationSeparator" w:id="0">
    <w:p w:rsidR="0086594A" w:rsidRDefault="0086594A" w:rsidP="004A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4A" w:rsidRDefault="0086594A" w:rsidP="004A0B3E">
      <w:pPr>
        <w:spacing w:after="0" w:line="240" w:lineRule="auto"/>
      </w:pPr>
      <w:r>
        <w:separator/>
      </w:r>
    </w:p>
  </w:footnote>
  <w:footnote w:type="continuationSeparator" w:id="0">
    <w:p w:rsidR="0086594A" w:rsidRDefault="0086594A" w:rsidP="004A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3E" w:rsidRPr="004A0B3E" w:rsidRDefault="00C810CF" w:rsidP="00C810CF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11CB"/>
    <w:multiLevelType w:val="hybridMultilevel"/>
    <w:tmpl w:val="5C743922"/>
    <w:lvl w:ilvl="0" w:tplc="C5641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CCB"/>
    <w:multiLevelType w:val="hybridMultilevel"/>
    <w:tmpl w:val="5D8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92720"/>
    <w:multiLevelType w:val="hybridMultilevel"/>
    <w:tmpl w:val="16447330"/>
    <w:lvl w:ilvl="0" w:tplc="C5641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3E"/>
    <w:rsid w:val="000D20F5"/>
    <w:rsid w:val="004A0B3E"/>
    <w:rsid w:val="00557934"/>
    <w:rsid w:val="0086594A"/>
    <w:rsid w:val="009135E9"/>
    <w:rsid w:val="009E4F6C"/>
    <w:rsid w:val="00BF753F"/>
    <w:rsid w:val="00C45D3B"/>
    <w:rsid w:val="00C810CF"/>
    <w:rsid w:val="00F649A8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D0B53E-26D7-4BBD-8A44-50ACC8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B3E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0B3E"/>
    <w:rPr>
      <w:rFonts w:ascii="Calibri Light" w:hAnsi="Calibri Light" w:cs="Times New Roman"/>
      <w:color w:val="2F5496"/>
      <w:sz w:val="32"/>
      <w:szCs w:val="32"/>
      <w:lang w:val="x-none" w:eastAsia="en-US"/>
    </w:rPr>
  </w:style>
  <w:style w:type="paragraph" w:styleId="a3">
    <w:name w:val="List Paragraph"/>
    <w:basedOn w:val="a"/>
    <w:uiPriority w:val="34"/>
    <w:qFormat/>
    <w:rsid w:val="004A0B3E"/>
    <w:pPr>
      <w:ind w:left="720"/>
      <w:contextualSpacing/>
    </w:pPr>
    <w:rPr>
      <w:lang w:eastAsia="en-US"/>
    </w:rPr>
  </w:style>
  <w:style w:type="table" w:customStyle="1" w:styleId="11">
    <w:name w:val="Сетка таблицы1"/>
    <w:basedOn w:val="a1"/>
    <w:next w:val="a4"/>
    <w:uiPriority w:val="39"/>
    <w:rsid w:val="004A0B3E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A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0B3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A0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A0B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Леонид Валентинович</dc:creator>
  <cp:keywords/>
  <dc:description/>
  <cp:lastModifiedBy>Данилов Леонид Валентинович</cp:lastModifiedBy>
  <cp:revision>2</cp:revision>
  <dcterms:created xsi:type="dcterms:W3CDTF">2021-03-09T10:44:00Z</dcterms:created>
  <dcterms:modified xsi:type="dcterms:W3CDTF">2021-03-09T10:44:00Z</dcterms:modified>
</cp:coreProperties>
</file>