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636E" w14:textId="647A2D74" w:rsidR="00DC6727" w:rsidRPr="00571B4D" w:rsidRDefault="00DC6727" w:rsidP="001031BB">
      <w:pPr>
        <w:pStyle w:val="Kop1"/>
        <w:rPr>
          <w:i/>
          <w:iCs/>
          <w:szCs w:val="22"/>
        </w:rPr>
      </w:pPr>
      <w:r>
        <w:t>Online aangifte inkomstenbelasting doen voor je overleden partner? Vraag de nabestaandenmachtiging op tijd aan</w:t>
      </w:r>
    </w:p>
    <w:p w14:paraId="592F152C" w14:textId="3641C6AF" w:rsidR="00F65B8A" w:rsidRPr="001031BB" w:rsidRDefault="00F65B8A" w:rsidP="00F65B8A">
      <w:pPr>
        <w:pStyle w:val="BodyHvdM"/>
        <w:rPr>
          <w:rFonts w:ascii="Arial" w:hAnsi="Arial" w:cs="Arial"/>
          <w:b/>
          <w:bCs/>
          <w:sz w:val="22"/>
          <w:szCs w:val="22"/>
        </w:rPr>
      </w:pPr>
      <w:r w:rsidRPr="001031BB">
        <w:rPr>
          <w:rFonts w:ascii="Arial" w:hAnsi="Arial" w:cs="Arial"/>
          <w:b/>
          <w:bCs/>
          <w:sz w:val="22"/>
          <w:szCs w:val="22"/>
        </w:rPr>
        <w:t>Veel Nederlanders zijn nu bezig met hun regelzaken voor het nieuwe jaar. Ben</w:t>
      </w:r>
      <w:r w:rsidR="00F36690" w:rsidRPr="001031BB">
        <w:rPr>
          <w:rFonts w:ascii="Arial" w:hAnsi="Arial" w:cs="Arial"/>
          <w:b/>
          <w:bCs/>
          <w:sz w:val="22"/>
          <w:szCs w:val="22"/>
        </w:rPr>
        <w:t xml:space="preserve"> je</w:t>
      </w:r>
      <w:r w:rsidRPr="001031BB">
        <w:rPr>
          <w:rFonts w:ascii="Arial" w:hAnsi="Arial" w:cs="Arial"/>
          <w:b/>
          <w:bCs/>
          <w:sz w:val="22"/>
          <w:szCs w:val="22"/>
        </w:rPr>
        <w:t xml:space="preserve"> in 2024 je partner verloren? Dan moet je misschien meer regelen dan anders. Bijvoorbeeld als de Belastingdienst je heeft gevraagd om aangifte inkomstenbelasting te doen voor je overleden partner. In dit artikel lees je hoe je online aangifte kan doen en hoe je dit goed voorbereidt.</w:t>
      </w:r>
    </w:p>
    <w:p w14:paraId="4B0A3AC8" w14:textId="77777777" w:rsidR="00BF4CAA" w:rsidRPr="001031BB" w:rsidRDefault="00BF4CAA" w:rsidP="00521FFC">
      <w:pPr>
        <w:pStyle w:val="BodyHvdM"/>
        <w:rPr>
          <w:rFonts w:ascii="Arial" w:hAnsi="Arial" w:cs="Arial"/>
          <w:sz w:val="22"/>
          <w:szCs w:val="22"/>
        </w:rPr>
      </w:pPr>
    </w:p>
    <w:p w14:paraId="78CA9138" w14:textId="565B55BC" w:rsidR="00BF4CAA" w:rsidRPr="001031BB" w:rsidRDefault="00BF4CAA" w:rsidP="00BF4CAA">
      <w:pPr>
        <w:pStyle w:val="BodyHvdM"/>
        <w:rPr>
          <w:rFonts w:ascii="Arial" w:hAnsi="Arial" w:cs="Arial"/>
          <w:sz w:val="22"/>
          <w:szCs w:val="22"/>
        </w:rPr>
      </w:pPr>
      <w:r w:rsidRPr="001031BB">
        <w:rPr>
          <w:rFonts w:ascii="Arial" w:hAnsi="Arial" w:cs="Arial"/>
          <w:sz w:val="22"/>
          <w:szCs w:val="22"/>
        </w:rPr>
        <w:t xml:space="preserve">Het verliezen van je partner is al zwaar genoeg. Waarschijnlijk heb je wel wat anders aan je hoofd dan het regelen van belastingzaken. Als je de aangifte inkomstenbelasting online doet, zijn alle gegevens al vooraf ingevuld. Jij hoeft ze alleen nog te controleren en op te sturen. Zo kost </w:t>
      </w:r>
      <w:r w:rsidR="00844DF3" w:rsidRPr="001031BB">
        <w:rPr>
          <w:rFonts w:ascii="Arial" w:hAnsi="Arial" w:cs="Arial"/>
          <w:sz w:val="22"/>
          <w:szCs w:val="22"/>
        </w:rPr>
        <w:t xml:space="preserve">het invullen van </w:t>
      </w:r>
      <w:r w:rsidRPr="001031BB">
        <w:rPr>
          <w:rFonts w:ascii="Arial" w:hAnsi="Arial" w:cs="Arial"/>
          <w:sz w:val="22"/>
          <w:szCs w:val="22"/>
        </w:rPr>
        <w:t xml:space="preserve">de aangifte minder tijd en maak je minder snel fouten. Je kan de aangifte ook doen met het papieren formulier dat de Belastingdienst naar je stuurt. Maar dan zijn de gegevens niet vooraf ingevuld. Wil je online aangifte inkomstenbelasting doen? Dan heb je een nabestaandenmachtiging nodig. </w:t>
      </w:r>
    </w:p>
    <w:p w14:paraId="1118A04E" w14:textId="77777777" w:rsidR="00BF4CAA" w:rsidRPr="001031BB" w:rsidRDefault="00BF4CAA" w:rsidP="00521FFC">
      <w:pPr>
        <w:pStyle w:val="BodyHvdM"/>
        <w:rPr>
          <w:rFonts w:ascii="Arial" w:hAnsi="Arial" w:cs="Arial"/>
          <w:sz w:val="22"/>
          <w:szCs w:val="22"/>
        </w:rPr>
      </w:pPr>
    </w:p>
    <w:p w14:paraId="0FE52769" w14:textId="54C8DBA8" w:rsidR="00DC6727" w:rsidRPr="001031BB" w:rsidRDefault="00DC6727" w:rsidP="00DC6727">
      <w:pPr>
        <w:pStyle w:val="BodyHvdM"/>
        <w:rPr>
          <w:rFonts w:ascii="Arial" w:hAnsi="Arial" w:cs="Arial"/>
          <w:sz w:val="22"/>
          <w:szCs w:val="22"/>
        </w:rPr>
      </w:pPr>
      <w:r w:rsidRPr="001031BB">
        <w:rPr>
          <w:rFonts w:ascii="Arial" w:hAnsi="Arial" w:cs="Arial"/>
          <w:sz w:val="22"/>
          <w:szCs w:val="22"/>
        </w:rPr>
        <w:t xml:space="preserve">De nabestaandenmachtiging heb je ook nodig als je aangifte wil doen voor jullie samen. </w:t>
      </w:r>
      <w:r w:rsidR="001067BE" w:rsidRPr="001031BB">
        <w:rPr>
          <w:rFonts w:ascii="Arial" w:hAnsi="Arial" w:cs="Arial"/>
          <w:sz w:val="22"/>
          <w:szCs w:val="22"/>
        </w:rPr>
        <w:t xml:space="preserve">Je </w:t>
      </w:r>
      <w:r w:rsidR="009930D9" w:rsidRPr="001031BB">
        <w:rPr>
          <w:rFonts w:ascii="Arial" w:hAnsi="Arial" w:cs="Arial"/>
          <w:sz w:val="22"/>
          <w:szCs w:val="22"/>
        </w:rPr>
        <w:t xml:space="preserve">kan er </w:t>
      </w:r>
      <w:r w:rsidR="001067BE" w:rsidRPr="001031BB">
        <w:rPr>
          <w:rFonts w:ascii="Arial" w:hAnsi="Arial" w:cs="Arial"/>
          <w:sz w:val="22"/>
          <w:szCs w:val="22"/>
        </w:rPr>
        <w:t xml:space="preserve">namelijk </w:t>
      </w:r>
      <w:r w:rsidR="009930D9" w:rsidRPr="001031BB">
        <w:rPr>
          <w:rFonts w:ascii="Arial" w:hAnsi="Arial" w:cs="Arial"/>
          <w:sz w:val="22"/>
          <w:szCs w:val="22"/>
        </w:rPr>
        <w:t xml:space="preserve">voor kiezen om </w:t>
      </w:r>
      <w:r w:rsidR="001067BE" w:rsidRPr="001031BB">
        <w:rPr>
          <w:rFonts w:ascii="Arial" w:hAnsi="Arial" w:cs="Arial"/>
          <w:sz w:val="22"/>
          <w:szCs w:val="22"/>
        </w:rPr>
        <w:t xml:space="preserve">fiscaal partners </w:t>
      </w:r>
      <w:r w:rsidR="005808B8" w:rsidRPr="001031BB">
        <w:rPr>
          <w:rFonts w:ascii="Arial" w:hAnsi="Arial" w:cs="Arial"/>
          <w:sz w:val="22"/>
          <w:szCs w:val="22"/>
        </w:rPr>
        <w:t xml:space="preserve">te blijven </w:t>
      </w:r>
      <w:r w:rsidR="001067BE" w:rsidRPr="001031BB">
        <w:rPr>
          <w:rFonts w:ascii="Arial" w:hAnsi="Arial" w:cs="Arial"/>
          <w:sz w:val="22"/>
          <w:szCs w:val="22"/>
        </w:rPr>
        <w:t xml:space="preserve">tot aan het eind van het belastingjaar. Door aangifte te doen voor jullie samen, kan je bepaalde </w:t>
      </w:r>
      <w:r w:rsidR="001E7426" w:rsidRPr="001031BB">
        <w:rPr>
          <w:rFonts w:ascii="Arial" w:hAnsi="Arial" w:cs="Arial"/>
          <w:sz w:val="22"/>
          <w:szCs w:val="22"/>
        </w:rPr>
        <w:t xml:space="preserve">inkomsten en </w:t>
      </w:r>
      <w:r w:rsidR="001067BE" w:rsidRPr="001031BB">
        <w:rPr>
          <w:rFonts w:ascii="Arial" w:hAnsi="Arial" w:cs="Arial"/>
          <w:sz w:val="22"/>
          <w:szCs w:val="22"/>
        </w:rPr>
        <w:t xml:space="preserve">aftrekposten </w:t>
      </w:r>
      <w:r w:rsidR="7395A7AD" w:rsidRPr="001031BB">
        <w:rPr>
          <w:rFonts w:ascii="Arial" w:hAnsi="Arial" w:cs="Arial"/>
          <w:sz w:val="22"/>
          <w:szCs w:val="22"/>
        </w:rPr>
        <w:t>gunstig</w:t>
      </w:r>
      <w:r w:rsidR="00171A89" w:rsidRPr="001031BB">
        <w:rPr>
          <w:rFonts w:ascii="Arial" w:hAnsi="Arial" w:cs="Arial"/>
          <w:sz w:val="22"/>
          <w:szCs w:val="22"/>
        </w:rPr>
        <w:t xml:space="preserve"> </w:t>
      </w:r>
      <w:r w:rsidR="001067BE" w:rsidRPr="001031BB">
        <w:rPr>
          <w:rFonts w:ascii="Arial" w:hAnsi="Arial" w:cs="Arial"/>
          <w:sz w:val="22"/>
          <w:szCs w:val="22"/>
        </w:rPr>
        <w:t xml:space="preserve">verdelen en eventueel belastingvoordeel toepassen. </w:t>
      </w:r>
    </w:p>
    <w:p w14:paraId="652598D2" w14:textId="77777777" w:rsidR="00DC6727" w:rsidRPr="001031BB" w:rsidRDefault="00DC6727" w:rsidP="00DC6727">
      <w:pPr>
        <w:pStyle w:val="BodyHvdM"/>
        <w:rPr>
          <w:rFonts w:ascii="Arial" w:hAnsi="Arial" w:cs="Arial"/>
          <w:sz w:val="22"/>
          <w:szCs w:val="22"/>
        </w:rPr>
      </w:pPr>
    </w:p>
    <w:p w14:paraId="6E649A89" w14:textId="77777777" w:rsidR="00DC6727" w:rsidRPr="001031BB" w:rsidRDefault="00DC6727" w:rsidP="00DC6727">
      <w:pPr>
        <w:pStyle w:val="BodyHvdM"/>
        <w:rPr>
          <w:rFonts w:ascii="Arial" w:hAnsi="Arial" w:cs="Arial"/>
          <w:b/>
          <w:bCs/>
          <w:sz w:val="22"/>
          <w:szCs w:val="22"/>
        </w:rPr>
      </w:pPr>
      <w:r w:rsidRPr="001031BB">
        <w:rPr>
          <w:rFonts w:ascii="Arial" w:hAnsi="Arial" w:cs="Arial"/>
          <w:b/>
          <w:bCs/>
          <w:sz w:val="22"/>
          <w:szCs w:val="22"/>
        </w:rPr>
        <w:t>Zo vraag je de nabestaandemachtiging aan</w:t>
      </w:r>
    </w:p>
    <w:p w14:paraId="13F0BEB6" w14:textId="525C3554" w:rsidR="00CE2977" w:rsidRPr="001031BB" w:rsidRDefault="00CE2977" w:rsidP="00CE2977">
      <w:pPr>
        <w:pStyle w:val="BodyHvdM"/>
        <w:rPr>
          <w:rFonts w:ascii="Arial" w:hAnsi="Arial" w:cs="Arial"/>
          <w:sz w:val="22"/>
          <w:szCs w:val="22"/>
        </w:rPr>
      </w:pPr>
      <w:r w:rsidRPr="001031BB">
        <w:rPr>
          <w:rFonts w:ascii="Arial" w:hAnsi="Arial" w:cs="Arial"/>
          <w:sz w:val="22"/>
          <w:szCs w:val="22"/>
        </w:rPr>
        <w:t>Heeft de Belastingdienst je gevraagd om aangifte inkomstenbelasting te doen voor je overleden partner? En wil je dit online doen? Vanaf een week na het overlijden kan je een nabestaandenmachtiging aanvragen. Zo pak je dat aan:</w:t>
      </w:r>
    </w:p>
    <w:p w14:paraId="469AF3EA" w14:textId="77777777" w:rsidR="00DC6727" w:rsidRPr="001031BB" w:rsidRDefault="00DC6727" w:rsidP="00DC6727">
      <w:pPr>
        <w:pStyle w:val="BodyHvdM"/>
        <w:rPr>
          <w:rFonts w:ascii="Arial" w:hAnsi="Arial" w:cs="Arial"/>
          <w:sz w:val="22"/>
          <w:szCs w:val="22"/>
        </w:rPr>
      </w:pPr>
    </w:p>
    <w:p w14:paraId="7FB61870" w14:textId="1057604C" w:rsidR="00E84498" w:rsidRPr="001031BB" w:rsidRDefault="00E84498" w:rsidP="00E84498">
      <w:pPr>
        <w:pStyle w:val="BodyHvdM"/>
        <w:numPr>
          <w:ilvl w:val="0"/>
          <w:numId w:val="28"/>
        </w:numPr>
        <w:rPr>
          <w:rFonts w:ascii="Arial" w:hAnsi="Arial" w:cs="Arial"/>
          <w:sz w:val="22"/>
          <w:szCs w:val="22"/>
        </w:rPr>
      </w:pPr>
      <w:r w:rsidRPr="001031BB">
        <w:rPr>
          <w:rFonts w:ascii="Arial" w:hAnsi="Arial" w:cs="Arial"/>
          <w:sz w:val="22"/>
          <w:szCs w:val="22"/>
        </w:rPr>
        <w:t xml:space="preserve">Pak de juiste gegevens erbij. Je hebt de inloggegevens (of de app) van jouw </w:t>
      </w:r>
      <w:proofErr w:type="spellStart"/>
      <w:r w:rsidRPr="001031BB">
        <w:rPr>
          <w:rFonts w:ascii="Arial" w:hAnsi="Arial" w:cs="Arial"/>
          <w:sz w:val="22"/>
          <w:szCs w:val="22"/>
        </w:rPr>
        <w:t>DigiD</w:t>
      </w:r>
      <w:proofErr w:type="spellEnd"/>
      <w:r w:rsidRPr="001031BB">
        <w:rPr>
          <w:rFonts w:ascii="Arial" w:hAnsi="Arial" w:cs="Arial"/>
          <w:sz w:val="22"/>
          <w:szCs w:val="22"/>
        </w:rPr>
        <w:t xml:space="preserve"> nodig, en het Burgerservicenummer (</w:t>
      </w:r>
      <w:proofErr w:type="spellStart"/>
      <w:r w:rsidRPr="001031BB">
        <w:rPr>
          <w:rFonts w:ascii="Arial" w:hAnsi="Arial" w:cs="Arial"/>
          <w:sz w:val="22"/>
          <w:szCs w:val="22"/>
        </w:rPr>
        <w:t>bsn</w:t>
      </w:r>
      <w:proofErr w:type="spellEnd"/>
      <w:r w:rsidRPr="001031BB">
        <w:rPr>
          <w:rFonts w:ascii="Arial" w:hAnsi="Arial" w:cs="Arial"/>
          <w:sz w:val="22"/>
          <w:szCs w:val="22"/>
        </w:rPr>
        <w:t>) van de overledene. Is er een testament is van de overledene? Dan heb je ook de verklaring van erfrecht of executele nodig. Die kan je laten maken door een notaris.</w:t>
      </w:r>
    </w:p>
    <w:p w14:paraId="26452A71" w14:textId="04F43361" w:rsidR="00BF4CAA" w:rsidRPr="001031BB" w:rsidRDefault="00BF4CAA" w:rsidP="00BF4CAA">
      <w:pPr>
        <w:pStyle w:val="BodyHvdM"/>
        <w:numPr>
          <w:ilvl w:val="0"/>
          <w:numId w:val="28"/>
        </w:numPr>
        <w:rPr>
          <w:rFonts w:ascii="Arial" w:hAnsi="Arial" w:cs="Arial"/>
          <w:sz w:val="22"/>
          <w:szCs w:val="22"/>
        </w:rPr>
      </w:pPr>
      <w:r w:rsidRPr="001031BB">
        <w:rPr>
          <w:rFonts w:ascii="Arial" w:hAnsi="Arial" w:cs="Arial"/>
          <w:sz w:val="22"/>
          <w:szCs w:val="22"/>
        </w:rPr>
        <w:t xml:space="preserve">Ga naar ‘Hoe krijg ik een nabestaandenmachtiging?’ op </w:t>
      </w:r>
      <w:hyperlink r:id="rId11" w:history="1">
        <w:r w:rsidRPr="001031BB">
          <w:rPr>
            <w:rStyle w:val="Hyperlink"/>
            <w:rFonts w:ascii="Arial" w:hAnsi="Arial" w:cs="Arial"/>
            <w:sz w:val="22"/>
            <w:szCs w:val="22"/>
          </w:rPr>
          <w:t>belastingdienst.nl/nabestaanden</w:t>
        </w:r>
      </w:hyperlink>
      <w:r w:rsidRPr="001031BB">
        <w:rPr>
          <w:rFonts w:ascii="Arial" w:hAnsi="Arial" w:cs="Arial"/>
          <w:sz w:val="22"/>
          <w:szCs w:val="22"/>
        </w:rPr>
        <w:t xml:space="preserve">. Daar staat het aanvraagformulier bij stap 2. Beantwoord de vragen, volg de stappen en verstuur het formulier. Als </w:t>
      </w:r>
      <w:r w:rsidR="00844DF3" w:rsidRPr="001031BB">
        <w:rPr>
          <w:rFonts w:ascii="Arial" w:hAnsi="Arial" w:cs="Arial"/>
          <w:sz w:val="22"/>
          <w:szCs w:val="22"/>
        </w:rPr>
        <w:t xml:space="preserve">dit </w:t>
      </w:r>
      <w:r w:rsidRPr="001031BB">
        <w:rPr>
          <w:rFonts w:ascii="Arial" w:hAnsi="Arial" w:cs="Arial"/>
          <w:sz w:val="22"/>
          <w:szCs w:val="22"/>
        </w:rPr>
        <w:t xml:space="preserve">gelukt is zie je een bevestiging op je scherm. </w:t>
      </w:r>
    </w:p>
    <w:p w14:paraId="467A0199" w14:textId="77777777" w:rsidR="00BF4CAA" w:rsidRPr="001031BB" w:rsidRDefault="00BF4CAA" w:rsidP="00BF4CAA">
      <w:pPr>
        <w:pStyle w:val="BodyHvdM"/>
        <w:numPr>
          <w:ilvl w:val="0"/>
          <w:numId w:val="28"/>
        </w:numPr>
        <w:rPr>
          <w:rFonts w:ascii="Arial" w:hAnsi="Arial" w:cs="Arial"/>
          <w:sz w:val="22"/>
          <w:szCs w:val="22"/>
        </w:rPr>
      </w:pPr>
      <w:r w:rsidRPr="001031BB">
        <w:rPr>
          <w:rFonts w:ascii="Arial" w:hAnsi="Arial" w:cs="Arial"/>
          <w:sz w:val="22"/>
          <w:szCs w:val="22"/>
        </w:rPr>
        <w:t>De Belastingdienst laat je weten wanneer je de nabestaandenmachtiging kan gebruiken. Je wordt gebeld of je krijgt een brief.</w:t>
      </w:r>
    </w:p>
    <w:p w14:paraId="04658EAB" w14:textId="77777777" w:rsidR="00DC6727" w:rsidRPr="001031BB" w:rsidRDefault="00DC6727" w:rsidP="00DC6727">
      <w:pPr>
        <w:pStyle w:val="BodyHvdM"/>
        <w:rPr>
          <w:rFonts w:ascii="Arial" w:hAnsi="Arial" w:cs="Arial"/>
          <w:sz w:val="22"/>
          <w:szCs w:val="22"/>
        </w:rPr>
      </w:pPr>
    </w:p>
    <w:p w14:paraId="495FDF42" w14:textId="3F080F5B" w:rsidR="00D02DE5" w:rsidRPr="001031BB" w:rsidRDefault="00D02DE5" w:rsidP="00D02DE5">
      <w:pPr>
        <w:pStyle w:val="BodyHvdM"/>
        <w:rPr>
          <w:rFonts w:ascii="Arial" w:hAnsi="Arial" w:cs="Arial"/>
          <w:b/>
          <w:bCs/>
          <w:sz w:val="22"/>
          <w:szCs w:val="22"/>
        </w:rPr>
      </w:pPr>
      <w:r w:rsidRPr="001031BB">
        <w:rPr>
          <w:rFonts w:ascii="Arial" w:hAnsi="Arial" w:cs="Arial"/>
          <w:b/>
          <w:bCs/>
          <w:sz w:val="22"/>
          <w:szCs w:val="22"/>
        </w:rPr>
        <w:t>Aangifte doen</w:t>
      </w:r>
      <w:r w:rsidR="00520F00" w:rsidRPr="001031BB">
        <w:rPr>
          <w:rFonts w:ascii="Arial" w:hAnsi="Arial" w:cs="Arial"/>
          <w:b/>
          <w:bCs/>
          <w:sz w:val="22"/>
          <w:szCs w:val="22"/>
        </w:rPr>
        <w:t xml:space="preserve"> met </w:t>
      </w:r>
      <w:r w:rsidR="005C649B" w:rsidRPr="001031BB">
        <w:rPr>
          <w:rFonts w:ascii="Arial" w:hAnsi="Arial" w:cs="Arial"/>
          <w:b/>
          <w:bCs/>
          <w:sz w:val="22"/>
          <w:szCs w:val="22"/>
        </w:rPr>
        <w:t>de</w:t>
      </w:r>
      <w:r w:rsidR="00520F00" w:rsidRPr="001031BB">
        <w:rPr>
          <w:rFonts w:ascii="Arial" w:hAnsi="Arial" w:cs="Arial"/>
          <w:b/>
          <w:bCs/>
          <w:sz w:val="22"/>
          <w:szCs w:val="22"/>
        </w:rPr>
        <w:t xml:space="preserve"> nabestaandenmachtiging</w:t>
      </w:r>
    </w:p>
    <w:p w14:paraId="50E08343" w14:textId="77777777" w:rsidR="00B044DB" w:rsidRPr="001031BB" w:rsidRDefault="00D02DE5" w:rsidP="00B044DB">
      <w:pPr>
        <w:pStyle w:val="BodyHvdM"/>
        <w:rPr>
          <w:rFonts w:ascii="Arial" w:hAnsi="Arial" w:cs="Arial"/>
          <w:sz w:val="22"/>
          <w:szCs w:val="22"/>
        </w:rPr>
      </w:pPr>
      <w:r w:rsidRPr="001031BB">
        <w:rPr>
          <w:rFonts w:ascii="Arial" w:hAnsi="Arial" w:cs="Arial"/>
          <w:sz w:val="22"/>
          <w:szCs w:val="22"/>
        </w:rPr>
        <w:t>Tussen 1 maart en 1 mei kan je</w:t>
      </w:r>
      <w:r w:rsidR="00F626E6" w:rsidRPr="001031BB">
        <w:rPr>
          <w:rFonts w:ascii="Arial" w:hAnsi="Arial" w:cs="Arial"/>
          <w:sz w:val="22"/>
          <w:szCs w:val="22"/>
        </w:rPr>
        <w:t xml:space="preserve"> online</w:t>
      </w:r>
      <w:r w:rsidRPr="001031BB">
        <w:rPr>
          <w:rFonts w:ascii="Arial" w:hAnsi="Arial" w:cs="Arial"/>
          <w:sz w:val="22"/>
          <w:szCs w:val="22"/>
        </w:rPr>
        <w:t xml:space="preserve"> aangifte inkomstenbelasting doen over 2024. Ook voor </w:t>
      </w:r>
      <w:r w:rsidR="00AC49D4" w:rsidRPr="001031BB">
        <w:rPr>
          <w:rFonts w:ascii="Arial" w:hAnsi="Arial" w:cs="Arial"/>
          <w:sz w:val="22"/>
          <w:szCs w:val="22"/>
        </w:rPr>
        <w:t>je</w:t>
      </w:r>
      <w:r w:rsidRPr="001031BB">
        <w:rPr>
          <w:rFonts w:ascii="Arial" w:hAnsi="Arial" w:cs="Arial"/>
          <w:sz w:val="22"/>
          <w:szCs w:val="22"/>
        </w:rPr>
        <w:t xml:space="preserve"> overleden </w:t>
      </w:r>
      <w:r w:rsidR="00AC49D4" w:rsidRPr="001031BB">
        <w:rPr>
          <w:rFonts w:ascii="Arial" w:hAnsi="Arial" w:cs="Arial"/>
          <w:sz w:val="22"/>
          <w:szCs w:val="22"/>
        </w:rPr>
        <w:t>partner</w:t>
      </w:r>
      <w:r w:rsidRPr="001031BB">
        <w:rPr>
          <w:rFonts w:ascii="Arial" w:hAnsi="Arial" w:cs="Arial"/>
          <w:sz w:val="22"/>
          <w:szCs w:val="22"/>
        </w:rPr>
        <w:t xml:space="preserve">. Log in op Mijn Belastingdienst en klik op ‘Voor iemand anders’. Geef aan dat je een geldige machtiging hebt en log in met je eigen </w:t>
      </w:r>
      <w:proofErr w:type="spellStart"/>
      <w:r w:rsidRPr="001031BB">
        <w:rPr>
          <w:rFonts w:ascii="Arial" w:hAnsi="Arial" w:cs="Arial"/>
          <w:sz w:val="22"/>
          <w:szCs w:val="22"/>
        </w:rPr>
        <w:t>DigiD</w:t>
      </w:r>
      <w:proofErr w:type="spellEnd"/>
      <w:r w:rsidRPr="001031BB">
        <w:rPr>
          <w:rFonts w:ascii="Arial" w:hAnsi="Arial" w:cs="Arial"/>
          <w:sz w:val="22"/>
          <w:szCs w:val="22"/>
        </w:rPr>
        <w:t xml:space="preserve"> gegevens. Nu kan je aangifte inkomstenbelasting doen voor </w:t>
      </w:r>
      <w:r w:rsidR="00AC49D4" w:rsidRPr="001031BB">
        <w:rPr>
          <w:rFonts w:ascii="Arial" w:hAnsi="Arial" w:cs="Arial"/>
          <w:sz w:val="22"/>
          <w:szCs w:val="22"/>
        </w:rPr>
        <w:t>je overleden partner</w:t>
      </w:r>
      <w:r w:rsidRPr="001031BB">
        <w:rPr>
          <w:rFonts w:ascii="Arial" w:hAnsi="Arial" w:cs="Arial"/>
          <w:sz w:val="22"/>
          <w:szCs w:val="22"/>
        </w:rPr>
        <w:t xml:space="preserve">. </w:t>
      </w:r>
      <w:r w:rsidR="00B044DB" w:rsidRPr="001031BB">
        <w:rPr>
          <w:rFonts w:ascii="Arial" w:hAnsi="Arial" w:cs="Arial"/>
          <w:sz w:val="22"/>
          <w:szCs w:val="22"/>
        </w:rPr>
        <w:t xml:space="preserve">Met een nabestaandenmachtiging kan je ook online bezwaar maken en toeslagen regelen. </w:t>
      </w:r>
    </w:p>
    <w:p w14:paraId="19236F8E" w14:textId="77777777" w:rsidR="00D02DE5" w:rsidRPr="001031BB" w:rsidRDefault="00D02DE5" w:rsidP="00D02DE5">
      <w:pPr>
        <w:pStyle w:val="BodyHvdM"/>
        <w:rPr>
          <w:rFonts w:ascii="Arial" w:hAnsi="Arial" w:cs="Arial"/>
          <w:sz w:val="22"/>
          <w:szCs w:val="22"/>
        </w:rPr>
      </w:pPr>
    </w:p>
    <w:p w14:paraId="7F7B5B18" w14:textId="2B8D7892" w:rsidR="00D02DE5" w:rsidRPr="001031BB" w:rsidRDefault="00D02DE5" w:rsidP="00D02DE5">
      <w:pPr>
        <w:pStyle w:val="BodyHvdM"/>
        <w:rPr>
          <w:rFonts w:ascii="Arial" w:hAnsi="Arial" w:cs="Arial"/>
          <w:sz w:val="22"/>
          <w:szCs w:val="22"/>
        </w:rPr>
      </w:pPr>
      <w:r w:rsidRPr="001031BB">
        <w:rPr>
          <w:rFonts w:ascii="Arial" w:hAnsi="Arial" w:cs="Arial"/>
          <w:sz w:val="22"/>
          <w:szCs w:val="22"/>
        </w:rPr>
        <w:t xml:space="preserve">Het is handig om de nabestaandenmachtiging nu alvast aan te vragen. Tussen 1 maart en 1 mei is het namelijk erg druk bij de Belastingdienst. </w:t>
      </w:r>
      <w:r w:rsidR="00844DF3" w:rsidRPr="001031BB">
        <w:rPr>
          <w:rFonts w:ascii="Arial" w:hAnsi="Arial" w:cs="Arial"/>
          <w:sz w:val="22"/>
          <w:szCs w:val="22"/>
        </w:rPr>
        <w:t xml:space="preserve">Dan </w:t>
      </w:r>
      <w:r w:rsidRPr="001031BB">
        <w:rPr>
          <w:rFonts w:ascii="Arial" w:hAnsi="Arial" w:cs="Arial"/>
          <w:sz w:val="22"/>
          <w:szCs w:val="22"/>
        </w:rPr>
        <w:t xml:space="preserve">kan het 15 werkdagen duren voordat je de machtiging kan gebruiken. </w:t>
      </w:r>
    </w:p>
    <w:p w14:paraId="3A62B6FB" w14:textId="77777777" w:rsidR="00D02DE5" w:rsidRPr="001031BB" w:rsidRDefault="00D02DE5" w:rsidP="00D02DE5">
      <w:pPr>
        <w:pStyle w:val="BodyHvdM"/>
        <w:rPr>
          <w:rFonts w:ascii="Arial" w:hAnsi="Arial" w:cs="Arial"/>
          <w:sz w:val="22"/>
          <w:szCs w:val="22"/>
        </w:rPr>
      </w:pPr>
    </w:p>
    <w:p w14:paraId="7812A069" w14:textId="77777777" w:rsidR="00D02DE5" w:rsidRPr="001031BB" w:rsidRDefault="00D02DE5" w:rsidP="00D02DE5">
      <w:pPr>
        <w:pStyle w:val="BodyHvdM"/>
        <w:rPr>
          <w:rFonts w:ascii="Arial" w:hAnsi="Arial" w:cs="Arial"/>
          <w:b/>
          <w:bCs/>
          <w:sz w:val="22"/>
          <w:szCs w:val="22"/>
        </w:rPr>
      </w:pPr>
      <w:r w:rsidRPr="001031BB">
        <w:rPr>
          <w:rFonts w:ascii="Arial" w:hAnsi="Arial" w:cs="Arial"/>
          <w:b/>
          <w:bCs/>
          <w:sz w:val="22"/>
          <w:szCs w:val="22"/>
        </w:rPr>
        <w:t xml:space="preserve">Hulp voor nabestaanden </w:t>
      </w:r>
    </w:p>
    <w:p w14:paraId="7DA0C531" w14:textId="10C49F19" w:rsidR="00D02DE5" w:rsidRPr="001031BB" w:rsidRDefault="00D02DE5" w:rsidP="00D02DE5">
      <w:pPr>
        <w:pStyle w:val="BodyHvdM"/>
        <w:rPr>
          <w:rFonts w:ascii="Arial" w:hAnsi="Arial" w:cs="Arial"/>
          <w:sz w:val="22"/>
          <w:szCs w:val="22"/>
          <w:lang w:eastAsia="en-US"/>
        </w:rPr>
      </w:pPr>
      <w:r w:rsidRPr="001031BB">
        <w:rPr>
          <w:rFonts w:ascii="Arial" w:hAnsi="Arial" w:cs="Arial"/>
          <w:sz w:val="22"/>
          <w:szCs w:val="22"/>
          <w:lang w:eastAsia="en-US"/>
        </w:rPr>
        <w:t xml:space="preserve">Op </w:t>
      </w:r>
      <w:hyperlink r:id="rId12">
        <w:r w:rsidRPr="001031BB">
          <w:rPr>
            <w:rStyle w:val="Hyperlink"/>
            <w:rFonts w:ascii="Arial" w:hAnsi="Arial" w:cs="Arial"/>
            <w:sz w:val="22"/>
            <w:szCs w:val="22"/>
            <w:lang w:eastAsia="en-US"/>
          </w:rPr>
          <w:t>belastingdienst.nl/nabestaanden</w:t>
        </w:r>
      </w:hyperlink>
      <w:r w:rsidRPr="001031BB">
        <w:rPr>
          <w:rFonts w:ascii="Arial" w:hAnsi="Arial" w:cs="Arial"/>
          <w:sz w:val="22"/>
          <w:szCs w:val="22"/>
          <w:lang w:eastAsia="en-US"/>
        </w:rPr>
        <w:t xml:space="preserve"> vind je meer informatie over hoe je belastingzaken voor </w:t>
      </w:r>
      <w:r w:rsidR="00F626E6" w:rsidRPr="001031BB">
        <w:rPr>
          <w:rFonts w:ascii="Arial" w:hAnsi="Arial" w:cs="Arial"/>
          <w:sz w:val="22"/>
          <w:szCs w:val="22"/>
          <w:lang w:eastAsia="en-US"/>
        </w:rPr>
        <w:t xml:space="preserve">je </w:t>
      </w:r>
      <w:r w:rsidRPr="001031BB">
        <w:rPr>
          <w:rFonts w:ascii="Arial" w:hAnsi="Arial" w:cs="Arial"/>
          <w:sz w:val="22"/>
          <w:szCs w:val="22"/>
          <w:lang w:eastAsia="en-US"/>
        </w:rPr>
        <w:t xml:space="preserve">overleden </w:t>
      </w:r>
      <w:r w:rsidR="00F626E6" w:rsidRPr="001031BB">
        <w:rPr>
          <w:rFonts w:ascii="Arial" w:hAnsi="Arial" w:cs="Arial"/>
          <w:sz w:val="22"/>
          <w:szCs w:val="22"/>
          <w:lang w:eastAsia="en-US"/>
        </w:rPr>
        <w:t>partner</w:t>
      </w:r>
      <w:r w:rsidRPr="001031BB">
        <w:rPr>
          <w:rFonts w:ascii="Arial" w:hAnsi="Arial" w:cs="Arial"/>
          <w:sz w:val="22"/>
          <w:szCs w:val="22"/>
          <w:lang w:eastAsia="en-US"/>
        </w:rPr>
        <w:t xml:space="preserve"> regelt. Wil je weten wat je nog meer moet regelen naast de aangifte inkomstenbelasting? Vul dan de checklist Nabestaanden in. Met deze checklist maak je een persoonlijk </w:t>
      </w:r>
      <w:r w:rsidRPr="001031BB">
        <w:rPr>
          <w:rFonts w:ascii="Arial" w:hAnsi="Arial" w:cs="Arial"/>
          <w:sz w:val="22"/>
          <w:szCs w:val="22"/>
        </w:rPr>
        <w:t xml:space="preserve">overzicht met regelzaken. Kom je er niet helemaal uit of heb je vragen? De </w:t>
      </w:r>
      <w:r w:rsidRPr="001031BB">
        <w:rPr>
          <w:rFonts w:ascii="Arial" w:hAnsi="Arial" w:cs="Arial"/>
          <w:sz w:val="22"/>
          <w:szCs w:val="22"/>
          <w:lang w:eastAsia="en-US"/>
        </w:rPr>
        <w:t xml:space="preserve">speciale </w:t>
      </w:r>
      <w:proofErr w:type="spellStart"/>
      <w:r w:rsidRPr="001031BB">
        <w:rPr>
          <w:rFonts w:ascii="Arial" w:hAnsi="Arial" w:cs="Arial"/>
          <w:sz w:val="22"/>
          <w:szCs w:val="22"/>
          <w:lang w:eastAsia="en-US"/>
        </w:rPr>
        <w:lastRenderedPageBreak/>
        <w:t>BelastingTelefoon</w:t>
      </w:r>
      <w:proofErr w:type="spellEnd"/>
      <w:r w:rsidRPr="001031BB">
        <w:rPr>
          <w:rFonts w:ascii="Arial" w:hAnsi="Arial" w:cs="Arial"/>
          <w:sz w:val="22"/>
          <w:szCs w:val="22"/>
          <w:lang w:eastAsia="en-US"/>
        </w:rPr>
        <w:t xml:space="preserve"> voor nabestaanden helpt je graag. Die k</w:t>
      </w:r>
      <w:r w:rsidR="005C649B" w:rsidRPr="001031BB">
        <w:rPr>
          <w:rFonts w:ascii="Arial" w:hAnsi="Arial" w:cs="Arial"/>
          <w:sz w:val="22"/>
          <w:szCs w:val="22"/>
          <w:lang w:eastAsia="en-US"/>
        </w:rPr>
        <w:t>a</w:t>
      </w:r>
      <w:r w:rsidRPr="001031BB">
        <w:rPr>
          <w:rFonts w:ascii="Arial" w:hAnsi="Arial" w:cs="Arial"/>
          <w:sz w:val="22"/>
          <w:szCs w:val="22"/>
          <w:lang w:eastAsia="en-US"/>
        </w:rPr>
        <w:t xml:space="preserve">n je gratis bellen op </w:t>
      </w:r>
      <w:r w:rsidRPr="001031BB">
        <w:rPr>
          <w:rFonts w:ascii="Arial" w:hAnsi="Arial" w:cs="Arial"/>
          <w:b/>
          <w:bCs/>
          <w:sz w:val="22"/>
          <w:szCs w:val="22"/>
          <w:lang w:eastAsia="en-US"/>
        </w:rPr>
        <w:t>(0800) 235 8354</w:t>
      </w:r>
      <w:r w:rsidRPr="001031BB">
        <w:rPr>
          <w:rFonts w:ascii="Arial" w:hAnsi="Arial" w:cs="Arial"/>
          <w:sz w:val="22"/>
          <w:szCs w:val="22"/>
          <w:lang w:eastAsia="en-US"/>
        </w:rPr>
        <w:t>.</w:t>
      </w:r>
    </w:p>
    <w:p w14:paraId="1BB9DC1E" w14:textId="77777777" w:rsidR="00D02DE5" w:rsidRPr="001031BB" w:rsidRDefault="00D02DE5" w:rsidP="00D02DE5">
      <w:pPr>
        <w:pStyle w:val="BodyHvdM"/>
        <w:rPr>
          <w:rFonts w:ascii="Arial" w:hAnsi="Arial" w:cs="Arial"/>
          <w:sz w:val="22"/>
          <w:szCs w:val="22"/>
          <w:lang w:eastAsia="en-US"/>
        </w:rPr>
      </w:pPr>
    </w:p>
    <w:p w14:paraId="443E335B" w14:textId="3F025A9A" w:rsidR="00D02DE5" w:rsidRPr="001031BB" w:rsidRDefault="00D02DE5" w:rsidP="00D02DE5">
      <w:pPr>
        <w:pStyle w:val="BodyHvdM"/>
        <w:rPr>
          <w:rFonts w:ascii="Arial" w:hAnsi="Arial" w:cs="Arial"/>
          <w:sz w:val="22"/>
          <w:szCs w:val="22"/>
          <w:lang w:eastAsia="en-US"/>
        </w:rPr>
      </w:pPr>
      <w:r w:rsidRPr="001031BB">
        <w:rPr>
          <w:rFonts w:ascii="Arial" w:hAnsi="Arial" w:cs="Arial"/>
          <w:sz w:val="22"/>
          <w:szCs w:val="22"/>
        </w:rPr>
        <w:t xml:space="preserve">Wil je weten wat je nog meer met de overheid moet regelen als je </w:t>
      </w:r>
      <w:r w:rsidR="00F626E6" w:rsidRPr="001031BB">
        <w:rPr>
          <w:rFonts w:ascii="Arial" w:hAnsi="Arial" w:cs="Arial"/>
          <w:sz w:val="22"/>
          <w:szCs w:val="22"/>
        </w:rPr>
        <w:t>dierbare</w:t>
      </w:r>
      <w:r w:rsidRPr="001031BB">
        <w:rPr>
          <w:rFonts w:ascii="Arial" w:hAnsi="Arial" w:cs="Arial"/>
          <w:sz w:val="22"/>
          <w:szCs w:val="22"/>
        </w:rPr>
        <w:t xml:space="preserve"> overlijdt? Op </w:t>
      </w:r>
      <w:hyperlink r:id="rId13">
        <w:r w:rsidRPr="001031BB">
          <w:rPr>
            <w:rStyle w:val="Hyperlink"/>
            <w:rFonts w:ascii="Arial" w:hAnsi="Arial" w:cs="Arial"/>
            <w:sz w:val="22"/>
            <w:szCs w:val="22"/>
          </w:rPr>
          <w:t>rijksoverheid.nl/overlijden</w:t>
        </w:r>
      </w:hyperlink>
      <w:r w:rsidRPr="001031BB">
        <w:rPr>
          <w:rFonts w:ascii="Arial" w:hAnsi="Arial" w:cs="Arial"/>
          <w:sz w:val="22"/>
          <w:szCs w:val="22"/>
        </w:rPr>
        <w:t xml:space="preserve"> maak je een overzicht dat past bij jouw situatie. </w:t>
      </w:r>
    </w:p>
    <w:p w14:paraId="6A56681E" w14:textId="77777777" w:rsidR="00DC6727" w:rsidRPr="001031BB" w:rsidRDefault="00DC6727" w:rsidP="00DC6727">
      <w:pPr>
        <w:pStyle w:val="BodyHvdM"/>
        <w:rPr>
          <w:rFonts w:ascii="Arial" w:hAnsi="Arial" w:cs="Arial"/>
          <w:b/>
          <w:bCs/>
          <w:sz w:val="22"/>
          <w:szCs w:val="22"/>
        </w:rPr>
      </w:pPr>
    </w:p>
    <w:p w14:paraId="6B047225" w14:textId="77777777" w:rsidR="00DC6727" w:rsidRPr="001031BB" w:rsidRDefault="00DC6727" w:rsidP="3EC1047B">
      <w:pPr>
        <w:pStyle w:val="BodyHvdM"/>
        <w:rPr>
          <w:rFonts w:ascii="Arial" w:hAnsi="Arial" w:cs="Arial"/>
          <w:sz w:val="22"/>
          <w:szCs w:val="22"/>
        </w:rPr>
      </w:pPr>
    </w:p>
    <w:p w14:paraId="2CF0B181" w14:textId="77777777" w:rsidR="002A08B3" w:rsidRPr="001031BB" w:rsidRDefault="002A08B3" w:rsidP="3EC1047B">
      <w:pPr>
        <w:pStyle w:val="BodyHvdM"/>
        <w:rPr>
          <w:rFonts w:ascii="Arial" w:hAnsi="Arial" w:cs="Arial"/>
          <w:sz w:val="22"/>
          <w:szCs w:val="22"/>
        </w:rPr>
      </w:pPr>
    </w:p>
    <w:sectPr w:rsidR="002A08B3" w:rsidRPr="001031BB" w:rsidSect="00F21549">
      <w:headerReference w:type="default" r:id="rId14"/>
      <w:footerReference w:type="even" r:id="rId15"/>
      <w:footerReference w:type="default" r:id="rId16"/>
      <w:headerReference w:type="first" r:id="rId17"/>
      <w:footerReference w:type="first" r:id="rId18"/>
      <w:pgSz w:w="11906" w:h="16838" w:code="9"/>
      <w:pgMar w:top="1701" w:right="1021" w:bottom="1276" w:left="1418" w:header="680" w:footer="68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D6DFC" w14:textId="77777777" w:rsidR="00E91444" w:rsidRDefault="00E91444">
      <w:r>
        <w:separator/>
      </w:r>
    </w:p>
  </w:endnote>
  <w:endnote w:type="continuationSeparator" w:id="0">
    <w:p w14:paraId="0AE2B9B0" w14:textId="77777777" w:rsidR="00E91444" w:rsidRDefault="00E9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C993B" w14:textId="77777777" w:rsidR="001607ED" w:rsidRDefault="001607ED">
    <w:pPr>
      <w:pStyle w:val="Voettekst"/>
      <w:framePr w:wrap="around" w:vAnchor="text" w:hAnchor="margin" w:xAlign="center" w:y="1"/>
    </w:pPr>
    <w:r>
      <w:fldChar w:fldCharType="begin"/>
    </w:r>
    <w:r>
      <w:instrText xml:space="preserve">PAGE  </w:instrText>
    </w:r>
    <w:r>
      <w:fldChar w:fldCharType="end"/>
    </w:r>
  </w:p>
  <w:p w14:paraId="23FF3903" w14:textId="77777777" w:rsidR="001607ED" w:rsidRDefault="001607ED">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F3131" w14:textId="77777777" w:rsidR="001607ED" w:rsidRDefault="001607ED">
    <w:pPr>
      <w:pStyle w:val="Voettekst"/>
      <w:framePr w:w="865" w:h="205" w:hRule="exact" w:wrap="around" w:vAnchor="text" w:hAnchor="page" w:x="6193" w:y="-775"/>
    </w:pPr>
  </w:p>
  <w:p w14:paraId="64FED713" w14:textId="77777777" w:rsidR="001607ED" w:rsidRPr="00446B2B" w:rsidRDefault="001607ED" w:rsidP="00446B2B">
    <w:pPr>
      <w:pStyle w:val="Voettekst"/>
    </w:pPr>
    <w:r>
      <w:rPr>
        <w:sz w:val="22"/>
      </w:rPr>
      <w:tab/>
    </w:r>
    <w:r>
      <w:fldChar w:fldCharType="begin"/>
    </w:r>
    <w:r>
      <w:instrText xml:space="preserve"> PAGE </w:instrText>
    </w:r>
    <w:r>
      <w:fldChar w:fldCharType="separate"/>
    </w:r>
    <w:r>
      <w:rPr>
        <w:noProof/>
      </w:rPr>
      <w:t>2</w:t>
    </w:r>
    <w:r>
      <w:fldChar w:fldCharType="end"/>
    </w:r>
    <w:r>
      <w:t>/</w:t>
    </w:r>
    <w:r w:rsidR="001067BE">
      <w:fldChar w:fldCharType="begin"/>
    </w:r>
    <w:r w:rsidR="001067BE">
      <w:instrText xml:space="preserve"> NUMPAGES </w:instrText>
    </w:r>
    <w:r w:rsidR="001067BE">
      <w:fldChar w:fldCharType="separate"/>
    </w:r>
    <w:r>
      <w:rPr>
        <w:noProof/>
      </w:rPr>
      <w:t>1</w:t>
    </w:r>
    <w:r w:rsidR="001067BE">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D5450" w14:textId="77777777" w:rsidR="001607ED" w:rsidRPr="00446B2B" w:rsidRDefault="001607ED" w:rsidP="00446B2B">
    <w:pPr>
      <w:pStyle w:val="Voettekst"/>
    </w:pPr>
    <w:r>
      <w:tab/>
    </w:r>
    <w:r>
      <w:fldChar w:fldCharType="begin"/>
    </w:r>
    <w:r>
      <w:instrText xml:space="preserve"> PAGE </w:instrText>
    </w:r>
    <w:r>
      <w:fldChar w:fldCharType="separate"/>
    </w:r>
    <w:r w:rsidR="003F435B">
      <w:rPr>
        <w:noProof/>
      </w:rPr>
      <w:t>1</w:t>
    </w:r>
    <w:r>
      <w:fldChar w:fldCharType="end"/>
    </w:r>
    <w:r>
      <w:t>/</w:t>
    </w:r>
    <w:r w:rsidR="001067BE">
      <w:fldChar w:fldCharType="begin"/>
    </w:r>
    <w:r w:rsidR="001067BE">
      <w:instrText xml:space="preserve"> NUMPAGES </w:instrText>
    </w:r>
    <w:r w:rsidR="001067BE">
      <w:fldChar w:fldCharType="separate"/>
    </w:r>
    <w:r w:rsidR="003F435B">
      <w:rPr>
        <w:noProof/>
      </w:rPr>
      <w:t>1</w:t>
    </w:r>
    <w:r w:rsidR="001067B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F47BB" w14:textId="77777777" w:rsidR="00E91444" w:rsidRDefault="00E91444">
      <w:r>
        <w:separator/>
      </w:r>
    </w:p>
  </w:footnote>
  <w:footnote w:type="continuationSeparator" w:id="0">
    <w:p w14:paraId="3210363C" w14:textId="77777777" w:rsidR="00E91444" w:rsidRDefault="00E91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192DA" w14:textId="77777777" w:rsidR="001607ED" w:rsidRDefault="00446B2B">
    <w:r>
      <w:rPr>
        <w:noProof/>
      </w:rPr>
      <w:drawing>
        <wp:anchor distT="0" distB="0" distL="114300" distR="114300" simplePos="0" relativeHeight="251664384" behindDoc="0" locked="0" layoutInCell="1" allowOverlap="1" wp14:anchorId="725DD589" wp14:editId="14D5CBE7">
          <wp:simplePos x="0" y="0"/>
          <wp:positionH relativeFrom="margin">
            <wp:posOffset>602</wp:posOffset>
          </wp:positionH>
          <wp:positionV relativeFrom="page">
            <wp:posOffset>395705</wp:posOffset>
          </wp:positionV>
          <wp:extent cx="1212638" cy="352927"/>
          <wp:effectExtent l="0" t="0" r="6985" b="9525"/>
          <wp:wrapNone/>
          <wp:docPr id="11" name="Afbeelding 11" descr="Afbeelding met teken, donker, bord, klok&#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teken, donker, bord, klok&#10;&#10;Automatisch gegenereerde beschrijving"/>
                  <pic:cNvPicPr/>
                </pic:nvPicPr>
                <pic:blipFill rotWithShape="1">
                  <a:blip r:embed="rId1"/>
                  <a:srcRect b="25696"/>
                  <a:stretch/>
                </pic:blipFill>
                <pic:spPr bwMode="auto">
                  <a:xfrm>
                    <a:off x="0" y="0"/>
                    <a:ext cx="1213200" cy="353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B295F" w14:textId="77777777" w:rsidR="00446B2B" w:rsidRDefault="00446B2B"/>
  <w:p w14:paraId="49DEE9BE" w14:textId="77777777" w:rsidR="00446B2B" w:rsidRDefault="00446B2B"/>
  <w:p w14:paraId="07B9FBC3" w14:textId="77777777" w:rsidR="00446B2B" w:rsidRDefault="00446B2B"/>
  <w:p w14:paraId="04FC243C" w14:textId="77777777" w:rsidR="00446B2B" w:rsidRDefault="00446B2B"/>
  <w:p w14:paraId="5806D4B5" w14:textId="5EA56D4F" w:rsidR="001607ED" w:rsidRDefault="001607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5CE9F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6FA31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646E3696"/>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E4EB1F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53CF70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981E44C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F623B2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7CF66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016A7A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008EF1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E389CF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3804E5"/>
    <w:multiLevelType w:val="hybridMultilevel"/>
    <w:tmpl w:val="FE70CC66"/>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FEE5896"/>
    <w:multiLevelType w:val="hybridMultilevel"/>
    <w:tmpl w:val="09542E98"/>
    <w:lvl w:ilvl="0" w:tplc="E1006FDE">
      <w:numFmt w:val="bullet"/>
      <w:lvlText w:val="-"/>
      <w:lvlJc w:val="left"/>
      <w:pPr>
        <w:ind w:left="1440" w:hanging="360"/>
      </w:pPr>
      <w:rPr>
        <w:rFonts w:ascii="Tahoma" w:eastAsia="Times New Roman" w:hAnsi="Tahoma" w:cs="Tahoma"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3" w15:restartNumberingAfterBreak="0">
    <w:nsid w:val="1B7759D0"/>
    <w:multiLevelType w:val="hybridMultilevel"/>
    <w:tmpl w:val="A0CAFD84"/>
    <w:lvl w:ilvl="0" w:tplc="F0E085F2">
      <w:start w:val="1"/>
      <w:numFmt w:val="bullet"/>
      <w:lvlText w:val=""/>
      <w:lvlJc w:val="left"/>
      <w:pPr>
        <w:ind w:left="360" w:hanging="360"/>
      </w:pPr>
      <w:rPr>
        <w:rFonts w:ascii="Wingdings" w:hAnsi="Wingdings"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1E973F1E"/>
    <w:multiLevelType w:val="hybridMultilevel"/>
    <w:tmpl w:val="E9481C12"/>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2862807"/>
    <w:multiLevelType w:val="hybridMultilevel"/>
    <w:tmpl w:val="C81667C6"/>
    <w:lvl w:ilvl="0" w:tplc="9C06267A">
      <w:start w:val="1"/>
      <w:numFmt w:val="bullet"/>
      <w:lvlText w:val=""/>
      <w:lvlJc w:val="left"/>
      <w:pPr>
        <w:ind w:left="720" w:hanging="360"/>
      </w:pPr>
      <w:rPr>
        <w:rFonts w:ascii="Wingdings" w:hAnsi="Wingdings" w:hint="default"/>
        <w:color w:val="FF482E"/>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289B0AD6"/>
    <w:multiLevelType w:val="hybridMultilevel"/>
    <w:tmpl w:val="4914F688"/>
    <w:lvl w:ilvl="0" w:tplc="55BC816A">
      <w:numFmt w:val="bullet"/>
      <w:lvlText w:val="•"/>
      <w:lvlJc w:val="left"/>
      <w:pPr>
        <w:ind w:left="720" w:hanging="360"/>
      </w:pPr>
      <w:rPr>
        <w:rFonts w:ascii="Tahoma" w:eastAsia="Times New Roman" w:hAnsi="Tahoma" w:cs="Tahoma"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B21511C"/>
    <w:multiLevelType w:val="multilevel"/>
    <w:tmpl w:val="7E0AD060"/>
    <w:lvl w:ilvl="0">
      <w:start w:val="1"/>
      <w:numFmt w:val="bullet"/>
      <w:pStyle w:val="BodyHvdMOpsomming"/>
      <w:lvlText w:val=""/>
      <w:lvlJc w:val="left"/>
      <w:pPr>
        <w:ind w:left="284" w:hanging="284"/>
      </w:pPr>
      <w:rPr>
        <w:rFonts w:ascii="Wingdings" w:hAnsi="Wingdings" w:hint="default"/>
        <w:color w:val="4472C4" w:themeColor="accent1"/>
      </w:rPr>
    </w:lvl>
    <w:lvl w:ilvl="1">
      <w:start w:val="1"/>
      <w:numFmt w:val="bullet"/>
      <w:lvlText w:val="-"/>
      <w:lvlJc w:val="left"/>
      <w:pPr>
        <w:ind w:left="568" w:hanging="284"/>
      </w:pPr>
      <w:rPr>
        <w:rFonts w:ascii="Calibri" w:hAnsi="Calibri" w:hint="default"/>
        <w:color w:val="000000" w:themeColor="text1"/>
      </w:rPr>
    </w:lvl>
    <w:lvl w:ilvl="2">
      <w:start w:val="1"/>
      <w:numFmt w:val="bullet"/>
      <w:lvlText w:val=""/>
      <w:lvlJc w:val="left"/>
      <w:pPr>
        <w:ind w:left="852" w:hanging="284"/>
      </w:pPr>
      <w:rPr>
        <w:rFonts w:ascii="Wingdings" w:hAnsi="Wingdings" w:hint="default"/>
        <w:color w:val="4472C4" w:themeColor="accent1"/>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8" w15:restartNumberingAfterBreak="0">
    <w:nsid w:val="2FDD6314"/>
    <w:multiLevelType w:val="hybridMultilevel"/>
    <w:tmpl w:val="6B668C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1B356BF"/>
    <w:multiLevelType w:val="hybridMultilevel"/>
    <w:tmpl w:val="DCC87E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B5C7D17"/>
    <w:multiLevelType w:val="hybridMultilevel"/>
    <w:tmpl w:val="795431F8"/>
    <w:lvl w:ilvl="0" w:tplc="04130005">
      <w:start w:val="1"/>
      <w:numFmt w:val="bullet"/>
      <w:lvlText w:val=""/>
      <w:lvlJc w:val="left"/>
      <w:pPr>
        <w:ind w:left="2484" w:hanging="360"/>
      </w:pPr>
      <w:rPr>
        <w:rFonts w:ascii="Wingdings" w:hAnsi="Wingdings" w:hint="default"/>
      </w:rPr>
    </w:lvl>
    <w:lvl w:ilvl="1" w:tplc="04130003" w:tentative="1">
      <w:start w:val="1"/>
      <w:numFmt w:val="bullet"/>
      <w:lvlText w:val="o"/>
      <w:lvlJc w:val="left"/>
      <w:pPr>
        <w:ind w:left="3204" w:hanging="360"/>
      </w:pPr>
      <w:rPr>
        <w:rFonts w:ascii="Courier New" w:hAnsi="Courier New" w:cs="Courier New" w:hint="default"/>
      </w:rPr>
    </w:lvl>
    <w:lvl w:ilvl="2" w:tplc="04130005" w:tentative="1">
      <w:start w:val="1"/>
      <w:numFmt w:val="bullet"/>
      <w:lvlText w:val=""/>
      <w:lvlJc w:val="left"/>
      <w:pPr>
        <w:ind w:left="3924" w:hanging="360"/>
      </w:pPr>
      <w:rPr>
        <w:rFonts w:ascii="Wingdings" w:hAnsi="Wingdings" w:hint="default"/>
      </w:rPr>
    </w:lvl>
    <w:lvl w:ilvl="3" w:tplc="04130001" w:tentative="1">
      <w:start w:val="1"/>
      <w:numFmt w:val="bullet"/>
      <w:lvlText w:val=""/>
      <w:lvlJc w:val="left"/>
      <w:pPr>
        <w:ind w:left="4644" w:hanging="360"/>
      </w:pPr>
      <w:rPr>
        <w:rFonts w:ascii="Symbol" w:hAnsi="Symbol" w:hint="default"/>
      </w:rPr>
    </w:lvl>
    <w:lvl w:ilvl="4" w:tplc="04130003" w:tentative="1">
      <w:start w:val="1"/>
      <w:numFmt w:val="bullet"/>
      <w:lvlText w:val="o"/>
      <w:lvlJc w:val="left"/>
      <w:pPr>
        <w:ind w:left="5364" w:hanging="360"/>
      </w:pPr>
      <w:rPr>
        <w:rFonts w:ascii="Courier New" w:hAnsi="Courier New" w:cs="Courier New" w:hint="default"/>
      </w:rPr>
    </w:lvl>
    <w:lvl w:ilvl="5" w:tplc="04130005" w:tentative="1">
      <w:start w:val="1"/>
      <w:numFmt w:val="bullet"/>
      <w:lvlText w:val=""/>
      <w:lvlJc w:val="left"/>
      <w:pPr>
        <w:ind w:left="6084" w:hanging="360"/>
      </w:pPr>
      <w:rPr>
        <w:rFonts w:ascii="Wingdings" w:hAnsi="Wingdings" w:hint="default"/>
      </w:rPr>
    </w:lvl>
    <w:lvl w:ilvl="6" w:tplc="04130001" w:tentative="1">
      <w:start w:val="1"/>
      <w:numFmt w:val="bullet"/>
      <w:lvlText w:val=""/>
      <w:lvlJc w:val="left"/>
      <w:pPr>
        <w:ind w:left="6804" w:hanging="360"/>
      </w:pPr>
      <w:rPr>
        <w:rFonts w:ascii="Symbol" w:hAnsi="Symbol" w:hint="default"/>
      </w:rPr>
    </w:lvl>
    <w:lvl w:ilvl="7" w:tplc="04130003" w:tentative="1">
      <w:start w:val="1"/>
      <w:numFmt w:val="bullet"/>
      <w:lvlText w:val="o"/>
      <w:lvlJc w:val="left"/>
      <w:pPr>
        <w:ind w:left="7524" w:hanging="360"/>
      </w:pPr>
      <w:rPr>
        <w:rFonts w:ascii="Courier New" w:hAnsi="Courier New" w:cs="Courier New" w:hint="default"/>
      </w:rPr>
    </w:lvl>
    <w:lvl w:ilvl="8" w:tplc="04130005" w:tentative="1">
      <w:start w:val="1"/>
      <w:numFmt w:val="bullet"/>
      <w:lvlText w:val=""/>
      <w:lvlJc w:val="left"/>
      <w:pPr>
        <w:ind w:left="8244" w:hanging="360"/>
      </w:pPr>
      <w:rPr>
        <w:rFonts w:ascii="Wingdings" w:hAnsi="Wingdings" w:hint="default"/>
      </w:rPr>
    </w:lvl>
  </w:abstractNum>
  <w:abstractNum w:abstractNumId="21" w15:restartNumberingAfterBreak="0">
    <w:nsid w:val="3BD6321C"/>
    <w:multiLevelType w:val="hybridMultilevel"/>
    <w:tmpl w:val="5B66DC56"/>
    <w:lvl w:ilvl="0" w:tplc="56EC1DFA">
      <w:start w:val="1"/>
      <w:numFmt w:val="bullet"/>
      <w:lvlText w:val=""/>
      <w:lvlJc w:val="left"/>
      <w:pPr>
        <w:ind w:left="783" w:hanging="360"/>
      </w:pPr>
      <w:rPr>
        <w:rFonts w:ascii="Wingdings" w:hAnsi="Wingdings" w:hint="default"/>
        <w:color w:val="FF0000"/>
      </w:rPr>
    </w:lvl>
    <w:lvl w:ilvl="1" w:tplc="04130003" w:tentative="1">
      <w:start w:val="1"/>
      <w:numFmt w:val="bullet"/>
      <w:lvlText w:val="o"/>
      <w:lvlJc w:val="left"/>
      <w:pPr>
        <w:ind w:left="1503" w:hanging="360"/>
      </w:pPr>
      <w:rPr>
        <w:rFonts w:ascii="Courier New" w:hAnsi="Courier New" w:cs="Courier New" w:hint="default"/>
      </w:rPr>
    </w:lvl>
    <w:lvl w:ilvl="2" w:tplc="04130005" w:tentative="1">
      <w:start w:val="1"/>
      <w:numFmt w:val="bullet"/>
      <w:lvlText w:val=""/>
      <w:lvlJc w:val="left"/>
      <w:pPr>
        <w:ind w:left="2223" w:hanging="360"/>
      </w:pPr>
      <w:rPr>
        <w:rFonts w:ascii="Wingdings" w:hAnsi="Wingdings" w:hint="default"/>
      </w:rPr>
    </w:lvl>
    <w:lvl w:ilvl="3" w:tplc="04130001" w:tentative="1">
      <w:start w:val="1"/>
      <w:numFmt w:val="bullet"/>
      <w:lvlText w:val=""/>
      <w:lvlJc w:val="left"/>
      <w:pPr>
        <w:ind w:left="2943" w:hanging="360"/>
      </w:pPr>
      <w:rPr>
        <w:rFonts w:ascii="Symbol" w:hAnsi="Symbol" w:hint="default"/>
      </w:rPr>
    </w:lvl>
    <w:lvl w:ilvl="4" w:tplc="04130003" w:tentative="1">
      <w:start w:val="1"/>
      <w:numFmt w:val="bullet"/>
      <w:lvlText w:val="o"/>
      <w:lvlJc w:val="left"/>
      <w:pPr>
        <w:ind w:left="3663" w:hanging="360"/>
      </w:pPr>
      <w:rPr>
        <w:rFonts w:ascii="Courier New" w:hAnsi="Courier New" w:cs="Courier New" w:hint="default"/>
      </w:rPr>
    </w:lvl>
    <w:lvl w:ilvl="5" w:tplc="04130005" w:tentative="1">
      <w:start w:val="1"/>
      <w:numFmt w:val="bullet"/>
      <w:lvlText w:val=""/>
      <w:lvlJc w:val="left"/>
      <w:pPr>
        <w:ind w:left="4383" w:hanging="360"/>
      </w:pPr>
      <w:rPr>
        <w:rFonts w:ascii="Wingdings" w:hAnsi="Wingdings" w:hint="default"/>
      </w:rPr>
    </w:lvl>
    <w:lvl w:ilvl="6" w:tplc="04130001" w:tentative="1">
      <w:start w:val="1"/>
      <w:numFmt w:val="bullet"/>
      <w:lvlText w:val=""/>
      <w:lvlJc w:val="left"/>
      <w:pPr>
        <w:ind w:left="5103" w:hanging="360"/>
      </w:pPr>
      <w:rPr>
        <w:rFonts w:ascii="Symbol" w:hAnsi="Symbol" w:hint="default"/>
      </w:rPr>
    </w:lvl>
    <w:lvl w:ilvl="7" w:tplc="04130003" w:tentative="1">
      <w:start w:val="1"/>
      <w:numFmt w:val="bullet"/>
      <w:lvlText w:val="o"/>
      <w:lvlJc w:val="left"/>
      <w:pPr>
        <w:ind w:left="5823" w:hanging="360"/>
      </w:pPr>
      <w:rPr>
        <w:rFonts w:ascii="Courier New" w:hAnsi="Courier New" w:cs="Courier New" w:hint="default"/>
      </w:rPr>
    </w:lvl>
    <w:lvl w:ilvl="8" w:tplc="04130005" w:tentative="1">
      <w:start w:val="1"/>
      <w:numFmt w:val="bullet"/>
      <w:lvlText w:val=""/>
      <w:lvlJc w:val="left"/>
      <w:pPr>
        <w:ind w:left="6543" w:hanging="360"/>
      </w:pPr>
      <w:rPr>
        <w:rFonts w:ascii="Wingdings" w:hAnsi="Wingdings" w:hint="default"/>
      </w:rPr>
    </w:lvl>
  </w:abstractNum>
  <w:abstractNum w:abstractNumId="22" w15:restartNumberingAfterBreak="0">
    <w:nsid w:val="40D730FF"/>
    <w:multiLevelType w:val="hybridMultilevel"/>
    <w:tmpl w:val="4302F836"/>
    <w:lvl w:ilvl="0" w:tplc="0413000F">
      <w:start w:val="2"/>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47F0125E"/>
    <w:multiLevelType w:val="hybridMultilevel"/>
    <w:tmpl w:val="A2CCE38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49824A6B"/>
    <w:multiLevelType w:val="hybridMultilevel"/>
    <w:tmpl w:val="9730830E"/>
    <w:lvl w:ilvl="0" w:tplc="08F0580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E3366A8"/>
    <w:multiLevelType w:val="hybridMultilevel"/>
    <w:tmpl w:val="AA2A90BA"/>
    <w:lvl w:ilvl="0" w:tplc="3398CE30">
      <w:numFmt w:val="bullet"/>
      <w:lvlText w:val="•"/>
      <w:lvlJc w:val="left"/>
      <w:pPr>
        <w:ind w:left="720" w:hanging="360"/>
      </w:pPr>
      <w:rPr>
        <w:rFonts w:ascii="Tahoma" w:eastAsia="Times New Roman" w:hAnsi="Tahoma" w:cs="Tahoma"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74426A65"/>
    <w:multiLevelType w:val="hybridMultilevel"/>
    <w:tmpl w:val="03FC2868"/>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97216963">
    <w:abstractNumId w:val="0"/>
  </w:num>
  <w:num w:numId="2" w16cid:durableId="867841096">
    <w:abstractNumId w:val="1"/>
  </w:num>
  <w:num w:numId="3" w16cid:durableId="1557542352">
    <w:abstractNumId w:val="2"/>
  </w:num>
  <w:num w:numId="4" w16cid:durableId="247888341">
    <w:abstractNumId w:val="3"/>
  </w:num>
  <w:num w:numId="5" w16cid:durableId="387845554">
    <w:abstractNumId w:val="4"/>
  </w:num>
  <w:num w:numId="6" w16cid:durableId="924656447">
    <w:abstractNumId w:val="9"/>
  </w:num>
  <w:num w:numId="7" w16cid:durableId="1364138654">
    <w:abstractNumId w:val="5"/>
  </w:num>
  <w:num w:numId="8" w16cid:durableId="123810483">
    <w:abstractNumId w:val="6"/>
  </w:num>
  <w:num w:numId="9" w16cid:durableId="25839824">
    <w:abstractNumId w:val="7"/>
  </w:num>
  <w:num w:numId="10" w16cid:durableId="943534536">
    <w:abstractNumId w:val="8"/>
  </w:num>
  <w:num w:numId="11" w16cid:durableId="1606886940">
    <w:abstractNumId w:val="10"/>
  </w:num>
  <w:num w:numId="12" w16cid:durableId="551229323">
    <w:abstractNumId w:val="19"/>
  </w:num>
  <w:num w:numId="13" w16cid:durableId="1188105259">
    <w:abstractNumId w:val="15"/>
  </w:num>
  <w:num w:numId="14" w16cid:durableId="846217986">
    <w:abstractNumId w:val="12"/>
  </w:num>
  <w:num w:numId="15" w16cid:durableId="1836988396">
    <w:abstractNumId w:val="18"/>
  </w:num>
  <w:num w:numId="16" w16cid:durableId="419370154">
    <w:abstractNumId w:val="24"/>
  </w:num>
  <w:num w:numId="17" w16cid:durableId="940066882">
    <w:abstractNumId w:val="14"/>
  </w:num>
  <w:num w:numId="18" w16cid:durableId="1093360817">
    <w:abstractNumId w:val="11"/>
  </w:num>
  <w:num w:numId="19" w16cid:durableId="1730571295">
    <w:abstractNumId w:val="25"/>
  </w:num>
  <w:num w:numId="20" w16cid:durableId="224419720">
    <w:abstractNumId w:val="17"/>
  </w:num>
  <w:num w:numId="21" w16cid:durableId="345862337">
    <w:abstractNumId w:val="13"/>
  </w:num>
  <w:num w:numId="22" w16cid:durableId="1000158587">
    <w:abstractNumId w:val="16"/>
  </w:num>
  <w:num w:numId="23" w16cid:durableId="234553604">
    <w:abstractNumId w:val="26"/>
  </w:num>
  <w:num w:numId="24" w16cid:durableId="1068304986">
    <w:abstractNumId w:val="20"/>
  </w:num>
  <w:num w:numId="25" w16cid:durableId="1691026285">
    <w:abstractNumId w:val="22"/>
  </w:num>
  <w:num w:numId="26" w16cid:durableId="17575097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9696395">
    <w:abstractNumId w:val="21"/>
  </w:num>
  <w:num w:numId="28" w16cid:durableId="13889202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727"/>
    <w:rsid w:val="000031C8"/>
    <w:rsid w:val="00005253"/>
    <w:rsid w:val="00005525"/>
    <w:rsid w:val="00007B43"/>
    <w:rsid w:val="00013B33"/>
    <w:rsid w:val="00015ACC"/>
    <w:rsid w:val="00016E76"/>
    <w:rsid w:val="000203F6"/>
    <w:rsid w:val="00041182"/>
    <w:rsid w:val="00045713"/>
    <w:rsid w:val="00045BDA"/>
    <w:rsid w:val="00046B26"/>
    <w:rsid w:val="000609AE"/>
    <w:rsid w:val="00062430"/>
    <w:rsid w:val="00062B6C"/>
    <w:rsid w:val="000635D9"/>
    <w:rsid w:val="000645A5"/>
    <w:rsid w:val="0006587F"/>
    <w:rsid w:val="00070E9D"/>
    <w:rsid w:val="00070EB1"/>
    <w:rsid w:val="00073056"/>
    <w:rsid w:val="00074170"/>
    <w:rsid w:val="000776BB"/>
    <w:rsid w:val="0008170B"/>
    <w:rsid w:val="00092839"/>
    <w:rsid w:val="00092D9D"/>
    <w:rsid w:val="000A2485"/>
    <w:rsid w:val="000A365F"/>
    <w:rsid w:val="000A3CF1"/>
    <w:rsid w:val="000A3E05"/>
    <w:rsid w:val="000A6B88"/>
    <w:rsid w:val="000A7C69"/>
    <w:rsid w:val="000C1F21"/>
    <w:rsid w:val="000C6906"/>
    <w:rsid w:val="000C6C09"/>
    <w:rsid w:val="000D2C83"/>
    <w:rsid w:val="000D5918"/>
    <w:rsid w:val="000D6BE0"/>
    <w:rsid w:val="000E4618"/>
    <w:rsid w:val="000E581A"/>
    <w:rsid w:val="000F139E"/>
    <w:rsid w:val="000F274C"/>
    <w:rsid w:val="000F43E2"/>
    <w:rsid w:val="000F6603"/>
    <w:rsid w:val="00100D21"/>
    <w:rsid w:val="001031BB"/>
    <w:rsid w:val="001067BE"/>
    <w:rsid w:val="00110A57"/>
    <w:rsid w:val="001116ED"/>
    <w:rsid w:val="0011768B"/>
    <w:rsid w:val="001209CB"/>
    <w:rsid w:val="0012489E"/>
    <w:rsid w:val="00126C95"/>
    <w:rsid w:val="00131549"/>
    <w:rsid w:val="0014203E"/>
    <w:rsid w:val="00144B4A"/>
    <w:rsid w:val="00146430"/>
    <w:rsid w:val="00152EE9"/>
    <w:rsid w:val="001607ED"/>
    <w:rsid w:val="00161E49"/>
    <w:rsid w:val="00163AA4"/>
    <w:rsid w:val="00167787"/>
    <w:rsid w:val="00171240"/>
    <w:rsid w:val="00171A89"/>
    <w:rsid w:val="00184788"/>
    <w:rsid w:val="00186EA4"/>
    <w:rsid w:val="0018718D"/>
    <w:rsid w:val="00187F98"/>
    <w:rsid w:val="001938D7"/>
    <w:rsid w:val="001A71F3"/>
    <w:rsid w:val="001B6EEA"/>
    <w:rsid w:val="001C10D3"/>
    <w:rsid w:val="001D7554"/>
    <w:rsid w:val="001E158C"/>
    <w:rsid w:val="001E551C"/>
    <w:rsid w:val="001E692C"/>
    <w:rsid w:val="001E7426"/>
    <w:rsid w:val="001F11A9"/>
    <w:rsid w:val="001F2EA2"/>
    <w:rsid w:val="001F5768"/>
    <w:rsid w:val="001F5D86"/>
    <w:rsid w:val="001F7513"/>
    <w:rsid w:val="0020128A"/>
    <w:rsid w:val="002026A8"/>
    <w:rsid w:val="00206587"/>
    <w:rsid w:val="00206B3A"/>
    <w:rsid w:val="00214E68"/>
    <w:rsid w:val="00222FF5"/>
    <w:rsid w:val="002300D0"/>
    <w:rsid w:val="0023704E"/>
    <w:rsid w:val="002538B1"/>
    <w:rsid w:val="00261C30"/>
    <w:rsid w:val="0026451D"/>
    <w:rsid w:val="00264BAC"/>
    <w:rsid w:val="00273243"/>
    <w:rsid w:val="002762E6"/>
    <w:rsid w:val="0027712E"/>
    <w:rsid w:val="00281C0D"/>
    <w:rsid w:val="002821BF"/>
    <w:rsid w:val="0028234F"/>
    <w:rsid w:val="0028540C"/>
    <w:rsid w:val="002907A5"/>
    <w:rsid w:val="00292C04"/>
    <w:rsid w:val="00295812"/>
    <w:rsid w:val="002A08B3"/>
    <w:rsid w:val="002A1ED6"/>
    <w:rsid w:val="002A64ED"/>
    <w:rsid w:val="002B673D"/>
    <w:rsid w:val="002C02F6"/>
    <w:rsid w:val="002C2FDD"/>
    <w:rsid w:val="002C54E6"/>
    <w:rsid w:val="002C5D50"/>
    <w:rsid w:val="002C6DDC"/>
    <w:rsid w:val="002D5DA4"/>
    <w:rsid w:val="002E16C6"/>
    <w:rsid w:val="002E18B7"/>
    <w:rsid w:val="002E2A1C"/>
    <w:rsid w:val="002F3426"/>
    <w:rsid w:val="002F6B4B"/>
    <w:rsid w:val="003265E3"/>
    <w:rsid w:val="00341329"/>
    <w:rsid w:val="00342DF9"/>
    <w:rsid w:val="00350441"/>
    <w:rsid w:val="003524AB"/>
    <w:rsid w:val="00366EF7"/>
    <w:rsid w:val="003772EA"/>
    <w:rsid w:val="003810FA"/>
    <w:rsid w:val="00385113"/>
    <w:rsid w:val="00390784"/>
    <w:rsid w:val="003B3AEC"/>
    <w:rsid w:val="003B5B72"/>
    <w:rsid w:val="003B6747"/>
    <w:rsid w:val="003B6CC6"/>
    <w:rsid w:val="003B7388"/>
    <w:rsid w:val="003C2C4C"/>
    <w:rsid w:val="003C6CB7"/>
    <w:rsid w:val="003E183E"/>
    <w:rsid w:val="003E7769"/>
    <w:rsid w:val="003F07F0"/>
    <w:rsid w:val="003F435B"/>
    <w:rsid w:val="00402633"/>
    <w:rsid w:val="00403E46"/>
    <w:rsid w:val="00404130"/>
    <w:rsid w:val="00404638"/>
    <w:rsid w:val="00407DBA"/>
    <w:rsid w:val="00422184"/>
    <w:rsid w:val="00422639"/>
    <w:rsid w:val="00436386"/>
    <w:rsid w:val="00440F94"/>
    <w:rsid w:val="00446B2B"/>
    <w:rsid w:val="00455667"/>
    <w:rsid w:val="0047253D"/>
    <w:rsid w:val="00472793"/>
    <w:rsid w:val="00477F36"/>
    <w:rsid w:val="00483510"/>
    <w:rsid w:val="004871F8"/>
    <w:rsid w:val="00496121"/>
    <w:rsid w:val="00496D56"/>
    <w:rsid w:val="004B3A23"/>
    <w:rsid w:val="004B3FD4"/>
    <w:rsid w:val="004C1794"/>
    <w:rsid w:val="004D1CFE"/>
    <w:rsid w:val="004E30DF"/>
    <w:rsid w:val="004E4B47"/>
    <w:rsid w:val="00501AF3"/>
    <w:rsid w:val="00510C17"/>
    <w:rsid w:val="00520075"/>
    <w:rsid w:val="00520726"/>
    <w:rsid w:val="00520F00"/>
    <w:rsid w:val="00521FFC"/>
    <w:rsid w:val="0053144C"/>
    <w:rsid w:val="00535238"/>
    <w:rsid w:val="00542163"/>
    <w:rsid w:val="005433DE"/>
    <w:rsid w:val="00545B7E"/>
    <w:rsid w:val="00546E3B"/>
    <w:rsid w:val="005536E3"/>
    <w:rsid w:val="00562FE6"/>
    <w:rsid w:val="00564F79"/>
    <w:rsid w:val="00572D10"/>
    <w:rsid w:val="005735D9"/>
    <w:rsid w:val="005805BB"/>
    <w:rsid w:val="005808B8"/>
    <w:rsid w:val="0059171B"/>
    <w:rsid w:val="00594431"/>
    <w:rsid w:val="00596F46"/>
    <w:rsid w:val="005A14A3"/>
    <w:rsid w:val="005A543D"/>
    <w:rsid w:val="005B095B"/>
    <w:rsid w:val="005C0F4F"/>
    <w:rsid w:val="005C649B"/>
    <w:rsid w:val="005D22A2"/>
    <w:rsid w:val="005D4CCC"/>
    <w:rsid w:val="005D567D"/>
    <w:rsid w:val="005D7125"/>
    <w:rsid w:val="005D79B8"/>
    <w:rsid w:val="005E3009"/>
    <w:rsid w:val="005E3BA2"/>
    <w:rsid w:val="005E4F01"/>
    <w:rsid w:val="005F1E3F"/>
    <w:rsid w:val="005F460F"/>
    <w:rsid w:val="005F5267"/>
    <w:rsid w:val="00601828"/>
    <w:rsid w:val="00602480"/>
    <w:rsid w:val="00603D66"/>
    <w:rsid w:val="0060598F"/>
    <w:rsid w:val="00606BDB"/>
    <w:rsid w:val="00611EB6"/>
    <w:rsid w:val="00615BEE"/>
    <w:rsid w:val="00620129"/>
    <w:rsid w:val="00626D15"/>
    <w:rsid w:val="0065138D"/>
    <w:rsid w:val="00653EE4"/>
    <w:rsid w:val="00654ED9"/>
    <w:rsid w:val="00656486"/>
    <w:rsid w:val="0066111B"/>
    <w:rsid w:val="006726AC"/>
    <w:rsid w:val="00680492"/>
    <w:rsid w:val="00684501"/>
    <w:rsid w:val="006869A5"/>
    <w:rsid w:val="00687954"/>
    <w:rsid w:val="0069079D"/>
    <w:rsid w:val="006941A7"/>
    <w:rsid w:val="0069448E"/>
    <w:rsid w:val="00694DC1"/>
    <w:rsid w:val="006A0488"/>
    <w:rsid w:val="006A326C"/>
    <w:rsid w:val="006B0D1C"/>
    <w:rsid w:val="006B280C"/>
    <w:rsid w:val="006B7694"/>
    <w:rsid w:val="006C7434"/>
    <w:rsid w:val="006D00D7"/>
    <w:rsid w:val="006D33F2"/>
    <w:rsid w:val="006D7420"/>
    <w:rsid w:val="006E05A4"/>
    <w:rsid w:val="006E3A41"/>
    <w:rsid w:val="006E6C8E"/>
    <w:rsid w:val="006F0931"/>
    <w:rsid w:val="006F0B3C"/>
    <w:rsid w:val="007004C7"/>
    <w:rsid w:val="007076E4"/>
    <w:rsid w:val="0071271C"/>
    <w:rsid w:val="007229AA"/>
    <w:rsid w:val="00732A81"/>
    <w:rsid w:val="007353B6"/>
    <w:rsid w:val="00760743"/>
    <w:rsid w:val="0077076E"/>
    <w:rsid w:val="00772427"/>
    <w:rsid w:val="00772B43"/>
    <w:rsid w:val="0077579A"/>
    <w:rsid w:val="00780C25"/>
    <w:rsid w:val="00787D68"/>
    <w:rsid w:val="00790035"/>
    <w:rsid w:val="007A1165"/>
    <w:rsid w:val="007A3426"/>
    <w:rsid w:val="007A6539"/>
    <w:rsid w:val="007D51CF"/>
    <w:rsid w:val="007E3058"/>
    <w:rsid w:val="007E4CB5"/>
    <w:rsid w:val="007E6D2F"/>
    <w:rsid w:val="007F4ADD"/>
    <w:rsid w:val="00813639"/>
    <w:rsid w:val="00815482"/>
    <w:rsid w:val="00821F93"/>
    <w:rsid w:val="008237CB"/>
    <w:rsid w:val="00824B90"/>
    <w:rsid w:val="00832969"/>
    <w:rsid w:val="00842F7C"/>
    <w:rsid w:val="00844DF3"/>
    <w:rsid w:val="00845860"/>
    <w:rsid w:val="00865433"/>
    <w:rsid w:val="0087229B"/>
    <w:rsid w:val="008763C2"/>
    <w:rsid w:val="00881DDD"/>
    <w:rsid w:val="00892552"/>
    <w:rsid w:val="008A3586"/>
    <w:rsid w:val="008C236C"/>
    <w:rsid w:val="008C35C8"/>
    <w:rsid w:val="008C54F8"/>
    <w:rsid w:val="008E0D8A"/>
    <w:rsid w:val="008E2A0E"/>
    <w:rsid w:val="008E4419"/>
    <w:rsid w:val="008F368C"/>
    <w:rsid w:val="008F4100"/>
    <w:rsid w:val="009002F8"/>
    <w:rsid w:val="00901A12"/>
    <w:rsid w:val="009050D1"/>
    <w:rsid w:val="0091284C"/>
    <w:rsid w:val="00916844"/>
    <w:rsid w:val="009169A5"/>
    <w:rsid w:val="0092002F"/>
    <w:rsid w:val="009318E8"/>
    <w:rsid w:val="009406CA"/>
    <w:rsid w:val="00951C01"/>
    <w:rsid w:val="00952CD7"/>
    <w:rsid w:val="009548CB"/>
    <w:rsid w:val="009700E9"/>
    <w:rsid w:val="00973712"/>
    <w:rsid w:val="00975C3F"/>
    <w:rsid w:val="00992E96"/>
    <w:rsid w:val="009930D9"/>
    <w:rsid w:val="0099514F"/>
    <w:rsid w:val="009A0FC5"/>
    <w:rsid w:val="009A3D99"/>
    <w:rsid w:val="009A4BE9"/>
    <w:rsid w:val="009B0EF3"/>
    <w:rsid w:val="009B204B"/>
    <w:rsid w:val="009B29A7"/>
    <w:rsid w:val="009C21AD"/>
    <w:rsid w:val="009C2397"/>
    <w:rsid w:val="009C7530"/>
    <w:rsid w:val="009D036C"/>
    <w:rsid w:val="009D214A"/>
    <w:rsid w:val="009D7D5E"/>
    <w:rsid w:val="009E23B2"/>
    <w:rsid w:val="009F7CA0"/>
    <w:rsid w:val="00A23298"/>
    <w:rsid w:val="00A322D9"/>
    <w:rsid w:val="00A405DF"/>
    <w:rsid w:val="00A46EAE"/>
    <w:rsid w:val="00A47B88"/>
    <w:rsid w:val="00A668E3"/>
    <w:rsid w:val="00A73B14"/>
    <w:rsid w:val="00A77BBB"/>
    <w:rsid w:val="00A821EC"/>
    <w:rsid w:val="00A978AE"/>
    <w:rsid w:val="00AA0DEE"/>
    <w:rsid w:val="00AA57B2"/>
    <w:rsid w:val="00AB1AD6"/>
    <w:rsid w:val="00AB1E09"/>
    <w:rsid w:val="00AB54E3"/>
    <w:rsid w:val="00AC49D4"/>
    <w:rsid w:val="00AC53E3"/>
    <w:rsid w:val="00AC7AF9"/>
    <w:rsid w:val="00AC7C2E"/>
    <w:rsid w:val="00AD0C22"/>
    <w:rsid w:val="00AD3BE4"/>
    <w:rsid w:val="00AE1E1E"/>
    <w:rsid w:val="00AE48FD"/>
    <w:rsid w:val="00AF0F3E"/>
    <w:rsid w:val="00B03D8C"/>
    <w:rsid w:val="00B044DB"/>
    <w:rsid w:val="00B12512"/>
    <w:rsid w:val="00B14CAA"/>
    <w:rsid w:val="00B17361"/>
    <w:rsid w:val="00B22D0F"/>
    <w:rsid w:val="00B343BF"/>
    <w:rsid w:val="00B35C27"/>
    <w:rsid w:val="00B41C6C"/>
    <w:rsid w:val="00B45CC8"/>
    <w:rsid w:val="00B47C72"/>
    <w:rsid w:val="00B6037A"/>
    <w:rsid w:val="00B62F14"/>
    <w:rsid w:val="00B654F7"/>
    <w:rsid w:val="00B67279"/>
    <w:rsid w:val="00B74EE5"/>
    <w:rsid w:val="00B87DAF"/>
    <w:rsid w:val="00B926E5"/>
    <w:rsid w:val="00BA056D"/>
    <w:rsid w:val="00BA0867"/>
    <w:rsid w:val="00BB4D3E"/>
    <w:rsid w:val="00BC09C5"/>
    <w:rsid w:val="00BC38CB"/>
    <w:rsid w:val="00BD029A"/>
    <w:rsid w:val="00BD31BC"/>
    <w:rsid w:val="00BD40D1"/>
    <w:rsid w:val="00BD57B6"/>
    <w:rsid w:val="00BD5A66"/>
    <w:rsid w:val="00BE1643"/>
    <w:rsid w:val="00BE1D36"/>
    <w:rsid w:val="00BE451A"/>
    <w:rsid w:val="00BF0F0A"/>
    <w:rsid w:val="00BF138F"/>
    <w:rsid w:val="00BF4467"/>
    <w:rsid w:val="00BF4CAA"/>
    <w:rsid w:val="00BF5865"/>
    <w:rsid w:val="00C03AF0"/>
    <w:rsid w:val="00C10E28"/>
    <w:rsid w:val="00C11B7E"/>
    <w:rsid w:val="00C11E13"/>
    <w:rsid w:val="00C2039F"/>
    <w:rsid w:val="00C23567"/>
    <w:rsid w:val="00C26621"/>
    <w:rsid w:val="00C319B0"/>
    <w:rsid w:val="00C326F8"/>
    <w:rsid w:val="00C41020"/>
    <w:rsid w:val="00C55BC0"/>
    <w:rsid w:val="00C568EF"/>
    <w:rsid w:val="00C579E0"/>
    <w:rsid w:val="00C67F9E"/>
    <w:rsid w:val="00C70A9A"/>
    <w:rsid w:val="00C73413"/>
    <w:rsid w:val="00C76FC1"/>
    <w:rsid w:val="00C81BA8"/>
    <w:rsid w:val="00C857EE"/>
    <w:rsid w:val="00C951A7"/>
    <w:rsid w:val="00CA1189"/>
    <w:rsid w:val="00CA1A26"/>
    <w:rsid w:val="00CA5270"/>
    <w:rsid w:val="00CA6849"/>
    <w:rsid w:val="00CA76D2"/>
    <w:rsid w:val="00CB3F30"/>
    <w:rsid w:val="00CC10ED"/>
    <w:rsid w:val="00CD4100"/>
    <w:rsid w:val="00CD4DFA"/>
    <w:rsid w:val="00CD7F22"/>
    <w:rsid w:val="00CE04FB"/>
    <w:rsid w:val="00CE1D8B"/>
    <w:rsid w:val="00CE2977"/>
    <w:rsid w:val="00CF59F4"/>
    <w:rsid w:val="00D02DE5"/>
    <w:rsid w:val="00D045A4"/>
    <w:rsid w:val="00D06226"/>
    <w:rsid w:val="00D070BE"/>
    <w:rsid w:val="00D11118"/>
    <w:rsid w:val="00D14E7A"/>
    <w:rsid w:val="00D17AD9"/>
    <w:rsid w:val="00D2160E"/>
    <w:rsid w:val="00D26D8D"/>
    <w:rsid w:val="00D30225"/>
    <w:rsid w:val="00D3075F"/>
    <w:rsid w:val="00D35B8D"/>
    <w:rsid w:val="00D36CAD"/>
    <w:rsid w:val="00D42A57"/>
    <w:rsid w:val="00D44062"/>
    <w:rsid w:val="00D469A6"/>
    <w:rsid w:val="00D479D7"/>
    <w:rsid w:val="00D5061A"/>
    <w:rsid w:val="00D51930"/>
    <w:rsid w:val="00D52F44"/>
    <w:rsid w:val="00D56258"/>
    <w:rsid w:val="00D63D76"/>
    <w:rsid w:val="00D64CE6"/>
    <w:rsid w:val="00D64F7F"/>
    <w:rsid w:val="00D80A87"/>
    <w:rsid w:val="00D81355"/>
    <w:rsid w:val="00D82630"/>
    <w:rsid w:val="00D85268"/>
    <w:rsid w:val="00D876B6"/>
    <w:rsid w:val="00D93B0C"/>
    <w:rsid w:val="00DA3A63"/>
    <w:rsid w:val="00DA517C"/>
    <w:rsid w:val="00DC02D1"/>
    <w:rsid w:val="00DC6727"/>
    <w:rsid w:val="00DD3256"/>
    <w:rsid w:val="00DD3680"/>
    <w:rsid w:val="00DF135A"/>
    <w:rsid w:val="00DF43DD"/>
    <w:rsid w:val="00DF528B"/>
    <w:rsid w:val="00DF6D0F"/>
    <w:rsid w:val="00E050DB"/>
    <w:rsid w:val="00E059D1"/>
    <w:rsid w:val="00E06DDF"/>
    <w:rsid w:val="00E17DE3"/>
    <w:rsid w:val="00E227DE"/>
    <w:rsid w:val="00E257E8"/>
    <w:rsid w:val="00E264BB"/>
    <w:rsid w:val="00E37420"/>
    <w:rsid w:val="00E443CB"/>
    <w:rsid w:val="00E477FF"/>
    <w:rsid w:val="00E517F8"/>
    <w:rsid w:val="00E560A5"/>
    <w:rsid w:val="00E70E87"/>
    <w:rsid w:val="00E778E3"/>
    <w:rsid w:val="00E8227E"/>
    <w:rsid w:val="00E84498"/>
    <w:rsid w:val="00E91444"/>
    <w:rsid w:val="00E9172C"/>
    <w:rsid w:val="00EA1CAB"/>
    <w:rsid w:val="00EA4F48"/>
    <w:rsid w:val="00EB4949"/>
    <w:rsid w:val="00EB5F59"/>
    <w:rsid w:val="00ED0421"/>
    <w:rsid w:val="00EE061D"/>
    <w:rsid w:val="00EF4882"/>
    <w:rsid w:val="00EF4A2D"/>
    <w:rsid w:val="00F02530"/>
    <w:rsid w:val="00F05929"/>
    <w:rsid w:val="00F06632"/>
    <w:rsid w:val="00F07057"/>
    <w:rsid w:val="00F076CE"/>
    <w:rsid w:val="00F21286"/>
    <w:rsid w:val="00F21549"/>
    <w:rsid w:val="00F24C0C"/>
    <w:rsid w:val="00F24D93"/>
    <w:rsid w:val="00F31530"/>
    <w:rsid w:val="00F331FA"/>
    <w:rsid w:val="00F332DD"/>
    <w:rsid w:val="00F36126"/>
    <w:rsid w:val="00F36690"/>
    <w:rsid w:val="00F4050E"/>
    <w:rsid w:val="00F571D0"/>
    <w:rsid w:val="00F60008"/>
    <w:rsid w:val="00F626E6"/>
    <w:rsid w:val="00F65B8A"/>
    <w:rsid w:val="00F674BD"/>
    <w:rsid w:val="00F70ED1"/>
    <w:rsid w:val="00F8280A"/>
    <w:rsid w:val="00F969A2"/>
    <w:rsid w:val="00FA06F0"/>
    <w:rsid w:val="00FA5BA2"/>
    <w:rsid w:val="00FB4B10"/>
    <w:rsid w:val="00FB702C"/>
    <w:rsid w:val="00FC6750"/>
    <w:rsid w:val="00FD4333"/>
    <w:rsid w:val="00FE7C11"/>
    <w:rsid w:val="00FF0DAA"/>
    <w:rsid w:val="00FF1BF5"/>
    <w:rsid w:val="00FF2B42"/>
    <w:rsid w:val="00FF49A0"/>
    <w:rsid w:val="05260A36"/>
    <w:rsid w:val="116D1FF4"/>
    <w:rsid w:val="186A3F47"/>
    <w:rsid w:val="273B38DD"/>
    <w:rsid w:val="317A11AC"/>
    <w:rsid w:val="3EC1047B"/>
    <w:rsid w:val="46391869"/>
    <w:rsid w:val="495233EB"/>
    <w:rsid w:val="50F78322"/>
    <w:rsid w:val="5468BD35"/>
    <w:rsid w:val="6530E042"/>
    <w:rsid w:val="670C710F"/>
    <w:rsid w:val="6DDCD394"/>
    <w:rsid w:val="71A08F40"/>
    <w:rsid w:val="7395A7A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D99605"/>
  <w14:defaultImageDpi w14:val="330"/>
  <w15:chartTrackingRefBased/>
  <w15:docId w15:val="{60DBA7C7-EE18-45FF-80FB-C289740A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imes New Roman" w:hAnsi="Tahoma" w:cs="Times New Roman"/>
        <w:color w:val="333333"/>
        <w:lang w:val="nl-NL" w:eastAsia="nl-NL" w:bidi="ar-SA"/>
      </w:rPr>
    </w:rPrDefault>
    <w:pPrDefault/>
  </w:docDefaults>
  <w:latentStyles w:defLockedState="0" w:defUIPriority="0" w:defSemiHidden="0" w:defUnhideWhenUsed="0" w:defQFormat="0" w:count="376">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3"/>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rsid w:val="00446B2B"/>
  </w:style>
  <w:style w:type="paragraph" w:styleId="Kop1">
    <w:name w:val="heading 1"/>
    <w:aliases w:val="H1 HvdM"/>
    <w:basedOn w:val="BodyHvdM"/>
    <w:next w:val="BodyHvdM"/>
    <w:link w:val="Kop1Char"/>
    <w:qFormat/>
    <w:rsid w:val="00446B2B"/>
    <w:pPr>
      <w:keepNext/>
      <w:keepLines/>
      <w:spacing w:after="240"/>
      <w:outlineLvl w:val="0"/>
    </w:pPr>
    <w:rPr>
      <w:rFonts w:ascii="Arial Black" w:hAnsi="Arial Black"/>
      <w:color w:val="4472C4" w:themeColor="accent1"/>
      <w:sz w:val="26"/>
    </w:rPr>
  </w:style>
  <w:style w:type="paragraph" w:styleId="Kop2">
    <w:name w:val="heading 2"/>
    <w:aliases w:val="H2 HvdM"/>
    <w:basedOn w:val="BodyHvdM"/>
    <w:next w:val="BodyHvdM"/>
    <w:link w:val="Kop2Char"/>
    <w:qFormat/>
    <w:rsid w:val="00446B2B"/>
    <w:pPr>
      <w:keepNext/>
      <w:keepLines/>
      <w:outlineLvl w:val="1"/>
    </w:pPr>
    <w:rPr>
      <w:rFonts w:asciiTheme="majorHAnsi" w:eastAsiaTheme="majorEastAsia" w:hAnsiTheme="majorHAnsi" w:cstheme="majorBidi"/>
      <w:b/>
      <w:color w:val="000000" w:themeColor="text1"/>
      <w:sz w:val="22"/>
      <w:szCs w:val="26"/>
      <w:lang w:eastAsia="en-US"/>
    </w:rPr>
  </w:style>
  <w:style w:type="paragraph" w:styleId="Kop3">
    <w:name w:val="heading 3"/>
    <w:aliases w:val="H3 HvdM"/>
    <w:basedOn w:val="BodyHvdM"/>
    <w:next w:val="BodyHvdM"/>
    <w:link w:val="Kop3Char"/>
    <w:qFormat/>
    <w:rsid w:val="00446B2B"/>
    <w:pPr>
      <w:keepNext/>
      <w:keepLines/>
      <w:outlineLvl w:val="2"/>
    </w:pPr>
    <w:rPr>
      <w:rFonts w:asciiTheme="majorHAnsi" w:eastAsiaTheme="majorEastAsia" w:hAnsiTheme="majorHAnsi" w:cstheme="majorBidi"/>
      <w:b/>
      <w:i/>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elBlauw">
    <w:name w:val="Tabel Blauw"/>
    <w:basedOn w:val="Standaardtabel"/>
    <w:uiPriority w:val="99"/>
    <w:rsid w:val="00865433"/>
    <w:rPr>
      <w:color w:val="000000" w:themeColor="text1"/>
    </w:rPr>
    <w:tblPr>
      <w:tblStyleRowBandSize w:val="1"/>
      <w:tblBorders>
        <w:insideH w:val="single" w:sz="4" w:space="0" w:color="FFC000" w:themeColor="accent4"/>
        <w:insideV w:val="single" w:sz="4" w:space="0" w:color="FFC000" w:themeColor="accent4"/>
      </w:tblBorders>
      <w:tblCellMar>
        <w:top w:w="28" w:type="dxa"/>
        <w:left w:w="142" w:type="dxa"/>
        <w:bottom w:w="28" w:type="dxa"/>
        <w:right w:w="142" w:type="dxa"/>
      </w:tblCellMar>
    </w:tblPr>
    <w:tblStylePr w:type="firstRow">
      <w:rPr>
        <w:rFonts w:asciiTheme="majorHAnsi" w:hAnsiTheme="majorHAnsi"/>
        <w:b/>
      </w:rPr>
      <w:tblPr/>
      <w:tcPr>
        <w:shd w:val="clear" w:color="auto" w:fill="FFC000" w:themeFill="accent4"/>
      </w:tcPr>
    </w:tblStylePr>
    <w:tblStylePr w:type="band2Horz">
      <w:tblPr/>
      <w:tcPr>
        <w:shd w:val="clear" w:color="auto" w:fill="E7E6E6" w:themeFill="background2"/>
      </w:tcPr>
    </w:tblStylePr>
  </w:style>
  <w:style w:type="paragraph" w:styleId="Voettekst">
    <w:name w:val="footer"/>
    <w:basedOn w:val="Standaard"/>
    <w:rsid w:val="00446B2B"/>
    <w:pPr>
      <w:tabs>
        <w:tab w:val="center" w:pos="4536"/>
        <w:tab w:val="right" w:pos="9072"/>
      </w:tabs>
      <w:jc w:val="right"/>
    </w:pPr>
  </w:style>
  <w:style w:type="table" w:customStyle="1" w:styleId="TabelOranje">
    <w:name w:val="Tabel Oranje"/>
    <w:basedOn w:val="Standaardtabel"/>
    <w:uiPriority w:val="99"/>
    <w:rsid w:val="00865433"/>
    <w:rPr>
      <w:color w:val="000000" w:themeColor="text1"/>
    </w:rPr>
    <w:tblPr>
      <w:tblStyleRowBandSize w:val="1"/>
      <w:tblBorders>
        <w:insideH w:val="single" w:sz="4" w:space="0" w:color="ED7D31" w:themeColor="accent2"/>
        <w:insideV w:val="single" w:sz="4" w:space="0" w:color="ED7D31" w:themeColor="accent2"/>
      </w:tblBorders>
      <w:tblCellMar>
        <w:top w:w="28" w:type="dxa"/>
        <w:left w:w="142" w:type="dxa"/>
        <w:bottom w:w="28" w:type="dxa"/>
        <w:right w:w="142" w:type="dxa"/>
      </w:tblCellMar>
    </w:tblPr>
    <w:tblStylePr w:type="firstRow">
      <w:rPr>
        <w:rFonts w:asciiTheme="majorHAnsi" w:hAnsiTheme="majorHAnsi"/>
        <w:b/>
        <w:color w:val="FFFFFF" w:themeColor="background1"/>
      </w:rPr>
      <w:tblPr/>
      <w:tcPr>
        <w:shd w:val="clear" w:color="auto" w:fill="ED7D31" w:themeFill="accent2"/>
      </w:tcPr>
    </w:tblStylePr>
    <w:tblStylePr w:type="band2Horz">
      <w:tblPr/>
      <w:tcPr>
        <w:shd w:val="clear" w:color="auto" w:fill="E7E6E6" w:themeFill="background2"/>
      </w:tcPr>
    </w:tblStylePr>
  </w:style>
  <w:style w:type="paragraph" w:styleId="Ballontekst">
    <w:name w:val="Balloon Text"/>
    <w:basedOn w:val="Standaard"/>
    <w:semiHidden/>
    <w:rPr>
      <w:rFonts w:cs="Tahoma"/>
      <w:sz w:val="16"/>
      <w:szCs w:val="16"/>
    </w:rPr>
  </w:style>
  <w:style w:type="paragraph" w:customStyle="1" w:styleId="IntrotekstHvdM">
    <w:name w:val="Introtekst HvdM"/>
    <w:basedOn w:val="BodyHvdM"/>
    <w:qFormat/>
    <w:rsid w:val="00446B2B"/>
    <w:rPr>
      <w:b/>
      <w:bCs/>
    </w:rPr>
  </w:style>
  <w:style w:type="paragraph" w:customStyle="1" w:styleId="BodyHvdM">
    <w:name w:val="Body HvdM"/>
    <w:basedOn w:val="Standaard"/>
    <w:qFormat/>
    <w:rsid w:val="00446B2B"/>
  </w:style>
  <w:style w:type="paragraph" w:customStyle="1" w:styleId="CitaatHvdM">
    <w:name w:val="Citaat HvdM"/>
    <w:qFormat/>
    <w:rsid w:val="00D070BE"/>
    <w:pPr>
      <w:ind w:left="709" w:right="1134"/>
    </w:pPr>
    <w:rPr>
      <w:color w:val="4472C4" w:themeColor="accent1"/>
      <w:sz w:val="24"/>
      <w:szCs w:val="32"/>
    </w:rPr>
  </w:style>
  <w:style w:type="table" w:styleId="Tabelraster">
    <w:name w:val="Table Grid"/>
    <w:basedOn w:val="Standaardtabel"/>
    <w:rsid w:val="00352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rsid w:val="00CF59F4"/>
    <w:pPr>
      <w:tabs>
        <w:tab w:val="center" w:pos="4536"/>
        <w:tab w:val="right" w:pos="9072"/>
      </w:tabs>
    </w:pPr>
  </w:style>
  <w:style w:type="character" w:customStyle="1" w:styleId="KoptekstChar">
    <w:name w:val="Koptekst Char"/>
    <w:basedOn w:val="Standaardalinea-lettertype"/>
    <w:link w:val="Koptekst"/>
    <w:rsid w:val="00CF59F4"/>
  </w:style>
  <w:style w:type="paragraph" w:customStyle="1" w:styleId="BodyHvdMOpsomming">
    <w:name w:val="Body HvdM Opsomming"/>
    <w:basedOn w:val="BodyHvdM"/>
    <w:qFormat/>
    <w:rsid w:val="002E16C6"/>
    <w:pPr>
      <w:numPr>
        <w:numId w:val="20"/>
      </w:numPr>
    </w:pPr>
  </w:style>
  <w:style w:type="paragraph" w:customStyle="1" w:styleId="BodyHvdMCursief">
    <w:name w:val="Body HvdM Cursief"/>
    <w:basedOn w:val="BodyHvdM"/>
    <w:qFormat/>
    <w:rsid w:val="00446B2B"/>
    <w:rPr>
      <w:i/>
    </w:rPr>
  </w:style>
  <w:style w:type="character" w:customStyle="1" w:styleId="Kop1Char">
    <w:name w:val="Kop 1 Char"/>
    <w:aliases w:val="H1 HvdM Char"/>
    <w:basedOn w:val="Standaardalinea-lettertype"/>
    <w:link w:val="Kop1"/>
    <w:rsid w:val="00446B2B"/>
    <w:rPr>
      <w:rFonts w:ascii="Arial Black" w:hAnsi="Arial Black"/>
      <w:color w:val="4472C4" w:themeColor="accent1"/>
      <w:sz w:val="26"/>
    </w:rPr>
  </w:style>
  <w:style w:type="character" w:customStyle="1" w:styleId="Kop2Char">
    <w:name w:val="Kop 2 Char"/>
    <w:aliases w:val="H2 HvdM Char"/>
    <w:basedOn w:val="Standaardalinea-lettertype"/>
    <w:link w:val="Kop2"/>
    <w:rsid w:val="00446B2B"/>
    <w:rPr>
      <w:rFonts w:asciiTheme="majorHAnsi" w:eastAsiaTheme="majorEastAsia" w:hAnsiTheme="majorHAnsi" w:cstheme="majorBidi"/>
      <w:b/>
      <w:color w:val="000000" w:themeColor="text1"/>
      <w:sz w:val="22"/>
      <w:szCs w:val="26"/>
      <w:lang w:eastAsia="en-US"/>
    </w:rPr>
  </w:style>
  <w:style w:type="character" w:customStyle="1" w:styleId="Kop3Char">
    <w:name w:val="Kop 3 Char"/>
    <w:aliases w:val="H3 HvdM Char"/>
    <w:basedOn w:val="Standaardalinea-lettertype"/>
    <w:link w:val="Kop3"/>
    <w:rsid w:val="00446B2B"/>
    <w:rPr>
      <w:rFonts w:asciiTheme="majorHAnsi" w:eastAsiaTheme="majorEastAsia" w:hAnsiTheme="majorHAnsi" w:cstheme="majorBidi"/>
      <w:b/>
      <w:i/>
      <w:szCs w:val="24"/>
      <w:lang w:eastAsia="en-US"/>
    </w:rPr>
  </w:style>
  <w:style w:type="paragraph" w:styleId="Lijstalinea">
    <w:name w:val="List Paragraph"/>
    <w:basedOn w:val="Standaard"/>
    <w:uiPriority w:val="34"/>
    <w:rsid w:val="002C2FDD"/>
    <w:pPr>
      <w:spacing w:after="160" w:line="259" w:lineRule="auto"/>
      <w:ind w:left="720"/>
      <w:contextualSpacing/>
    </w:pPr>
    <w:rPr>
      <w:rFonts w:eastAsiaTheme="minorHAnsi" w:cstheme="minorBidi"/>
      <w:sz w:val="22"/>
      <w:szCs w:val="22"/>
      <w:lang w:eastAsia="en-US"/>
    </w:rPr>
  </w:style>
  <w:style w:type="paragraph" w:styleId="Geenafstand">
    <w:name w:val="No Spacing"/>
    <w:uiPriority w:val="3"/>
    <w:rsid w:val="00EA4F48"/>
    <w:rPr>
      <w:rFonts w:ascii="Verdana" w:eastAsiaTheme="minorHAnsi" w:hAnsi="Verdana" w:cstheme="minorBidi"/>
      <w:color w:val="auto"/>
      <w:sz w:val="18"/>
      <w:szCs w:val="22"/>
      <w:lang w:eastAsia="en-US"/>
    </w:rPr>
  </w:style>
  <w:style w:type="character" w:styleId="Verwijzingopmerking">
    <w:name w:val="annotation reference"/>
    <w:basedOn w:val="Standaardalinea-lettertype"/>
    <w:uiPriority w:val="99"/>
    <w:unhideWhenUsed/>
    <w:rsid w:val="00687954"/>
    <w:rPr>
      <w:sz w:val="16"/>
      <w:szCs w:val="16"/>
    </w:rPr>
  </w:style>
  <w:style w:type="paragraph" w:styleId="Tekstopmerking">
    <w:name w:val="annotation text"/>
    <w:basedOn w:val="Standaard"/>
    <w:link w:val="TekstopmerkingChar"/>
    <w:uiPriority w:val="99"/>
    <w:unhideWhenUsed/>
    <w:rsid w:val="00687954"/>
    <w:rPr>
      <w:rFonts w:ascii="Verdana" w:eastAsiaTheme="minorHAnsi" w:hAnsi="Verdana" w:cstheme="minorBidi"/>
      <w:color w:val="auto"/>
      <w:lang w:eastAsia="en-US"/>
    </w:rPr>
  </w:style>
  <w:style w:type="character" w:customStyle="1" w:styleId="TekstopmerkingChar">
    <w:name w:val="Tekst opmerking Char"/>
    <w:basedOn w:val="Standaardalinea-lettertype"/>
    <w:link w:val="Tekstopmerking"/>
    <w:uiPriority w:val="99"/>
    <w:rsid w:val="00687954"/>
    <w:rPr>
      <w:rFonts w:ascii="Verdana" w:eastAsiaTheme="minorHAnsi" w:hAnsi="Verdana" w:cstheme="minorBidi"/>
      <w:color w:val="auto"/>
      <w:lang w:eastAsia="en-US"/>
    </w:rPr>
  </w:style>
  <w:style w:type="character" w:styleId="Hyperlink">
    <w:name w:val="Hyperlink"/>
    <w:basedOn w:val="Standaardalinea-lettertype"/>
    <w:rsid w:val="00DC6727"/>
    <w:rPr>
      <w:color w:val="0563C1" w:themeColor="hyperlink"/>
      <w:u w:val="single"/>
    </w:rPr>
  </w:style>
  <w:style w:type="paragraph" w:styleId="Revisie">
    <w:name w:val="Revision"/>
    <w:hidden/>
    <w:uiPriority w:val="71"/>
    <w:rsid w:val="009700E9"/>
  </w:style>
  <w:style w:type="paragraph" w:styleId="Onderwerpvanopmerking">
    <w:name w:val="annotation subject"/>
    <w:basedOn w:val="Tekstopmerking"/>
    <w:next w:val="Tekstopmerking"/>
    <w:link w:val="OnderwerpvanopmerkingChar"/>
    <w:rsid w:val="001E7426"/>
    <w:rPr>
      <w:rFonts w:ascii="Tahoma" w:eastAsia="Times New Roman" w:hAnsi="Tahoma" w:cs="Times New Roman"/>
      <w:b/>
      <w:bCs/>
      <w:color w:val="333333"/>
      <w:lang w:eastAsia="nl-NL"/>
    </w:rPr>
  </w:style>
  <w:style w:type="character" w:customStyle="1" w:styleId="OnderwerpvanopmerkingChar">
    <w:name w:val="Onderwerp van opmerking Char"/>
    <w:basedOn w:val="TekstopmerkingChar"/>
    <w:link w:val="Onderwerpvanopmerking"/>
    <w:rsid w:val="001E7426"/>
    <w:rPr>
      <w:rFonts w:ascii="Verdana" w:eastAsiaTheme="minorHAnsi" w:hAnsi="Verdana" w:cstheme="minorBidi"/>
      <w:b/>
      <w:bCs/>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39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ijksoverheid.nl/overlijden"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elastingdienst.nl/wps/wcm/connect/nl/na-een-overlijden/na-een-overlijd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aire\AppData\Local\Microsoft\Windows\INetCache\Content.Outlook\JI42P7NZ\belastingdienst.nl\nabestaande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5" ma:contentTypeDescription="Create a new document." ma:contentTypeScope="" ma:versionID="9206d5ea1fc493c697fa38ed6863d1a2">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ef2e55934321d6c8334cd12b803939da"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F18A8F-D3FF-4572-BC14-6503443B6F5C}">
  <ds:schemaRefs>
    <ds:schemaRef ds:uri="http://schemas.openxmlformats.org/officeDocument/2006/bibliography"/>
  </ds:schemaRefs>
</ds:datastoreItem>
</file>

<file path=customXml/itemProps2.xml><?xml version="1.0" encoding="utf-8"?>
<ds:datastoreItem xmlns:ds="http://schemas.openxmlformats.org/officeDocument/2006/customXml" ds:itemID="{550B9D6A-747E-4F37-A603-97D7D049C04B}">
  <ds:schemaRefs>
    <ds:schemaRef ds:uri="http://schemas.microsoft.com/sharepoint/v3/contenttype/forms"/>
  </ds:schemaRefs>
</ds:datastoreItem>
</file>

<file path=customXml/itemProps3.xml><?xml version="1.0" encoding="utf-8"?>
<ds:datastoreItem xmlns:ds="http://schemas.openxmlformats.org/officeDocument/2006/customXml" ds:itemID="{695B486D-3940-4073-B3D7-6E26308EB71C}">
  <ds:schemaRefs>
    <ds:schemaRef ds:uri="http://schemas.microsoft.com/office/2006/metadata/properties"/>
    <ds:schemaRef ds:uri="http://schemas.microsoft.com/office/infopath/2007/PartnerControls"/>
    <ds:schemaRef ds:uri="2a95a6da-d500-4fc0-8405-b678401fc4b8"/>
    <ds:schemaRef ds:uri="4594deff-20e9-4adf-bd2f-06a7488c51c5"/>
  </ds:schemaRefs>
</ds:datastoreItem>
</file>

<file path=customXml/itemProps4.xml><?xml version="1.0" encoding="utf-8"?>
<ds:datastoreItem xmlns:ds="http://schemas.openxmlformats.org/officeDocument/2006/customXml" ds:itemID="{959273BC-723C-4C47-BB91-929544FC3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a6da-d500-4fc0-8405-b678401fc4b8"/>
    <ds:schemaRef ds:uri="4594deff-20e9-4adf-bd2f-06a7488c5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585</Words>
  <Characters>3394</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van Emmerik</dc:creator>
  <cp:keywords/>
  <dc:description/>
  <cp:lastModifiedBy>Claire van Emmerik</cp:lastModifiedBy>
  <cp:revision>4</cp:revision>
  <cp:lastPrinted>2010-03-30T14:46:00Z</cp:lastPrinted>
  <dcterms:created xsi:type="dcterms:W3CDTF">2024-12-20T14:42:00Z</dcterms:created>
  <dcterms:modified xsi:type="dcterms:W3CDTF">2024-12-20T14:43:00Z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0x010100AC219BD923A91643AC8007FCAC61C587</vt:lpwstr>
  </property>
  <property fmtid="{D5CDD505-2E9C-101B-9397-08002B2CF9AE}" pid="3" name="Order">
    <vt:r8>4000</vt:r8>
  </property>
  <property fmtid="{D5CDD505-2E9C-101B-9397-08002B2CF9AE}" pid="4" name="MediaServiceImageTags">
    <vt:lpwstr/>
  </property>
</Properties>
</file>