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74EDD" w14:textId="77777777" w:rsidR="00EE231D" w:rsidRPr="00EE231D" w:rsidRDefault="00EE231D" w:rsidP="00EE231D">
      <w:pPr>
        <w:rPr>
          <w:rFonts w:ascii="Arial" w:hAnsi="Arial" w:cs="Arial"/>
          <w:b/>
          <w:bCs/>
          <w:sz w:val="28"/>
          <w:szCs w:val="28"/>
        </w:rPr>
      </w:pPr>
      <w:r w:rsidRPr="00EE231D">
        <w:rPr>
          <w:rFonts w:ascii="Arial" w:hAnsi="Arial" w:cs="Arial"/>
          <w:b/>
          <w:bCs/>
          <w:sz w:val="28"/>
          <w:szCs w:val="28"/>
        </w:rPr>
        <w:t>Huis gekocht in 2025? Let hier op bij het checken van je voorlopige aanslag</w:t>
      </w:r>
    </w:p>
    <w:p w14:paraId="23EE2468" w14:textId="77777777" w:rsidR="00237D1C" w:rsidRDefault="00237D1C" w:rsidP="00D12D05">
      <w:pPr>
        <w:rPr>
          <w:rFonts w:ascii="Arial" w:hAnsi="Arial" w:cs="Arial"/>
          <w:b/>
          <w:bCs/>
          <w:sz w:val="20"/>
          <w:szCs w:val="20"/>
        </w:rPr>
      </w:pPr>
      <w:r w:rsidRPr="00237D1C">
        <w:rPr>
          <w:rFonts w:ascii="Arial" w:hAnsi="Arial" w:cs="Arial"/>
          <w:b/>
          <w:bCs/>
          <w:sz w:val="20"/>
          <w:szCs w:val="20"/>
        </w:rPr>
        <w:t>In december en januari ontvangen ruim 3,7 miljoen Nederlanders de voorlopige aanslag inkomstenbelasting over 2026. Waaronder huiseigenaren. In de voorlopige aanslag heeft de Belastingdienst een schatting gemaakt van hoeveel belasting huiseigenaren moeten betalen, of hoeveel geld ze kunnen terugkrijgen in 2026. Dit betalen of ontvangen zij al in 2026 en niet pas na de definitieve aanslag over dat jaar. De Belastingdienst vraagt iedereen om de voorlopige aanslag goed te checken en zo nodig aan te passen, zeker na veranderingen in hun leven. Bijvoorbeeld na het kopen van een huis in 2025.</w:t>
      </w:r>
    </w:p>
    <w:p w14:paraId="7D4C06B1" w14:textId="6DA3F9E7" w:rsidR="00237D1C" w:rsidRPr="00237D1C" w:rsidRDefault="00237D1C" w:rsidP="00237D1C">
      <w:pPr>
        <w:pBdr>
          <w:bottom w:val="single" w:sz="6" w:space="1" w:color="auto"/>
        </w:pBdr>
        <w:rPr>
          <w:rFonts w:ascii="Arial" w:hAnsi="Arial" w:cs="Arial"/>
          <w:sz w:val="20"/>
          <w:szCs w:val="20"/>
        </w:rPr>
      </w:pPr>
      <w:r w:rsidRPr="00237D1C">
        <w:rPr>
          <w:rFonts w:ascii="Arial" w:hAnsi="Arial" w:cs="Arial"/>
          <w:sz w:val="20"/>
          <w:szCs w:val="20"/>
        </w:rPr>
        <w:t xml:space="preserve">De voorlopige aanslag is gebaseerd op de meest recente gegevens die de Belastingdienst heeft. Zoals je belastingaangifte over 2024 of je voorlopige aanslag over 2025. Het is voor iedereen belangrijk om de voorlopige aanslag goed te controleren. Maar als je een hypotheek hebt afgesloten of overgesloten, zijn er extra dingen die je goed moet checken. In het eerste halfjaar van 2025 werden al ruim 281.000 hypotheken afgesloten, verhoogd en/of overgesloten.* Voor deze en andere huiseigenaren legt Sandra </w:t>
      </w:r>
      <w:proofErr w:type="spellStart"/>
      <w:r w:rsidRPr="00237D1C">
        <w:rPr>
          <w:rFonts w:ascii="Arial" w:hAnsi="Arial" w:cs="Arial"/>
          <w:sz w:val="20"/>
          <w:szCs w:val="20"/>
        </w:rPr>
        <w:t>Rebbens</w:t>
      </w:r>
      <w:proofErr w:type="spellEnd"/>
      <w:r w:rsidRPr="00237D1C">
        <w:rPr>
          <w:rFonts w:ascii="Arial" w:hAnsi="Arial" w:cs="Arial"/>
          <w:sz w:val="20"/>
          <w:szCs w:val="20"/>
        </w:rPr>
        <w:t xml:space="preserve"> van de Belastingdienst uit waar je op moet letten. </w:t>
      </w:r>
    </w:p>
    <w:p w14:paraId="47276551" w14:textId="47A837A5" w:rsidR="00237D1C" w:rsidRPr="003D52AE" w:rsidRDefault="00237D1C" w:rsidP="00237D1C">
      <w:pPr>
        <w:pBdr>
          <w:bottom w:val="single" w:sz="6" w:space="1" w:color="auto"/>
        </w:pBdr>
        <w:rPr>
          <w:rFonts w:ascii="Arial" w:hAnsi="Arial" w:cs="Arial"/>
          <w:b/>
          <w:bCs/>
          <w:sz w:val="20"/>
          <w:szCs w:val="20"/>
        </w:rPr>
      </w:pPr>
      <w:r w:rsidRPr="00237D1C">
        <w:rPr>
          <w:rFonts w:ascii="Arial" w:hAnsi="Arial" w:cs="Arial"/>
          <w:b/>
          <w:bCs/>
          <w:sz w:val="20"/>
          <w:szCs w:val="20"/>
        </w:rPr>
        <w:t>Hier moet je op letten als huiseigenaar</w:t>
      </w:r>
      <w:r w:rsidR="003D52AE">
        <w:rPr>
          <w:rFonts w:ascii="Arial" w:hAnsi="Arial" w:cs="Arial"/>
          <w:b/>
          <w:bCs/>
          <w:sz w:val="20"/>
          <w:szCs w:val="20"/>
        </w:rPr>
        <w:br/>
      </w:r>
      <w:r w:rsidRPr="00237D1C">
        <w:rPr>
          <w:rFonts w:ascii="Arial" w:hAnsi="Arial" w:cs="Arial"/>
          <w:sz w:val="20"/>
          <w:szCs w:val="20"/>
        </w:rPr>
        <w:t>De rente die je over je hypotheek betaalt, is onder voorwaarden aftrekbaar. Veel woningeigenaren krijgen daardoor geld terug. Met een voorlopige aanslag kan je in 2026 elke maand alvast een deel terugkrijgen. Zo kun je je maandlasten verlagen.</w:t>
      </w:r>
    </w:p>
    <w:p w14:paraId="78352CFE" w14:textId="3EB93030" w:rsidR="00237D1C" w:rsidRPr="00237D1C" w:rsidRDefault="00237D1C" w:rsidP="00237D1C">
      <w:pPr>
        <w:pBdr>
          <w:bottom w:val="single" w:sz="6" w:space="1" w:color="auto"/>
        </w:pBdr>
        <w:rPr>
          <w:rFonts w:ascii="Arial" w:hAnsi="Arial" w:cs="Arial"/>
          <w:sz w:val="20"/>
          <w:szCs w:val="20"/>
        </w:rPr>
      </w:pPr>
      <w:r w:rsidRPr="00237D1C">
        <w:rPr>
          <w:rFonts w:ascii="Arial" w:hAnsi="Arial" w:cs="Arial"/>
          <w:sz w:val="20"/>
          <w:szCs w:val="20"/>
        </w:rPr>
        <w:t xml:space="preserve">Het is wel belangrijk dat de gegevens op je voorlopige aanslag kloppen. Anders krijg je misschien te veel of te weinig, wat verrekend moet worden bij je definitieve aanslag. Check je gegevens dus goed. Sandra </w:t>
      </w:r>
      <w:proofErr w:type="spellStart"/>
      <w:r w:rsidRPr="00237D1C">
        <w:rPr>
          <w:rFonts w:ascii="Arial" w:hAnsi="Arial" w:cs="Arial"/>
          <w:sz w:val="20"/>
          <w:szCs w:val="20"/>
        </w:rPr>
        <w:t>Rebbens</w:t>
      </w:r>
      <w:proofErr w:type="spellEnd"/>
      <w:r w:rsidRPr="00237D1C">
        <w:rPr>
          <w:rFonts w:ascii="Arial" w:hAnsi="Arial" w:cs="Arial"/>
          <w:sz w:val="20"/>
          <w:szCs w:val="20"/>
        </w:rPr>
        <w:t xml:space="preserve"> van de Belastingdienst: </w:t>
      </w:r>
      <w:r w:rsidRPr="003D52AE">
        <w:rPr>
          <w:rFonts w:ascii="Arial" w:hAnsi="Arial" w:cs="Arial"/>
          <w:i/>
          <w:iCs/>
          <w:sz w:val="20"/>
          <w:szCs w:val="20"/>
        </w:rPr>
        <w:t>“Als je je voorlopige aanslag controleert, is het handig om je WOZ-beschikking en je hypotheekgegevens bij de hand te houden. Weet je de bedragen niet precies? Maak dan een voorzichtige inschatting. Liever iets te laag met betrekking tot de rente op je hypotheek en iets te hoog met betrekking tot je WOZ-waarde. Zo voorkom je dat je later terug moet betalen bij de definitieve aanslag over 2026.”</w:t>
      </w:r>
    </w:p>
    <w:p w14:paraId="3312D88F" w14:textId="35C027B9" w:rsidR="00237D1C" w:rsidRPr="00237D1C" w:rsidRDefault="00237D1C" w:rsidP="00237D1C">
      <w:pPr>
        <w:pBdr>
          <w:bottom w:val="single" w:sz="6" w:space="1" w:color="auto"/>
        </w:pBdr>
        <w:rPr>
          <w:rFonts w:ascii="Arial" w:hAnsi="Arial" w:cs="Arial"/>
          <w:sz w:val="20"/>
          <w:szCs w:val="20"/>
        </w:rPr>
      </w:pPr>
      <w:r w:rsidRPr="003D52AE">
        <w:rPr>
          <w:rFonts w:ascii="Arial" w:hAnsi="Arial" w:cs="Arial"/>
          <w:b/>
          <w:bCs/>
          <w:sz w:val="20"/>
          <w:szCs w:val="20"/>
        </w:rPr>
        <w:t>Pas hier je voorlopige aanslag aan</w:t>
      </w:r>
      <w:r>
        <w:rPr>
          <w:rFonts w:ascii="Arial" w:hAnsi="Arial" w:cs="Arial"/>
          <w:sz w:val="20"/>
          <w:szCs w:val="20"/>
        </w:rPr>
        <w:br/>
      </w:r>
      <w:r w:rsidRPr="00237D1C">
        <w:rPr>
          <w:rFonts w:ascii="Arial" w:hAnsi="Arial" w:cs="Arial"/>
          <w:sz w:val="20"/>
          <w:szCs w:val="20"/>
        </w:rPr>
        <w:t xml:space="preserve">Op </w:t>
      </w:r>
      <w:hyperlink r:id="rId4" w:tgtFrame="_blank" w:history="1">
        <w:r w:rsidR="003D52AE" w:rsidRPr="003D52AE">
          <w:rPr>
            <w:rStyle w:val="Hyperlink"/>
            <w:rFonts w:ascii="Arial" w:hAnsi="Arial" w:cs="Arial"/>
            <w:sz w:val="20"/>
            <w:szCs w:val="20"/>
          </w:rPr>
          <w:t>belastingdienst.nl/</w:t>
        </w:r>
        <w:proofErr w:type="spellStart"/>
        <w:r w:rsidR="003D52AE" w:rsidRPr="003D52AE">
          <w:rPr>
            <w:rStyle w:val="Hyperlink"/>
            <w:rFonts w:ascii="Arial" w:hAnsi="Arial" w:cs="Arial"/>
            <w:sz w:val="20"/>
            <w:szCs w:val="20"/>
          </w:rPr>
          <w:t>voorlopigeaanslag</w:t>
        </w:r>
        <w:proofErr w:type="spellEnd"/>
      </w:hyperlink>
      <w:r w:rsidR="003D52AE">
        <w:rPr>
          <w:rFonts w:ascii="Arial" w:hAnsi="Arial" w:cs="Arial"/>
          <w:sz w:val="20"/>
          <w:szCs w:val="20"/>
        </w:rPr>
        <w:t xml:space="preserve"> </w:t>
      </w:r>
      <w:r w:rsidRPr="00237D1C">
        <w:rPr>
          <w:rFonts w:ascii="Arial" w:hAnsi="Arial" w:cs="Arial"/>
          <w:sz w:val="20"/>
          <w:szCs w:val="20"/>
        </w:rPr>
        <w:t xml:space="preserve">vind je informatie over hoe je je voorlopige aanslag controleert en wijzigt en in welke situaties je dit moet doen. Hier staat ook een hulpmiddel om je nieuwe maandbedrag te checken na een wijziging. Kom je er niet uit? Of heb je liever dat er iemand met je meekijkt? De Belastingdienst helpt je graag verder. Dat kan online, telefonisch en bij een belastingkantoor of steunpunt. Deze hulp is gratis. Kijk voor meer informatie </w:t>
      </w:r>
      <w:hyperlink r:id="rId5" w:tgtFrame="_blank" w:history="1">
        <w:r w:rsidR="00561361" w:rsidRPr="00561361">
          <w:rPr>
            <w:rStyle w:val="Hyperlink"/>
            <w:rFonts w:ascii="Arial" w:hAnsi="Arial" w:cs="Arial"/>
            <w:sz w:val="20"/>
            <w:szCs w:val="20"/>
          </w:rPr>
          <w:t>belastingdienst.nl/hulp-bij-va</w:t>
        </w:r>
      </w:hyperlink>
    </w:p>
    <w:p w14:paraId="4C380B6D" w14:textId="1D1B272C" w:rsidR="003D52AE" w:rsidRDefault="00237D1C" w:rsidP="00237D1C">
      <w:pPr>
        <w:pBdr>
          <w:bottom w:val="single" w:sz="6" w:space="1" w:color="auto"/>
        </w:pBdr>
        <w:rPr>
          <w:rFonts w:ascii="Arial" w:hAnsi="Arial" w:cs="Arial"/>
          <w:sz w:val="20"/>
          <w:szCs w:val="20"/>
        </w:rPr>
      </w:pPr>
      <w:r w:rsidRPr="00237D1C">
        <w:rPr>
          <w:rFonts w:ascii="Arial" w:hAnsi="Arial" w:cs="Arial"/>
          <w:sz w:val="20"/>
          <w:szCs w:val="20"/>
        </w:rPr>
        <w:t xml:space="preserve">Nog geen voorlopige aanslag? Je kan er zelf één aanvragen. Dat kan via </w:t>
      </w:r>
      <w:hyperlink r:id="rId6" w:tgtFrame="_blank" w:history="1">
        <w:r w:rsidR="003D52AE" w:rsidRPr="003D52AE">
          <w:rPr>
            <w:rStyle w:val="Hyperlink"/>
            <w:rFonts w:ascii="Arial" w:hAnsi="Arial" w:cs="Arial"/>
            <w:sz w:val="20"/>
            <w:szCs w:val="20"/>
          </w:rPr>
          <w:t>belastingdienst.nl/</w:t>
        </w:r>
        <w:proofErr w:type="spellStart"/>
        <w:r w:rsidR="003D52AE" w:rsidRPr="003D52AE">
          <w:rPr>
            <w:rStyle w:val="Hyperlink"/>
            <w:rFonts w:ascii="Arial" w:hAnsi="Arial" w:cs="Arial"/>
            <w:sz w:val="20"/>
            <w:szCs w:val="20"/>
          </w:rPr>
          <w:t>voorlopigeaanslag</w:t>
        </w:r>
        <w:proofErr w:type="spellEnd"/>
      </w:hyperlink>
      <w:r w:rsidR="003D52AE">
        <w:rPr>
          <w:rFonts w:ascii="Arial" w:hAnsi="Arial" w:cs="Arial"/>
          <w:sz w:val="20"/>
          <w:szCs w:val="20"/>
        </w:rPr>
        <w:t xml:space="preserve"> </w:t>
      </w:r>
    </w:p>
    <w:p w14:paraId="5700D8C4" w14:textId="250E6679" w:rsidR="003D52AE" w:rsidRDefault="00237D1C" w:rsidP="00237D1C">
      <w:pPr>
        <w:pBdr>
          <w:bottom w:val="single" w:sz="6" w:space="1" w:color="auto"/>
        </w:pBdr>
        <w:rPr>
          <w:rFonts w:ascii="Arial" w:hAnsi="Arial" w:cs="Arial"/>
          <w:i/>
          <w:iCs/>
          <w:sz w:val="20"/>
          <w:szCs w:val="20"/>
        </w:rPr>
      </w:pPr>
      <w:r w:rsidRPr="00237D1C">
        <w:rPr>
          <w:rFonts w:ascii="Arial" w:hAnsi="Arial" w:cs="Arial"/>
          <w:i/>
          <w:iCs/>
          <w:sz w:val="20"/>
          <w:szCs w:val="20"/>
        </w:rPr>
        <w:t>*Bron: Hypotheken Data Netwerk (HDN)</w:t>
      </w:r>
    </w:p>
    <w:p w14:paraId="61E8ED2D" w14:textId="3FDFC9C3" w:rsidR="003D52AE" w:rsidRDefault="003D52AE" w:rsidP="00237D1C">
      <w:pPr>
        <w:pBdr>
          <w:bottom w:val="single" w:sz="6" w:space="1" w:color="auto"/>
        </w:pBdr>
        <w:rPr>
          <w:rFonts w:ascii="Arial" w:hAnsi="Arial" w:cs="Arial"/>
          <w:i/>
          <w:iCs/>
          <w:sz w:val="20"/>
          <w:szCs w:val="20"/>
        </w:rPr>
      </w:pPr>
      <w:r>
        <w:rPr>
          <w:rFonts w:ascii="Arial" w:hAnsi="Arial" w:cs="Arial"/>
          <w:i/>
          <w:iCs/>
          <w:sz w:val="20"/>
          <w:szCs w:val="20"/>
        </w:rPr>
        <w:t xml:space="preserve"> </w:t>
      </w:r>
    </w:p>
    <w:p w14:paraId="1A08B4CB" w14:textId="70A91244" w:rsidR="00D12D05" w:rsidRPr="00D12D05" w:rsidRDefault="00D12D05" w:rsidP="00D12D05">
      <w:pPr>
        <w:rPr>
          <w:rFonts w:ascii="Arial" w:hAnsi="Arial" w:cs="Arial"/>
          <w:b/>
          <w:bCs/>
          <w:sz w:val="20"/>
          <w:szCs w:val="20"/>
        </w:rPr>
      </w:pPr>
      <w:r w:rsidRPr="00D12D05">
        <w:rPr>
          <w:rFonts w:ascii="Arial" w:hAnsi="Arial" w:cs="Arial"/>
          <w:b/>
          <w:bCs/>
          <w:sz w:val="20"/>
          <w:szCs w:val="20"/>
        </w:rPr>
        <w:t>Noot voor de redactie, niet voor publicatie</w:t>
      </w:r>
      <w:r>
        <w:rPr>
          <w:rFonts w:ascii="Arial" w:hAnsi="Arial" w:cs="Arial"/>
          <w:b/>
          <w:bCs/>
          <w:sz w:val="20"/>
          <w:szCs w:val="20"/>
        </w:rPr>
        <w:br/>
      </w:r>
      <w:r w:rsidRPr="00D12D05">
        <w:rPr>
          <w:rFonts w:ascii="Arial" w:hAnsi="Arial" w:cs="Arial"/>
          <w:sz w:val="20"/>
          <w:szCs w:val="20"/>
        </w:rPr>
        <w:t xml:space="preserve">Neem bij vragen over dit bericht contact op met de Belastingdienst via </w:t>
      </w:r>
      <w:hyperlink r:id="rId7" w:history="1">
        <w:r w:rsidRPr="007015BA">
          <w:rPr>
            <w:rStyle w:val="Hyperlink"/>
            <w:rFonts w:ascii="Arial" w:hAnsi="Arial" w:cs="Arial"/>
            <w:sz w:val="20"/>
            <w:szCs w:val="20"/>
          </w:rPr>
          <w:t>pers@belastingdienst.nl</w:t>
        </w:r>
      </w:hyperlink>
    </w:p>
    <w:p w14:paraId="5B0C7EBA" w14:textId="77777777" w:rsidR="00D12D05" w:rsidRPr="00D12D05" w:rsidRDefault="00D12D05" w:rsidP="00D12D05">
      <w:pPr>
        <w:rPr>
          <w:rFonts w:ascii="Arial" w:hAnsi="Arial" w:cs="Arial"/>
          <w:sz w:val="20"/>
          <w:szCs w:val="20"/>
        </w:rPr>
      </w:pPr>
    </w:p>
    <w:p w14:paraId="5107FD10" w14:textId="09667B24" w:rsidR="00C426E2" w:rsidRPr="00D12D05" w:rsidRDefault="00D12D05" w:rsidP="00D12D05">
      <w:pPr>
        <w:rPr>
          <w:rFonts w:ascii="Arial" w:hAnsi="Arial" w:cs="Arial"/>
          <w:sz w:val="20"/>
          <w:szCs w:val="20"/>
        </w:rPr>
      </w:pPr>
      <w:r w:rsidRPr="00D12D05">
        <w:rPr>
          <w:rFonts w:ascii="Arial" w:hAnsi="Arial" w:cs="Arial"/>
          <w:sz w:val="20"/>
          <w:szCs w:val="20"/>
        </w:rPr>
        <w:t> </w:t>
      </w:r>
    </w:p>
    <w:sectPr w:rsidR="00C426E2" w:rsidRPr="00D12D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D05"/>
    <w:rsid w:val="0010271B"/>
    <w:rsid w:val="00232D33"/>
    <w:rsid w:val="00237D1C"/>
    <w:rsid w:val="003D52AE"/>
    <w:rsid w:val="00561361"/>
    <w:rsid w:val="00C426E2"/>
    <w:rsid w:val="00D12D05"/>
    <w:rsid w:val="00D168AF"/>
    <w:rsid w:val="00E3453E"/>
    <w:rsid w:val="00EE231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CB4F2"/>
  <w15:chartTrackingRefBased/>
  <w15:docId w15:val="{2231730A-A8BE-4ABF-92AD-24210F3D4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12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12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12D0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12D0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12D0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12D0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12D0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12D0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12D0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12D0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12D0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12D0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12D0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12D0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12D0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12D0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12D0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12D05"/>
    <w:rPr>
      <w:rFonts w:eastAsiaTheme="majorEastAsia" w:cstheme="majorBidi"/>
      <w:color w:val="272727" w:themeColor="text1" w:themeTint="D8"/>
    </w:rPr>
  </w:style>
  <w:style w:type="paragraph" w:styleId="Titel">
    <w:name w:val="Title"/>
    <w:basedOn w:val="Standaard"/>
    <w:next w:val="Standaard"/>
    <w:link w:val="TitelChar"/>
    <w:uiPriority w:val="10"/>
    <w:qFormat/>
    <w:rsid w:val="00D12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12D0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12D0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12D0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12D0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12D05"/>
    <w:rPr>
      <w:i/>
      <w:iCs/>
      <w:color w:val="404040" w:themeColor="text1" w:themeTint="BF"/>
    </w:rPr>
  </w:style>
  <w:style w:type="paragraph" w:styleId="Lijstalinea">
    <w:name w:val="List Paragraph"/>
    <w:basedOn w:val="Standaard"/>
    <w:uiPriority w:val="34"/>
    <w:qFormat/>
    <w:rsid w:val="00D12D05"/>
    <w:pPr>
      <w:ind w:left="720"/>
      <w:contextualSpacing/>
    </w:pPr>
  </w:style>
  <w:style w:type="character" w:styleId="Intensievebenadrukking">
    <w:name w:val="Intense Emphasis"/>
    <w:basedOn w:val="Standaardalinea-lettertype"/>
    <w:uiPriority w:val="21"/>
    <w:qFormat/>
    <w:rsid w:val="00D12D05"/>
    <w:rPr>
      <w:i/>
      <w:iCs/>
      <w:color w:val="0F4761" w:themeColor="accent1" w:themeShade="BF"/>
    </w:rPr>
  </w:style>
  <w:style w:type="paragraph" w:styleId="Duidelijkcitaat">
    <w:name w:val="Intense Quote"/>
    <w:basedOn w:val="Standaard"/>
    <w:next w:val="Standaard"/>
    <w:link w:val="DuidelijkcitaatChar"/>
    <w:uiPriority w:val="30"/>
    <w:qFormat/>
    <w:rsid w:val="00D12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12D05"/>
    <w:rPr>
      <w:i/>
      <w:iCs/>
      <w:color w:val="0F4761" w:themeColor="accent1" w:themeShade="BF"/>
    </w:rPr>
  </w:style>
  <w:style w:type="character" w:styleId="Intensieveverwijzing">
    <w:name w:val="Intense Reference"/>
    <w:basedOn w:val="Standaardalinea-lettertype"/>
    <w:uiPriority w:val="32"/>
    <w:qFormat/>
    <w:rsid w:val="00D12D05"/>
    <w:rPr>
      <w:b/>
      <w:bCs/>
      <w:smallCaps/>
      <w:color w:val="0F4761" w:themeColor="accent1" w:themeShade="BF"/>
      <w:spacing w:val="5"/>
    </w:rPr>
  </w:style>
  <w:style w:type="character" w:styleId="Hyperlink">
    <w:name w:val="Hyperlink"/>
    <w:basedOn w:val="Standaardalinea-lettertype"/>
    <w:uiPriority w:val="99"/>
    <w:unhideWhenUsed/>
    <w:rsid w:val="00D12D05"/>
    <w:rPr>
      <w:color w:val="467886" w:themeColor="hyperlink"/>
      <w:u w:val="single"/>
    </w:rPr>
  </w:style>
  <w:style w:type="character" w:styleId="Onopgelostemelding">
    <w:name w:val="Unresolved Mention"/>
    <w:basedOn w:val="Standaardalinea-lettertype"/>
    <w:uiPriority w:val="99"/>
    <w:semiHidden/>
    <w:unhideWhenUsed/>
    <w:rsid w:val="00D12D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4015">
      <w:bodyDiv w:val="1"/>
      <w:marLeft w:val="0"/>
      <w:marRight w:val="0"/>
      <w:marTop w:val="0"/>
      <w:marBottom w:val="0"/>
      <w:divBdr>
        <w:top w:val="none" w:sz="0" w:space="0" w:color="auto"/>
        <w:left w:val="none" w:sz="0" w:space="0" w:color="auto"/>
        <w:bottom w:val="none" w:sz="0" w:space="0" w:color="auto"/>
        <w:right w:val="none" w:sz="0" w:space="0" w:color="auto"/>
      </w:divBdr>
    </w:div>
    <w:div w:id="378748690">
      <w:bodyDiv w:val="1"/>
      <w:marLeft w:val="0"/>
      <w:marRight w:val="0"/>
      <w:marTop w:val="0"/>
      <w:marBottom w:val="0"/>
      <w:divBdr>
        <w:top w:val="none" w:sz="0" w:space="0" w:color="auto"/>
        <w:left w:val="none" w:sz="0" w:space="0" w:color="auto"/>
        <w:bottom w:val="none" w:sz="0" w:space="0" w:color="auto"/>
        <w:right w:val="none" w:sz="0" w:space="0" w:color="auto"/>
      </w:divBdr>
    </w:div>
    <w:div w:id="516695578">
      <w:bodyDiv w:val="1"/>
      <w:marLeft w:val="0"/>
      <w:marRight w:val="0"/>
      <w:marTop w:val="0"/>
      <w:marBottom w:val="0"/>
      <w:divBdr>
        <w:top w:val="none" w:sz="0" w:space="0" w:color="auto"/>
        <w:left w:val="none" w:sz="0" w:space="0" w:color="auto"/>
        <w:bottom w:val="none" w:sz="0" w:space="0" w:color="auto"/>
        <w:right w:val="none" w:sz="0" w:space="0" w:color="auto"/>
      </w:divBdr>
    </w:div>
    <w:div w:id="983851980">
      <w:bodyDiv w:val="1"/>
      <w:marLeft w:val="0"/>
      <w:marRight w:val="0"/>
      <w:marTop w:val="0"/>
      <w:marBottom w:val="0"/>
      <w:divBdr>
        <w:top w:val="none" w:sz="0" w:space="0" w:color="auto"/>
        <w:left w:val="none" w:sz="0" w:space="0" w:color="auto"/>
        <w:bottom w:val="none" w:sz="0" w:space="0" w:color="auto"/>
        <w:right w:val="none" w:sz="0" w:space="0" w:color="auto"/>
      </w:divBdr>
    </w:div>
    <w:div w:id="1604653190">
      <w:bodyDiv w:val="1"/>
      <w:marLeft w:val="0"/>
      <w:marRight w:val="0"/>
      <w:marTop w:val="0"/>
      <w:marBottom w:val="0"/>
      <w:divBdr>
        <w:top w:val="none" w:sz="0" w:space="0" w:color="auto"/>
        <w:left w:val="none" w:sz="0" w:space="0" w:color="auto"/>
        <w:bottom w:val="none" w:sz="0" w:space="0" w:color="auto"/>
        <w:right w:val="none" w:sz="0" w:space="0" w:color="auto"/>
      </w:divBdr>
    </w:div>
    <w:div w:id="174078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ers@belastingdienst.nl"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lastingdienst.nl/wps/wcm/connect/nl/voorlopige-aanslag/voorlopige-aanslag" TargetMode="External"/><Relationship Id="rId11" Type="http://schemas.openxmlformats.org/officeDocument/2006/relationships/customXml" Target="../customXml/item2.xml"/><Relationship Id="rId5" Type="http://schemas.openxmlformats.org/officeDocument/2006/relationships/hyperlink" Target="https://www.belastingdienst.nl/wps/wcm/connect/nl/voorlopige-aanslag/content/hulp-bij-mijn-voorlopige-aanslag" TargetMode="External"/><Relationship Id="rId10" Type="http://schemas.openxmlformats.org/officeDocument/2006/relationships/customXml" Target="../customXml/item1.xml"/><Relationship Id="rId4" Type="http://schemas.openxmlformats.org/officeDocument/2006/relationships/hyperlink" Target="https://www.belastingdienst.nl/wps/wcm/connect/nl/voorlopige-aanslag/voorlopige-aanslag" TargetMode="Externa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d4290732a18aacb3bc481f47eb5e5a52">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270195f95d20e6d79975507a5e4df5ac"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Props1.xml><?xml version="1.0" encoding="utf-8"?>
<ds:datastoreItem xmlns:ds="http://schemas.openxmlformats.org/officeDocument/2006/customXml" ds:itemID="{1C3584D3-3D2B-43BA-8AF6-0F319BD1D3E0}"/>
</file>

<file path=customXml/itemProps2.xml><?xml version="1.0" encoding="utf-8"?>
<ds:datastoreItem xmlns:ds="http://schemas.openxmlformats.org/officeDocument/2006/customXml" ds:itemID="{4EBE0AB0-BFC1-4D8F-A941-02C4FEAA3699}"/>
</file>

<file path=customXml/itemProps3.xml><?xml version="1.0" encoding="utf-8"?>
<ds:datastoreItem xmlns:ds="http://schemas.openxmlformats.org/officeDocument/2006/customXml" ds:itemID="{2BB16E52-C177-4051-BA0B-DCD37D04BB15}"/>
</file>

<file path=docProps/app.xml><?xml version="1.0" encoding="utf-8"?>
<Properties xmlns="http://schemas.openxmlformats.org/officeDocument/2006/extended-properties" xmlns:vt="http://schemas.openxmlformats.org/officeDocument/2006/docPropsVTypes">
  <Template>Normal</Template>
  <TotalTime>6</TotalTime>
  <Pages>1</Pages>
  <Words>521</Words>
  <Characters>2871</Characters>
  <Application>Microsoft Office Word</Application>
  <DocSecurity>0</DocSecurity>
  <Lines>23</Lines>
  <Paragraphs>6</Paragraphs>
  <ScaleCrop>false</ScaleCrop>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Neuvenheim</dc:creator>
  <cp:keywords/>
  <dc:description/>
  <cp:lastModifiedBy>Jill Neuvenheim</cp:lastModifiedBy>
  <cp:revision>6</cp:revision>
  <dcterms:created xsi:type="dcterms:W3CDTF">2025-12-24T13:17:00Z</dcterms:created>
  <dcterms:modified xsi:type="dcterms:W3CDTF">2025-12-24T13:21:00Z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ies>
</file>