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3DE36" w14:textId="4C20D268" w:rsidR="004F0CEF" w:rsidRPr="00B61441" w:rsidRDefault="00FE1BDF" w:rsidP="007B630D">
      <w:pPr>
        <w:pStyle w:val="Kop2"/>
        <w:rPr>
          <w:rFonts w:asciiTheme="minorHAnsi" w:hAnsiTheme="minorHAnsi" w:cstheme="minorHAnsi"/>
        </w:rPr>
      </w:pPr>
      <w:r w:rsidRPr="00B61441">
        <w:rPr>
          <w:rFonts w:asciiTheme="minorHAnsi" w:hAnsiTheme="minorHAnsi" w:cstheme="minorHAnsi"/>
        </w:rPr>
        <w:t>Dit zeggen professionals over de bijscholing</w:t>
      </w:r>
    </w:p>
    <w:p w14:paraId="4BC48C40" w14:textId="77777777" w:rsidR="00FE1BDF" w:rsidRPr="00B61441" w:rsidRDefault="00FE1BDF" w:rsidP="004F0CEF">
      <w:pPr>
        <w:pStyle w:val="BodyHvdMCursief"/>
        <w:rPr>
          <w:rFonts w:asciiTheme="minorHAnsi" w:hAnsiTheme="minorHAnsi" w:cstheme="minorHAnsi"/>
          <w:i w:val="0"/>
          <w:iCs/>
        </w:rPr>
      </w:pPr>
    </w:p>
    <w:p w14:paraId="7E98EAF6" w14:textId="2C880C37" w:rsidR="004F0CEF" w:rsidRPr="00B61441" w:rsidRDefault="006B3C59" w:rsidP="004F0CEF">
      <w:pPr>
        <w:pStyle w:val="BodyHvdM"/>
        <w:rPr>
          <w:rFonts w:asciiTheme="minorHAnsi" w:hAnsiTheme="minorHAnsi" w:cstheme="minorHAnsi"/>
          <w:b/>
          <w:bCs/>
        </w:rPr>
      </w:pPr>
      <w:r w:rsidRPr="00B61441">
        <w:rPr>
          <w:rFonts w:asciiTheme="minorHAnsi" w:hAnsiTheme="minorHAnsi" w:cstheme="minorHAnsi"/>
          <w:b/>
          <w:bCs/>
        </w:rPr>
        <w:t>Jessica</w:t>
      </w:r>
      <w:r w:rsidR="00A23BC1" w:rsidRPr="00B61441">
        <w:rPr>
          <w:rFonts w:asciiTheme="minorHAnsi" w:hAnsiTheme="minorHAnsi" w:cstheme="minorHAnsi"/>
        </w:rPr>
        <w:t xml:space="preserve"> </w:t>
      </w:r>
      <w:r w:rsidR="00A23BC1" w:rsidRPr="00B61441">
        <w:rPr>
          <w:rFonts w:asciiTheme="minorHAnsi" w:hAnsiTheme="minorHAnsi" w:cstheme="minorHAnsi"/>
          <w:b/>
          <w:bCs/>
        </w:rPr>
        <w:t>van der Aa</w:t>
      </w:r>
      <w:r w:rsidR="00054CEA" w:rsidRPr="00B61441">
        <w:rPr>
          <w:rFonts w:asciiTheme="minorHAnsi" w:hAnsiTheme="minorHAnsi" w:cstheme="minorHAnsi"/>
          <w:b/>
          <w:bCs/>
        </w:rPr>
        <w:t>, gynaecoloog</w:t>
      </w:r>
      <w:r w:rsidRPr="00B61441">
        <w:rPr>
          <w:rFonts w:asciiTheme="minorHAnsi" w:hAnsiTheme="minorHAnsi" w:cstheme="minorHAnsi"/>
          <w:b/>
          <w:bCs/>
        </w:rPr>
        <w:br/>
      </w:r>
      <w:r w:rsidR="002D03A6" w:rsidRPr="00B61441">
        <w:rPr>
          <w:rFonts w:asciiTheme="minorHAnsi" w:hAnsiTheme="minorHAnsi" w:cstheme="minorHAnsi"/>
          <w:i/>
          <w:iCs/>
          <w:color w:val="auto"/>
        </w:rPr>
        <w:t>“</w:t>
      </w:r>
      <w:r w:rsidR="002D03A6" w:rsidRPr="00B61441">
        <w:rPr>
          <w:rFonts w:asciiTheme="minorHAnsi" w:hAnsiTheme="minorHAnsi" w:cstheme="minorHAnsi"/>
          <w:i/>
          <w:iCs/>
          <w:color w:val="auto"/>
        </w:rPr>
        <w:t>De bijscholing maakt goed inzichtelijk wie de verschillende betrokken professionals zijn in de eerste 1000 dagen, en hoe zij zich tot elkaar verhouden in het netwerk. Dat geeft als gynaecoloog inzicht in hoe we in contact kunnen komen met andere professionals als de situatie daarom vraagt. Zo kan iedereen die zorg op zich nemen waar hij of zij verantwoordelijk voor is.”</w:t>
      </w:r>
    </w:p>
    <w:p w14:paraId="0F43AE66" w14:textId="77777777" w:rsidR="00C518C8" w:rsidRPr="00B61441" w:rsidRDefault="00C518C8" w:rsidP="004F0CEF">
      <w:pPr>
        <w:pStyle w:val="BodyHvdM"/>
        <w:rPr>
          <w:rFonts w:asciiTheme="minorHAnsi" w:hAnsiTheme="minorHAnsi" w:cstheme="minorHAnsi"/>
          <w:b/>
          <w:bCs/>
        </w:rPr>
      </w:pPr>
    </w:p>
    <w:p w14:paraId="6B901445" w14:textId="379E6F7D" w:rsidR="0078571F" w:rsidRPr="00B61441" w:rsidRDefault="00EF1B9E" w:rsidP="0071532B">
      <w:pPr>
        <w:pStyle w:val="BodyHvdM"/>
        <w:rPr>
          <w:rFonts w:asciiTheme="minorHAnsi" w:hAnsiTheme="minorHAnsi" w:cstheme="minorHAnsi"/>
          <w:i/>
          <w:iCs/>
          <w:color w:val="333333" w:themeColor="text1"/>
        </w:rPr>
      </w:pPr>
      <w:r>
        <w:rPr>
          <w:rFonts w:asciiTheme="minorHAnsi" w:hAnsiTheme="minorHAnsi" w:cstheme="minorHAnsi"/>
          <w:b/>
          <w:bCs/>
        </w:rPr>
        <w:t>Ano</w:t>
      </w:r>
      <w:r w:rsidR="00B23186">
        <w:rPr>
          <w:rFonts w:asciiTheme="minorHAnsi" w:hAnsiTheme="minorHAnsi" w:cstheme="minorHAnsi"/>
          <w:b/>
          <w:bCs/>
        </w:rPr>
        <w:t>nieme h</w:t>
      </w:r>
      <w:r w:rsidR="00F424D8" w:rsidRPr="00B61441">
        <w:rPr>
          <w:rFonts w:asciiTheme="minorHAnsi" w:hAnsiTheme="minorHAnsi" w:cstheme="minorHAnsi"/>
          <w:b/>
          <w:bCs/>
        </w:rPr>
        <w:t>uisarts</w:t>
      </w:r>
      <w:r w:rsidR="00F424D8" w:rsidRPr="00B61441">
        <w:rPr>
          <w:rFonts w:asciiTheme="minorHAnsi" w:hAnsiTheme="minorHAnsi" w:cstheme="minorHAnsi"/>
          <w:b/>
          <w:bCs/>
        </w:rPr>
        <w:br/>
      </w:r>
      <w:r w:rsidR="004755E9" w:rsidRPr="00B61441">
        <w:rPr>
          <w:rFonts w:asciiTheme="minorHAnsi" w:hAnsiTheme="minorHAnsi" w:cstheme="minorHAnsi"/>
          <w:i/>
          <w:iCs/>
          <w:color w:val="333333" w:themeColor="text1"/>
        </w:rPr>
        <w:t>“De e-</w:t>
      </w:r>
      <w:proofErr w:type="spellStart"/>
      <w:r w:rsidR="004755E9" w:rsidRPr="00B61441">
        <w:rPr>
          <w:rFonts w:asciiTheme="minorHAnsi" w:hAnsiTheme="minorHAnsi" w:cstheme="minorHAnsi"/>
          <w:i/>
          <w:iCs/>
          <w:color w:val="333333" w:themeColor="text1"/>
        </w:rPr>
        <w:t>learning</w:t>
      </w:r>
      <w:proofErr w:type="spellEnd"/>
      <w:r w:rsidR="004755E9" w:rsidRPr="00B61441">
        <w:rPr>
          <w:rFonts w:asciiTheme="minorHAnsi" w:hAnsiTheme="minorHAnsi" w:cstheme="minorHAnsi"/>
          <w:i/>
          <w:iCs/>
          <w:color w:val="333333" w:themeColor="text1"/>
        </w:rPr>
        <w:t xml:space="preserve"> is zeer uitgebreid en veelomvattend met veel praktische links naar websites en pakkende video’s. Daarnaast is er goede verdieping voor verschillende zorgprofessionals, zodat zij over en van elkaar kunnen leren.”</w:t>
      </w:r>
    </w:p>
    <w:p w14:paraId="1FC81C47" w14:textId="77777777" w:rsidR="004755E9" w:rsidRPr="00B61441" w:rsidRDefault="004755E9" w:rsidP="0071532B">
      <w:pPr>
        <w:pStyle w:val="BodyHvdM"/>
        <w:rPr>
          <w:rFonts w:asciiTheme="minorHAnsi" w:hAnsiTheme="minorHAnsi" w:cstheme="minorHAnsi"/>
          <w:i/>
          <w:iCs/>
          <w:color w:val="333333" w:themeColor="text1"/>
        </w:rPr>
      </w:pPr>
    </w:p>
    <w:p w14:paraId="014DDCD3" w14:textId="4517225E" w:rsidR="004755E9" w:rsidRPr="00B61441" w:rsidRDefault="00054CEA" w:rsidP="0071532B">
      <w:pPr>
        <w:pStyle w:val="BodyHvdM"/>
        <w:rPr>
          <w:rFonts w:asciiTheme="minorHAnsi" w:hAnsiTheme="minorHAnsi" w:cstheme="minorHAnsi"/>
          <w:i/>
          <w:iCs/>
          <w:color w:val="auto"/>
        </w:rPr>
      </w:pPr>
      <w:r w:rsidRPr="00B61441">
        <w:rPr>
          <w:rFonts w:asciiTheme="minorHAnsi" w:hAnsiTheme="minorHAnsi" w:cstheme="minorHAnsi"/>
          <w:b/>
          <w:bCs/>
        </w:rPr>
        <w:t>Pam Vos, j</w:t>
      </w:r>
      <w:r w:rsidR="00A21FFC" w:rsidRPr="00B61441">
        <w:rPr>
          <w:rFonts w:asciiTheme="minorHAnsi" w:hAnsiTheme="minorHAnsi" w:cstheme="minorHAnsi"/>
          <w:b/>
          <w:bCs/>
        </w:rPr>
        <w:t xml:space="preserve">eugdarts </w:t>
      </w:r>
      <w:r w:rsidR="001827EE" w:rsidRPr="00B61441">
        <w:rPr>
          <w:rFonts w:asciiTheme="minorHAnsi" w:hAnsiTheme="minorHAnsi" w:cstheme="minorHAnsi"/>
          <w:b/>
          <w:bCs/>
        </w:rPr>
        <w:t>bij GGD Hart voor Brabant</w:t>
      </w:r>
      <w:r w:rsidR="00A21FFC" w:rsidRPr="00B61441">
        <w:rPr>
          <w:rFonts w:asciiTheme="minorHAnsi" w:hAnsiTheme="minorHAnsi" w:cstheme="minorHAnsi"/>
        </w:rPr>
        <w:br/>
      </w:r>
      <w:r w:rsidR="000E193D" w:rsidRPr="00B61441">
        <w:rPr>
          <w:rFonts w:asciiTheme="minorHAnsi" w:hAnsiTheme="minorHAnsi" w:cstheme="minorHAnsi"/>
          <w:i/>
          <w:iCs/>
          <w:color w:val="auto"/>
        </w:rPr>
        <w:t>“</w:t>
      </w:r>
      <w:r w:rsidR="000E193D" w:rsidRPr="00B61441">
        <w:rPr>
          <w:rFonts w:asciiTheme="minorHAnsi" w:hAnsiTheme="minorHAnsi" w:cstheme="minorHAnsi"/>
          <w:i/>
          <w:iCs/>
          <w:color w:val="auto"/>
        </w:rPr>
        <w:t>Kansrijke Start is een beweging die we samen moeten doorlopen. Het kan niet blijven hangen bij intrinsiek gemotiveerde professionals. Het moet een beweging worden van en met ons allemaal.”</w:t>
      </w:r>
      <w:r w:rsidR="000E193D" w:rsidRPr="00B61441">
        <w:rPr>
          <w:rFonts w:asciiTheme="minorHAnsi" w:hAnsiTheme="minorHAnsi" w:cstheme="minorHAnsi"/>
          <w:color w:val="auto"/>
        </w:rPr>
        <w:t xml:space="preserve"> Pam vindt dat de bijscholing een goede bijdrage levert aan het groter en sterker maken van deze beweging. </w:t>
      </w:r>
      <w:r w:rsidR="000E193D" w:rsidRPr="00B61441">
        <w:rPr>
          <w:rFonts w:asciiTheme="minorHAnsi" w:hAnsiTheme="minorHAnsi" w:cstheme="minorHAnsi"/>
          <w:i/>
          <w:iCs/>
          <w:color w:val="auto"/>
        </w:rPr>
        <w:t xml:space="preserve">“De kracht is dat veel verschillende professionals tegelijk geschoold worden. Onder andere over het belang van een kansrijke start, maar ook over de complexiteit van </w:t>
      </w:r>
      <w:proofErr w:type="spellStart"/>
      <w:r w:rsidR="000E193D" w:rsidRPr="00B61441">
        <w:rPr>
          <w:rFonts w:asciiTheme="minorHAnsi" w:hAnsiTheme="minorHAnsi" w:cstheme="minorHAnsi"/>
          <w:i/>
          <w:iCs/>
          <w:color w:val="auto"/>
        </w:rPr>
        <w:t>vroegsignalering</w:t>
      </w:r>
      <w:proofErr w:type="spellEnd"/>
      <w:r w:rsidR="000E193D" w:rsidRPr="00B61441">
        <w:rPr>
          <w:rFonts w:asciiTheme="minorHAnsi" w:hAnsiTheme="minorHAnsi" w:cstheme="minorHAnsi"/>
          <w:i/>
          <w:iCs/>
          <w:color w:val="auto"/>
        </w:rPr>
        <w:t xml:space="preserve"> en </w:t>
      </w:r>
      <w:proofErr w:type="spellStart"/>
      <w:r w:rsidR="000E193D" w:rsidRPr="00B61441">
        <w:rPr>
          <w:rFonts w:asciiTheme="minorHAnsi" w:hAnsiTheme="minorHAnsi" w:cstheme="minorHAnsi"/>
          <w:i/>
          <w:iCs/>
          <w:color w:val="auto"/>
        </w:rPr>
        <w:t>domeinoverstijgende</w:t>
      </w:r>
      <w:proofErr w:type="spellEnd"/>
      <w:r w:rsidR="000E193D" w:rsidRPr="00B61441">
        <w:rPr>
          <w:rFonts w:asciiTheme="minorHAnsi" w:hAnsiTheme="minorHAnsi" w:cstheme="minorHAnsi"/>
          <w:i/>
          <w:iCs/>
          <w:color w:val="auto"/>
        </w:rPr>
        <w:t xml:space="preserve"> samenwerking.”</w:t>
      </w:r>
    </w:p>
    <w:p w14:paraId="1D002F1C" w14:textId="77777777" w:rsidR="0000497F" w:rsidRPr="00B61441" w:rsidRDefault="0000497F" w:rsidP="0071532B">
      <w:pPr>
        <w:pStyle w:val="BodyHvdM"/>
        <w:rPr>
          <w:rFonts w:asciiTheme="minorHAnsi" w:hAnsiTheme="minorHAnsi" w:cstheme="minorHAnsi"/>
          <w:i/>
          <w:iCs/>
          <w:color w:val="auto"/>
        </w:rPr>
      </w:pPr>
    </w:p>
    <w:p w14:paraId="1C44A8BE" w14:textId="3A33A7CF" w:rsidR="00EF16CF" w:rsidRPr="00B61441" w:rsidRDefault="00054CEA" w:rsidP="00EF16CF">
      <w:pPr>
        <w:pStyle w:val="BodyHvdM"/>
        <w:rPr>
          <w:rFonts w:asciiTheme="minorHAnsi" w:hAnsiTheme="minorHAnsi" w:cstheme="minorHAnsi"/>
        </w:rPr>
      </w:pPr>
      <w:r w:rsidRPr="00B61441">
        <w:rPr>
          <w:rFonts w:asciiTheme="minorHAnsi" w:hAnsiTheme="minorHAnsi" w:cstheme="minorHAnsi"/>
          <w:b/>
          <w:bCs/>
        </w:rPr>
        <w:t xml:space="preserve">Linda </w:t>
      </w:r>
      <w:proofErr w:type="spellStart"/>
      <w:r w:rsidRPr="00B61441">
        <w:rPr>
          <w:rFonts w:asciiTheme="minorHAnsi" w:hAnsiTheme="minorHAnsi" w:cstheme="minorHAnsi"/>
          <w:b/>
          <w:bCs/>
        </w:rPr>
        <w:t>Bregman</w:t>
      </w:r>
      <w:proofErr w:type="spellEnd"/>
      <w:r w:rsidRPr="00B61441">
        <w:rPr>
          <w:rFonts w:asciiTheme="minorHAnsi" w:hAnsiTheme="minorHAnsi" w:cstheme="minorHAnsi"/>
          <w:b/>
          <w:bCs/>
        </w:rPr>
        <w:t>, b</w:t>
      </w:r>
      <w:r w:rsidR="00A10311" w:rsidRPr="00B61441">
        <w:rPr>
          <w:rFonts w:asciiTheme="minorHAnsi" w:hAnsiTheme="minorHAnsi" w:cstheme="minorHAnsi"/>
          <w:b/>
          <w:bCs/>
        </w:rPr>
        <w:t>eleidsadviseur bij Kenniscentrum Kraamzorg</w:t>
      </w:r>
      <w:r w:rsidR="00BB6D34" w:rsidRPr="00B61441">
        <w:rPr>
          <w:rFonts w:asciiTheme="minorHAnsi" w:hAnsiTheme="minorHAnsi" w:cstheme="minorHAnsi"/>
          <w:b/>
          <w:bCs/>
        </w:rPr>
        <w:t xml:space="preserve"> </w:t>
      </w:r>
      <w:r w:rsidR="00EF16CF" w:rsidRPr="00B61441">
        <w:rPr>
          <w:rFonts w:asciiTheme="minorHAnsi" w:hAnsiTheme="minorHAnsi" w:cstheme="minorHAnsi"/>
        </w:rPr>
        <w:br/>
      </w:r>
      <w:r w:rsidR="0040115B" w:rsidRPr="00B61441">
        <w:rPr>
          <w:rFonts w:asciiTheme="minorHAnsi" w:hAnsiTheme="minorHAnsi" w:cstheme="minorHAnsi"/>
        </w:rPr>
        <w:t>"</w:t>
      </w:r>
      <w:r w:rsidR="0040115B" w:rsidRPr="00B61441">
        <w:rPr>
          <w:rFonts w:asciiTheme="minorHAnsi" w:hAnsiTheme="minorHAnsi" w:cstheme="minorHAnsi"/>
          <w:i/>
          <w:iCs/>
        </w:rPr>
        <w:t>Het is heel fijn dat er een multidisciplinaire bijscholing is ontwikkeld met speciale aandacht voor de rol van de kraamverzorgende</w:t>
      </w:r>
      <w:r w:rsidR="0040115B" w:rsidRPr="00B61441">
        <w:rPr>
          <w:rFonts w:asciiTheme="minorHAnsi" w:hAnsiTheme="minorHAnsi" w:cstheme="minorHAnsi"/>
        </w:rPr>
        <w:t xml:space="preserve">,” zegt Linda </w:t>
      </w:r>
      <w:proofErr w:type="spellStart"/>
      <w:r w:rsidR="0040115B" w:rsidRPr="00B61441">
        <w:rPr>
          <w:rFonts w:asciiTheme="minorHAnsi" w:hAnsiTheme="minorHAnsi" w:cstheme="minorHAnsi"/>
        </w:rPr>
        <w:t>Bregman</w:t>
      </w:r>
      <w:proofErr w:type="spellEnd"/>
      <w:r w:rsidR="0040115B" w:rsidRPr="00B61441">
        <w:rPr>
          <w:rFonts w:asciiTheme="minorHAnsi" w:hAnsiTheme="minorHAnsi" w:cstheme="minorHAnsi"/>
        </w:rPr>
        <w:t>. “</w:t>
      </w:r>
      <w:r w:rsidR="0040115B" w:rsidRPr="00B61441">
        <w:rPr>
          <w:rFonts w:asciiTheme="minorHAnsi" w:hAnsiTheme="minorHAnsi" w:cstheme="minorHAnsi"/>
          <w:i/>
          <w:iCs/>
        </w:rPr>
        <w:t>Juist in die eerste week na de geboorte wordt een belangrijke basis gelegd. De kraamverzorgende kan richting geven en adviseren, wetende dat de eerste 1000 dagen van groot belang zijn voor de verdere ontwikkeling. De tools in de e-</w:t>
      </w:r>
      <w:proofErr w:type="spellStart"/>
      <w:r w:rsidR="0040115B" w:rsidRPr="00B61441">
        <w:rPr>
          <w:rFonts w:asciiTheme="minorHAnsi" w:hAnsiTheme="minorHAnsi" w:cstheme="minorHAnsi"/>
          <w:i/>
          <w:iCs/>
        </w:rPr>
        <w:t>learning</w:t>
      </w:r>
      <w:proofErr w:type="spellEnd"/>
      <w:r w:rsidR="0040115B" w:rsidRPr="00B61441">
        <w:rPr>
          <w:rFonts w:asciiTheme="minorHAnsi" w:hAnsiTheme="minorHAnsi" w:cstheme="minorHAnsi"/>
          <w:i/>
          <w:iCs/>
        </w:rPr>
        <w:t xml:space="preserve"> helpen bij het voeren van een goed gesprek</w:t>
      </w:r>
      <w:r w:rsidR="0040115B" w:rsidRPr="00B61441">
        <w:rPr>
          <w:rFonts w:asciiTheme="minorHAnsi" w:hAnsiTheme="minorHAnsi" w:cstheme="minorHAnsi"/>
        </w:rPr>
        <w:t>.”</w:t>
      </w:r>
    </w:p>
    <w:p w14:paraId="3F447148" w14:textId="77777777" w:rsidR="00EF16CF" w:rsidRPr="00B61441" w:rsidRDefault="00EF16CF" w:rsidP="00EF16CF">
      <w:pPr>
        <w:pStyle w:val="BodyHvdM"/>
        <w:rPr>
          <w:rFonts w:asciiTheme="minorHAnsi" w:hAnsiTheme="minorHAnsi" w:cstheme="minorHAnsi"/>
        </w:rPr>
      </w:pPr>
    </w:p>
    <w:p w14:paraId="5B0E0BAC" w14:textId="77777777" w:rsidR="003F24A3" w:rsidRPr="00B61441" w:rsidRDefault="003F24A3" w:rsidP="003F24A3">
      <w:pPr>
        <w:pStyle w:val="BodyHvdM"/>
        <w:rPr>
          <w:rFonts w:asciiTheme="minorHAnsi" w:hAnsiTheme="minorHAnsi" w:cstheme="minorHAnsi"/>
          <w:b/>
          <w:bCs/>
          <w:color w:val="auto"/>
        </w:rPr>
      </w:pPr>
      <w:r w:rsidRPr="00B61441">
        <w:rPr>
          <w:rFonts w:asciiTheme="minorHAnsi" w:hAnsiTheme="minorHAnsi" w:cstheme="minorHAnsi"/>
          <w:b/>
          <w:bCs/>
          <w:color w:val="auto"/>
        </w:rPr>
        <w:t xml:space="preserve">Nathalie van de </w:t>
      </w:r>
      <w:proofErr w:type="spellStart"/>
      <w:r w:rsidRPr="00B61441">
        <w:rPr>
          <w:rFonts w:asciiTheme="minorHAnsi" w:hAnsiTheme="minorHAnsi" w:cstheme="minorHAnsi"/>
          <w:b/>
          <w:bCs/>
          <w:color w:val="auto"/>
        </w:rPr>
        <w:t>Plasse</w:t>
      </w:r>
      <w:proofErr w:type="spellEnd"/>
      <w:r w:rsidRPr="00B61441">
        <w:rPr>
          <w:rFonts w:asciiTheme="minorHAnsi" w:hAnsiTheme="minorHAnsi" w:cstheme="minorHAnsi"/>
          <w:b/>
          <w:bCs/>
          <w:color w:val="auto"/>
        </w:rPr>
        <w:t xml:space="preserve"> van gastouderbureau Just4Kids in Roosendaal</w:t>
      </w:r>
    </w:p>
    <w:p w14:paraId="737D1D3C" w14:textId="684FD667" w:rsidR="003F24A3" w:rsidRPr="00B61441" w:rsidRDefault="00695538" w:rsidP="003F24A3">
      <w:pPr>
        <w:pStyle w:val="BodyHvdM"/>
        <w:rPr>
          <w:rFonts w:asciiTheme="minorHAnsi" w:hAnsiTheme="minorHAnsi" w:cstheme="minorHAnsi"/>
          <w:i/>
          <w:iCs/>
          <w:color w:val="auto"/>
        </w:rPr>
      </w:pPr>
      <w:r w:rsidRPr="00B61441">
        <w:rPr>
          <w:rFonts w:asciiTheme="minorHAnsi" w:hAnsiTheme="minorHAnsi" w:cstheme="minorHAnsi"/>
          <w:i/>
          <w:iCs/>
          <w:color w:val="auto"/>
        </w:rPr>
        <w:t>"Iedere medewerker in de kinderopvang weet de rode vlaggen als het gaat om mishandeling, maar er kan zoveel meer spelen binnen een gezin. Het zou mooi zijn als we dit onderwerp, de eerste 1000 dagen, net zo eigen kunnen maken als werken met het protocol kindermishandeling.”</w:t>
      </w:r>
      <w:r w:rsidRPr="00B61441">
        <w:rPr>
          <w:rFonts w:asciiTheme="minorHAnsi" w:hAnsiTheme="minorHAnsi" w:cstheme="minorHAnsi"/>
          <w:color w:val="auto"/>
        </w:rPr>
        <w:t xml:space="preserve"> </w:t>
      </w:r>
      <w:r w:rsidRPr="00B61441">
        <w:rPr>
          <w:rFonts w:asciiTheme="minorHAnsi" w:hAnsiTheme="minorHAnsi" w:cstheme="minorHAnsi"/>
          <w:color w:val="auto"/>
        </w:rPr>
        <w:t xml:space="preserve">Daarom is ze blij dat de bijscholing wordt ontwikkeld met thema’s die voor haar beroep relevant zijn. </w:t>
      </w:r>
      <w:r w:rsidRPr="00B61441">
        <w:rPr>
          <w:rFonts w:asciiTheme="minorHAnsi" w:hAnsiTheme="minorHAnsi" w:cstheme="minorHAnsi"/>
          <w:i/>
          <w:iCs/>
          <w:color w:val="auto"/>
        </w:rPr>
        <w:t>“We leren gezinnen een helpende hand bieden en ouders ondersteunen zonder daarbij een oordeel te hebben,"</w:t>
      </w:r>
      <w:r w:rsidRPr="00B61441">
        <w:rPr>
          <w:rFonts w:asciiTheme="minorHAnsi" w:hAnsiTheme="minorHAnsi" w:cstheme="minorHAnsi"/>
          <w:color w:val="auto"/>
        </w:rPr>
        <w:t xml:space="preserve"> </w:t>
      </w:r>
      <w:r w:rsidRPr="00B61441">
        <w:rPr>
          <w:rFonts w:asciiTheme="minorHAnsi" w:hAnsiTheme="minorHAnsi" w:cstheme="minorHAnsi"/>
          <w:color w:val="auto"/>
        </w:rPr>
        <w:t>zegt Nathalie.</w:t>
      </w:r>
    </w:p>
    <w:p w14:paraId="13D7FA4A" w14:textId="54B0E94C" w:rsidR="00590BEB" w:rsidRPr="00B61441" w:rsidRDefault="00590BEB" w:rsidP="003F24A3">
      <w:pPr>
        <w:pStyle w:val="BodyHvdM"/>
        <w:rPr>
          <w:rFonts w:asciiTheme="minorHAnsi" w:hAnsiTheme="minorHAnsi" w:cstheme="minorHAnsi"/>
          <w:color w:val="auto"/>
        </w:rPr>
      </w:pPr>
      <w:r w:rsidRPr="00B61441">
        <w:rPr>
          <w:rFonts w:asciiTheme="minorHAnsi" w:hAnsiTheme="minorHAnsi" w:cstheme="minorHAnsi"/>
          <w:i/>
          <w:iCs/>
          <w:color w:val="auto"/>
        </w:rPr>
        <w:br/>
      </w:r>
      <w:r w:rsidR="00673119" w:rsidRPr="00B61441">
        <w:rPr>
          <w:rFonts w:asciiTheme="minorHAnsi" w:hAnsiTheme="minorHAnsi" w:cstheme="minorHAnsi"/>
          <w:b/>
          <w:bCs/>
          <w:color w:val="auto"/>
        </w:rPr>
        <w:t xml:space="preserve">N. </w:t>
      </w:r>
      <w:proofErr w:type="spellStart"/>
      <w:r w:rsidR="00673119" w:rsidRPr="00B61441">
        <w:rPr>
          <w:rFonts w:asciiTheme="minorHAnsi" w:hAnsiTheme="minorHAnsi" w:cstheme="minorHAnsi"/>
          <w:b/>
          <w:bCs/>
          <w:color w:val="auto"/>
        </w:rPr>
        <w:t>Schellekens</w:t>
      </w:r>
      <w:proofErr w:type="spellEnd"/>
      <w:r w:rsidR="00673119" w:rsidRPr="00B61441">
        <w:rPr>
          <w:rFonts w:asciiTheme="minorHAnsi" w:hAnsiTheme="minorHAnsi" w:cstheme="minorHAnsi"/>
          <w:b/>
          <w:bCs/>
          <w:color w:val="auto"/>
        </w:rPr>
        <w:t>, persoonlijk begeleider bij ASVZ Ouderkind Udenhout</w:t>
      </w:r>
      <w:r w:rsidR="00673119" w:rsidRPr="00B61441">
        <w:rPr>
          <w:rFonts w:asciiTheme="minorHAnsi" w:hAnsiTheme="minorHAnsi" w:cstheme="minorHAnsi"/>
          <w:color w:val="auto"/>
        </w:rPr>
        <w:br/>
      </w:r>
      <w:r w:rsidR="000E569D" w:rsidRPr="00B61441">
        <w:rPr>
          <w:rFonts w:asciiTheme="minorHAnsi" w:hAnsiTheme="minorHAnsi" w:cstheme="minorHAnsi"/>
          <w:i/>
          <w:iCs/>
          <w:color w:val="auto"/>
        </w:rPr>
        <w:t>“</w:t>
      </w:r>
      <w:r w:rsidR="000E569D" w:rsidRPr="00B61441">
        <w:rPr>
          <w:rFonts w:asciiTheme="minorHAnsi" w:hAnsiTheme="minorHAnsi" w:cstheme="minorHAnsi"/>
          <w:i/>
          <w:iCs/>
          <w:color w:val="auto"/>
        </w:rPr>
        <w:t>In mijn werk staan ontmoeting en samenwerking centraal. De bijscholing sluit daar goed bij aan. In de e-</w:t>
      </w:r>
      <w:proofErr w:type="spellStart"/>
      <w:r w:rsidR="000E569D" w:rsidRPr="00B61441">
        <w:rPr>
          <w:rFonts w:asciiTheme="minorHAnsi" w:hAnsiTheme="minorHAnsi" w:cstheme="minorHAnsi"/>
          <w:i/>
          <w:iCs/>
          <w:color w:val="auto"/>
        </w:rPr>
        <w:t>learning</w:t>
      </w:r>
      <w:proofErr w:type="spellEnd"/>
      <w:r w:rsidR="000E569D" w:rsidRPr="00B61441">
        <w:rPr>
          <w:rFonts w:asciiTheme="minorHAnsi" w:hAnsiTheme="minorHAnsi" w:cstheme="minorHAnsi"/>
          <w:i/>
          <w:iCs/>
          <w:color w:val="auto"/>
        </w:rPr>
        <w:t xml:space="preserve"> staan tools en theorieën die ik nog niet kende, zoals stress-sensitief communiceren met ABC. Ook vind ik de afwisseling tussen theorie, filmpjes van praktijk en opdrachten prettig werken.”</w:t>
      </w:r>
    </w:p>
    <w:p w14:paraId="6DB10C5C" w14:textId="0C8D5AD9" w:rsidR="0000497F" w:rsidRPr="00B61441" w:rsidRDefault="001F5D11" w:rsidP="0071532B">
      <w:pPr>
        <w:pStyle w:val="BodyHvdM"/>
        <w:rPr>
          <w:rFonts w:asciiTheme="minorHAnsi" w:hAnsiTheme="minorHAnsi" w:cstheme="minorHAnsi"/>
        </w:rPr>
      </w:pPr>
      <w:r w:rsidRPr="00B61441">
        <w:rPr>
          <w:rFonts w:asciiTheme="minorHAnsi" w:hAnsiTheme="minorHAnsi" w:cstheme="minorHAnsi"/>
        </w:rPr>
        <w:br/>
      </w:r>
      <w:r w:rsidRPr="00B61441">
        <w:rPr>
          <w:rFonts w:asciiTheme="minorHAnsi" w:hAnsiTheme="minorHAnsi" w:cstheme="minorHAnsi"/>
          <w:b/>
          <w:bCs/>
          <w:color w:val="333333" w:themeColor="text1"/>
        </w:rPr>
        <w:t xml:space="preserve">Lotte </w:t>
      </w:r>
      <w:proofErr w:type="spellStart"/>
      <w:r w:rsidRPr="00B61441">
        <w:rPr>
          <w:rFonts w:asciiTheme="minorHAnsi" w:hAnsiTheme="minorHAnsi" w:cstheme="minorHAnsi"/>
          <w:b/>
          <w:bCs/>
          <w:color w:val="333333" w:themeColor="text1"/>
        </w:rPr>
        <w:t>Coumans</w:t>
      </w:r>
      <w:proofErr w:type="spellEnd"/>
      <w:r w:rsidR="00B61441" w:rsidRPr="00B61441">
        <w:rPr>
          <w:rFonts w:asciiTheme="minorHAnsi" w:hAnsiTheme="minorHAnsi" w:cstheme="minorHAnsi"/>
          <w:b/>
          <w:bCs/>
          <w:color w:val="333333" w:themeColor="text1"/>
        </w:rPr>
        <w:t>, verloskundige</w:t>
      </w:r>
      <w:r w:rsidRPr="00B61441">
        <w:rPr>
          <w:rFonts w:asciiTheme="minorHAnsi" w:hAnsiTheme="minorHAnsi" w:cstheme="minorHAnsi"/>
          <w:b/>
          <w:bCs/>
          <w:color w:val="333333" w:themeColor="text1"/>
        </w:rPr>
        <w:br/>
      </w:r>
      <w:r w:rsidRPr="00B61441">
        <w:rPr>
          <w:rFonts w:asciiTheme="minorHAnsi" w:hAnsiTheme="minorHAnsi" w:cstheme="minorHAnsi"/>
          <w:i/>
          <w:iCs/>
          <w:color w:val="auto"/>
        </w:rPr>
        <w:t xml:space="preserve">“Dagelijks werk ik met </w:t>
      </w:r>
      <w:proofErr w:type="spellStart"/>
      <w:r w:rsidRPr="00B61441">
        <w:rPr>
          <w:rFonts w:asciiTheme="minorHAnsi" w:hAnsiTheme="minorHAnsi" w:cstheme="minorHAnsi"/>
          <w:i/>
          <w:iCs/>
          <w:color w:val="auto"/>
        </w:rPr>
        <w:t>zwangeren</w:t>
      </w:r>
      <w:proofErr w:type="spellEnd"/>
      <w:r w:rsidRPr="00B61441">
        <w:rPr>
          <w:rFonts w:asciiTheme="minorHAnsi" w:hAnsiTheme="minorHAnsi" w:cstheme="minorHAnsi"/>
          <w:i/>
          <w:iCs/>
          <w:color w:val="auto"/>
        </w:rPr>
        <w:t xml:space="preserve"> en als verloskundige heb ik een signalerende functie. Beschermende en risicofactoren uitpluizen is iets waar naar mijn mening te weinig aandacht voor is.”  </w:t>
      </w:r>
      <w:r w:rsidRPr="00B61441">
        <w:rPr>
          <w:rFonts w:asciiTheme="minorHAnsi" w:hAnsiTheme="minorHAnsi" w:cstheme="minorHAnsi"/>
          <w:color w:val="auto"/>
        </w:rPr>
        <w:t>De e-</w:t>
      </w:r>
      <w:proofErr w:type="spellStart"/>
      <w:r w:rsidRPr="00B61441">
        <w:rPr>
          <w:rFonts w:asciiTheme="minorHAnsi" w:hAnsiTheme="minorHAnsi" w:cstheme="minorHAnsi"/>
          <w:color w:val="auto"/>
        </w:rPr>
        <w:t>learning</w:t>
      </w:r>
      <w:proofErr w:type="spellEnd"/>
      <w:r w:rsidRPr="00B61441">
        <w:rPr>
          <w:rFonts w:asciiTheme="minorHAnsi" w:hAnsiTheme="minorHAnsi" w:cstheme="minorHAnsi"/>
          <w:color w:val="auto"/>
        </w:rPr>
        <w:t xml:space="preserve"> helpt je hierbij, zegt Lotte:</w:t>
      </w:r>
      <w:r w:rsidRPr="00B61441">
        <w:rPr>
          <w:rFonts w:asciiTheme="minorHAnsi" w:hAnsiTheme="minorHAnsi" w:cstheme="minorHAnsi"/>
          <w:i/>
          <w:iCs/>
          <w:color w:val="auto"/>
        </w:rPr>
        <w:t xml:space="preserve"> “Bewustwording van je houding als zorgverlener en het belang van </w:t>
      </w:r>
      <w:proofErr w:type="spellStart"/>
      <w:r w:rsidRPr="00B61441">
        <w:rPr>
          <w:rFonts w:asciiTheme="minorHAnsi" w:hAnsiTheme="minorHAnsi" w:cstheme="minorHAnsi"/>
          <w:i/>
          <w:iCs/>
          <w:color w:val="auto"/>
        </w:rPr>
        <w:t>vroegsignalering</w:t>
      </w:r>
      <w:proofErr w:type="spellEnd"/>
      <w:r w:rsidRPr="00B61441">
        <w:rPr>
          <w:rFonts w:asciiTheme="minorHAnsi" w:hAnsiTheme="minorHAnsi" w:cstheme="minorHAnsi"/>
          <w:i/>
          <w:iCs/>
          <w:color w:val="auto"/>
        </w:rPr>
        <w:t xml:space="preserve"> wordt heel duidelijk. De praktische handvatten en oefentools zijn helpend en interactief. Zo wordt degene die de e-</w:t>
      </w:r>
      <w:proofErr w:type="spellStart"/>
      <w:r w:rsidRPr="00B61441">
        <w:rPr>
          <w:rFonts w:asciiTheme="minorHAnsi" w:hAnsiTheme="minorHAnsi" w:cstheme="minorHAnsi"/>
          <w:i/>
          <w:iCs/>
          <w:color w:val="auto"/>
        </w:rPr>
        <w:t>learning</w:t>
      </w:r>
      <w:proofErr w:type="spellEnd"/>
      <w:r w:rsidRPr="00B61441">
        <w:rPr>
          <w:rFonts w:asciiTheme="minorHAnsi" w:hAnsiTheme="minorHAnsi" w:cstheme="minorHAnsi"/>
          <w:i/>
          <w:iCs/>
          <w:color w:val="auto"/>
        </w:rPr>
        <w:t xml:space="preserve"> doorloopt direct actief gestimuleerd om in het onderwerp te duiken.”</w:t>
      </w:r>
    </w:p>
    <w:sectPr w:rsidR="0000497F" w:rsidRPr="00B61441" w:rsidSect="00F21549">
      <w:pgSz w:w="11906" w:h="16838" w:code="9"/>
      <w:pgMar w:top="1701" w:right="1021" w:bottom="1276" w:left="1418" w:header="680" w:footer="68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9E01E" w14:textId="77777777" w:rsidR="005A0BCF" w:rsidRDefault="005A0BCF">
      <w:r>
        <w:separator/>
      </w:r>
    </w:p>
  </w:endnote>
  <w:endnote w:type="continuationSeparator" w:id="0">
    <w:p w14:paraId="3C6EF40E" w14:textId="77777777" w:rsidR="005A0BCF" w:rsidRDefault="005A0BCF">
      <w:r>
        <w:continuationSeparator/>
      </w:r>
    </w:p>
  </w:endnote>
  <w:endnote w:type="continuationNotice" w:id="1">
    <w:p w14:paraId="11784C03" w14:textId="77777777" w:rsidR="005A0BCF" w:rsidRDefault="005A0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989AC" w14:textId="77777777" w:rsidR="005A0BCF" w:rsidRDefault="005A0BCF">
      <w:r>
        <w:separator/>
      </w:r>
    </w:p>
  </w:footnote>
  <w:footnote w:type="continuationSeparator" w:id="0">
    <w:p w14:paraId="6592CD77" w14:textId="77777777" w:rsidR="005A0BCF" w:rsidRDefault="005A0BCF">
      <w:r>
        <w:continuationSeparator/>
      </w:r>
    </w:p>
  </w:footnote>
  <w:footnote w:type="continuationNotice" w:id="1">
    <w:p w14:paraId="18778474" w14:textId="77777777" w:rsidR="005A0BCF" w:rsidRDefault="005A0BC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5CE9F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6FA31F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46E369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E4EB1F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53CF70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81E44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F623B2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7CF66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016A7A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008EF1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E389C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3804E5"/>
    <w:multiLevelType w:val="hybridMultilevel"/>
    <w:tmpl w:val="FE70CC66"/>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FEE5896"/>
    <w:multiLevelType w:val="hybridMultilevel"/>
    <w:tmpl w:val="09542E98"/>
    <w:lvl w:ilvl="0" w:tplc="E1006FDE">
      <w:numFmt w:val="bullet"/>
      <w:lvlText w:val="-"/>
      <w:lvlJc w:val="left"/>
      <w:pPr>
        <w:ind w:left="1440" w:hanging="360"/>
      </w:pPr>
      <w:rPr>
        <w:rFonts w:ascii="Tahoma" w:eastAsia="Times New Roman" w:hAnsi="Tahoma" w:cs="Tahoma"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1B7759D0"/>
    <w:multiLevelType w:val="hybridMultilevel"/>
    <w:tmpl w:val="A0CAFD84"/>
    <w:lvl w:ilvl="0" w:tplc="F0E085F2">
      <w:start w:val="1"/>
      <w:numFmt w:val="bullet"/>
      <w:lvlText w:val=""/>
      <w:lvlJc w:val="left"/>
      <w:pPr>
        <w:ind w:left="360" w:hanging="360"/>
      </w:pPr>
      <w:rPr>
        <w:rFonts w:ascii="Wingdings" w:hAnsi="Wingdings" w:hint="default"/>
        <w:color w:val="FF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E973F1E"/>
    <w:multiLevelType w:val="hybridMultilevel"/>
    <w:tmpl w:val="E9481C12"/>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2862807"/>
    <w:multiLevelType w:val="hybridMultilevel"/>
    <w:tmpl w:val="C81667C6"/>
    <w:lvl w:ilvl="0" w:tplc="9C06267A">
      <w:start w:val="1"/>
      <w:numFmt w:val="bullet"/>
      <w:lvlText w:val=""/>
      <w:lvlJc w:val="left"/>
      <w:pPr>
        <w:ind w:left="720" w:hanging="360"/>
      </w:pPr>
      <w:rPr>
        <w:rFonts w:ascii="Wingdings" w:hAnsi="Wingdings" w:hint="default"/>
        <w:color w:val="FF482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9B0AD6"/>
    <w:multiLevelType w:val="hybridMultilevel"/>
    <w:tmpl w:val="4914F688"/>
    <w:lvl w:ilvl="0" w:tplc="55BC816A">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B21511C"/>
    <w:multiLevelType w:val="multilevel"/>
    <w:tmpl w:val="7E0AD060"/>
    <w:lvl w:ilvl="0">
      <w:start w:val="1"/>
      <w:numFmt w:val="bullet"/>
      <w:pStyle w:val="BodyHvdMOpsomming"/>
      <w:lvlText w:val=""/>
      <w:lvlJc w:val="left"/>
      <w:pPr>
        <w:ind w:left="284" w:hanging="284"/>
      </w:pPr>
      <w:rPr>
        <w:rFonts w:ascii="Wingdings" w:hAnsi="Wingdings" w:hint="default"/>
        <w:color w:val="FF482E" w:themeColor="accent1"/>
      </w:rPr>
    </w:lvl>
    <w:lvl w:ilvl="1">
      <w:start w:val="1"/>
      <w:numFmt w:val="bullet"/>
      <w:lvlText w:val="-"/>
      <w:lvlJc w:val="left"/>
      <w:pPr>
        <w:ind w:left="568" w:hanging="284"/>
      </w:pPr>
      <w:rPr>
        <w:rFonts w:ascii="Calibri" w:hAnsi="Calibri" w:hint="default"/>
        <w:color w:val="333333" w:themeColor="text1"/>
      </w:rPr>
    </w:lvl>
    <w:lvl w:ilvl="2">
      <w:start w:val="1"/>
      <w:numFmt w:val="bullet"/>
      <w:lvlText w:val=""/>
      <w:lvlJc w:val="left"/>
      <w:pPr>
        <w:ind w:left="852" w:hanging="284"/>
      </w:pPr>
      <w:rPr>
        <w:rFonts w:ascii="Wingdings" w:hAnsi="Wingdings" w:hint="default"/>
        <w:color w:val="FF482E" w:themeColor="accent1"/>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8" w15:restartNumberingAfterBreak="0">
    <w:nsid w:val="2FDD6314"/>
    <w:multiLevelType w:val="hybridMultilevel"/>
    <w:tmpl w:val="6B668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1B356BF"/>
    <w:multiLevelType w:val="hybridMultilevel"/>
    <w:tmpl w:val="DCC87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5C7D17"/>
    <w:multiLevelType w:val="hybridMultilevel"/>
    <w:tmpl w:val="795431F8"/>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1" w15:restartNumberingAfterBreak="0">
    <w:nsid w:val="3BD6321C"/>
    <w:multiLevelType w:val="hybridMultilevel"/>
    <w:tmpl w:val="5B66DC56"/>
    <w:lvl w:ilvl="0" w:tplc="56EC1DFA">
      <w:start w:val="1"/>
      <w:numFmt w:val="bullet"/>
      <w:lvlText w:val=""/>
      <w:lvlJc w:val="left"/>
      <w:pPr>
        <w:ind w:left="783" w:hanging="360"/>
      </w:pPr>
      <w:rPr>
        <w:rFonts w:ascii="Wingdings" w:hAnsi="Wingdings" w:hint="default"/>
        <w:color w:val="FF0000"/>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22" w15:restartNumberingAfterBreak="0">
    <w:nsid w:val="40D730FF"/>
    <w:multiLevelType w:val="hybridMultilevel"/>
    <w:tmpl w:val="4302F836"/>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9824A6B"/>
    <w:multiLevelType w:val="hybridMultilevel"/>
    <w:tmpl w:val="9730830E"/>
    <w:lvl w:ilvl="0" w:tplc="08F0580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1C95CF2"/>
    <w:multiLevelType w:val="hybridMultilevel"/>
    <w:tmpl w:val="FA5099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E3366A8"/>
    <w:multiLevelType w:val="hybridMultilevel"/>
    <w:tmpl w:val="AA2A90BA"/>
    <w:lvl w:ilvl="0" w:tplc="3398CE30">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4426A65"/>
    <w:multiLevelType w:val="hybridMultilevel"/>
    <w:tmpl w:val="03FC2868"/>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7216963">
    <w:abstractNumId w:val="0"/>
  </w:num>
  <w:num w:numId="2" w16cid:durableId="867841096">
    <w:abstractNumId w:val="1"/>
  </w:num>
  <w:num w:numId="3" w16cid:durableId="1557542352">
    <w:abstractNumId w:val="2"/>
  </w:num>
  <w:num w:numId="4" w16cid:durableId="247888341">
    <w:abstractNumId w:val="3"/>
  </w:num>
  <w:num w:numId="5" w16cid:durableId="387845554">
    <w:abstractNumId w:val="4"/>
  </w:num>
  <w:num w:numId="6" w16cid:durableId="924656447">
    <w:abstractNumId w:val="9"/>
  </w:num>
  <w:num w:numId="7" w16cid:durableId="1364138654">
    <w:abstractNumId w:val="5"/>
  </w:num>
  <w:num w:numId="8" w16cid:durableId="123810483">
    <w:abstractNumId w:val="6"/>
  </w:num>
  <w:num w:numId="9" w16cid:durableId="25839824">
    <w:abstractNumId w:val="7"/>
  </w:num>
  <w:num w:numId="10" w16cid:durableId="943534536">
    <w:abstractNumId w:val="8"/>
  </w:num>
  <w:num w:numId="11" w16cid:durableId="1606886940">
    <w:abstractNumId w:val="10"/>
  </w:num>
  <w:num w:numId="12" w16cid:durableId="551229323">
    <w:abstractNumId w:val="19"/>
  </w:num>
  <w:num w:numId="13" w16cid:durableId="1188105259">
    <w:abstractNumId w:val="15"/>
  </w:num>
  <w:num w:numId="14" w16cid:durableId="846217986">
    <w:abstractNumId w:val="12"/>
  </w:num>
  <w:num w:numId="15" w16cid:durableId="1836988396">
    <w:abstractNumId w:val="18"/>
  </w:num>
  <w:num w:numId="16" w16cid:durableId="419370154">
    <w:abstractNumId w:val="23"/>
  </w:num>
  <w:num w:numId="17" w16cid:durableId="940066882">
    <w:abstractNumId w:val="14"/>
  </w:num>
  <w:num w:numId="18" w16cid:durableId="1093360817">
    <w:abstractNumId w:val="11"/>
  </w:num>
  <w:num w:numId="19" w16cid:durableId="1730571295">
    <w:abstractNumId w:val="25"/>
  </w:num>
  <w:num w:numId="20" w16cid:durableId="224419720">
    <w:abstractNumId w:val="17"/>
  </w:num>
  <w:num w:numId="21" w16cid:durableId="345862337">
    <w:abstractNumId w:val="13"/>
  </w:num>
  <w:num w:numId="22" w16cid:durableId="1000158587">
    <w:abstractNumId w:val="16"/>
  </w:num>
  <w:num w:numId="23" w16cid:durableId="234553604">
    <w:abstractNumId w:val="26"/>
  </w:num>
  <w:num w:numId="24" w16cid:durableId="1068304986">
    <w:abstractNumId w:val="20"/>
  </w:num>
  <w:num w:numId="25" w16cid:durableId="1691026285">
    <w:abstractNumId w:val="22"/>
  </w:num>
  <w:num w:numId="26" w16cid:durableId="17575097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9696395">
    <w:abstractNumId w:val="21"/>
  </w:num>
  <w:num w:numId="28" w16cid:durableId="351563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EF"/>
    <w:rsid w:val="000031C8"/>
    <w:rsid w:val="0000497F"/>
    <w:rsid w:val="00005253"/>
    <w:rsid w:val="00005525"/>
    <w:rsid w:val="0000699B"/>
    <w:rsid w:val="00007B43"/>
    <w:rsid w:val="00011DC1"/>
    <w:rsid w:val="00013B33"/>
    <w:rsid w:val="00014CA5"/>
    <w:rsid w:val="00015ACC"/>
    <w:rsid w:val="00016E76"/>
    <w:rsid w:val="000203F6"/>
    <w:rsid w:val="00023470"/>
    <w:rsid w:val="000244BB"/>
    <w:rsid w:val="00040004"/>
    <w:rsid w:val="00041182"/>
    <w:rsid w:val="00045713"/>
    <w:rsid w:val="00045BDA"/>
    <w:rsid w:val="00046B26"/>
    <w:rsid w:val="00047AEC"/>
    <w:rsid w:val="00054CEA"/>
    <w:rsid w:val="00055051"/>
    <w:rsid w:val="00060051"/>
    <w:rsid w:val="000609AE"/>
    <w:rsid w:val="00062430"/>
    <w:rsid w:val="00062B6C"/>
    <w:rsid w:val="000635D9"/>
    <w:rsid w:val="000645A5"/>
    <w:rsid w:val="0006587F"/>
    <w:rsid w:val="00070E9D"/>
    <w:rsid w:val="00070EB1"/>
    <w:rsid w:val="0007242B"/>
    <w:rsid w:val="00073056"/>
    <w:rsid w:val="00074170"/>
    <w:rsid w:val="000776BB"/>
    <w:rsid w:val="00080967"/>
    <w:rsid w:val="0008170B"/>
    <w:rsid w:val="00083B18"/>
    <w:rsid w:val="00087F8B"/>
    <w:rsid w:val="00092839"/>
    <w:rsid w:val="00092D9D"/>
    <w:rsid w:val="00093F2A"/>
    <w:rsid w:val="000A2485"/>
    <w:rsid w:val="000A365F"/>
    <w:rsid w:val="000A3CF1"/>
    <w:rsid w:val="000A3E05"/>
    <w:rsid w:val="000A6B88"/>
    <w:rsid w:val="000A7C69"/>
    <w:rsid w:val="000B3FC6"/>
    <w:rsid w:val="000C1F21"/>
    <w:rsid w:val="000C6474"/>
    <w:rsid w:val="000C6906"/>
    <w:rsid w:val="000C6C09"/>
    <w:rsid w:val="000D2C83"/>
    <w:rsid w:val="000D344A"/>
    <w:rsid w:val="000D5918"/>
    <w:rsid w:val="000D6BE0"/>
    <w:rsid w:val="000E193D"/>
    <w:rsid w:val="000E4618"/>
    <w:rsid w:val="000E569D"/>
    <w:rsid w:val="000E581A"/>
    <w:rsid w:val="000F139E"/>
    <w:rsid w:val="000F274C"/>
    <w:rsid w:val="000F43E2"/>
    <w:rsid w:val="000F6603"/>
    <w:rsid w:val="00100D21"/>
    <w:rsid w:val="00107AD7"/>
    <w:rsid w:val="00110A57"/>
    <w:rsid w:val="001116ED"/>
    <w:rsid w:val="00112342"/>
    <w:rsid w:val="0011768B"/>
    <w:rsid w:val="001209CB"/>
    <w:rsid w:val="0012489E"/>
    <w:rsid w:val="00126C95"/>
    <w:rsid w:val="00131549"/>
    <w:rsid w:val="0013520C"/>
    <w:rsid w:val="00137C61"/>
    <w:rsid w:val="0014163F"/>
    <w:rsid w:val="0014203E"/>
    <w:rsid w:val="00144A46"/>
    <w:rsid w:val="00144B4A"/>
    <w:rsid w:val="00144BB1"/>
    <w:rsid w:val="00146430"/>
    <w:rsid w:val="00152EE9"/>
    <w:rsid w:val="001607ED"/>
    <w:rsid w:val="00161E49"/>
    <w:rsid w:val="0016241A"/>
    <w:rsid w:val="00163AA4"/>
    <w:rsid w:val="00165E0A"/>
    <w:rsid w:val="00167787"/>
    <w:rsid w:val="00171240"/>
    <w:rsid w:val="00172348"/>
    <w:rsid w:val="00175925"/>
    <w:rsid w:val="001763E4"/>
    <w:rsid w:val="00176EF1"/>
    <w:rsid w:val="001827EE"/>
    <w:rsid w:val="00184788"/>
    <w:rsid w:val="00186BAE"/>
    <w:rsid w:val="00186EA4"/>
    <w:rsid w:val="0018718D"/>
    <w:rsid w:val="00187F98"/>
    <w:rsid w:val="001938D7"/>
    <w:rsid w:val="001A459C"/>
    <w:rsid w:val="001A71F3"/>
    <w:rsid w:val="001B6EEA"/>
    <w:rsid w:val="001B7377"/>
    <w:rsid w:val="001C10D3"/>
    <w:rsid w:val="001C3790"/>
    <w:rsid w:val="001D0C41"/>
    <w:rsid w:val="001D7554"/>
    <w:rsid w:val="001E158C"/>
    <w:rsid w:val="001E551C"/>
    <w:rsid w:val="001E692C"/>
    <w:rsid w:val="001F11A9"/>
    <w:rsid w:val="001F2EA2"/>
    <w:rsid w:val="001F5768"/>
    <w:rsid w:val="001F5D11"/>
    <w:rsid w:val="001F5D86"/>
    <w:rsid w:val="001F7513"/>
    <w:rsid w:val="0020128A"/>
    <w:rsid w:val="002026A8"/>
    <w:rsid w:val="00206587"/>
    <w:rsid w:val="00206B3A"/>
    <w:rsid w:val="00214E68"/>
    <w:rsid w:val="00222FF5"/>
    <w:rsid w:val="0022341F"/>
    <w:rsid w:val="002300D0"/>
    <w:rsid w:val="0023691A"/>
    <w:rsid w:val="0023704E"/>
    <w:rsid w:val="00241DBF"/>
    <w:rsid w:val="00250AD1"/>
    <w:rsid w:val="00251504"/>
    <w:rsid w:val="002538B1"/>
    <w:rsid w:val="00261C30"/>
    <w:rsid w:val="00263B23"/>
    <w:rsid w:val="00264357"/>
    <w:rsid w:val="0026451D"/>
    <w:rsid w:val="00264BAC"/>
    <w:rsid w:val="00273243"/>
    <w:rsid w:val="002752B8"/>
    <w:rsid w:val="002762E6"/>
    <w:rsid w:val="0027712E"/>
    <w:rsid w:val="00281C0D"/>
    <w:rsid w:val="002821BF"/>
    <w:rsid w:val="0028234F"/>
    <w:rsid w:val="0028540C"/>
    <w:rsid w:val="002907A5"/>
    <w:rsid w:val="00292C04"/>
    <w:rsid w:val="00295812"/>
    <w:rsid w:val="002A0638"/>
    <w:rsid w:val="002A1ED6"/>
    <w:rsid w:val="002A4156"/>
    <w:rsid w:val="002A64ED"/>
    <w:rsid w:val="002A6BDA"/>
    <w:rsid w:val="002B673D"/>
    <w:rsid w:val="002C02F6"/>
    <w:rsid w:val="002C0E5F"/>
    <w:rsid w:val="002C2FDD"/>
    <w:rsid w:val="002C4EE9"/>
    <w:rsid w:val="002C54E6"/>
    <w:rsid w:val="002C5D50"/>
    <w:rsid w:val="002C6DDC"/>
    <w:rsid w:val="002D03A6"/>
    <w:rsid w:val="002D5DA4"/>
    <w:rsid w:val="002E16C6"/>
    <w:rsid w:val="002E18B7"/>
    <w:rsid w:val="002E2A1C"/>
    <w:rsid w:val="002E7ADE"/>
    <w:rsid w:val="002F3426"/>
    <w:rsid w:val="002F61E3"/>
    <w:rsid w:val="002F6B4B"/>
    <w:rsid w:val="00314615"/>
    <w:rsid w:val="00314998"/>
    <w:rsid w:val="003217CC"/>
    <w:rsid w:val="003220BA"/>
    <w:rsid w:val="003265E3"/>
    <w:rsid w:val="003331A3"/>
    <w:rsid w:val="00341329"/>
    <w:rsid w:val="00341A83"/>
    <w:rsid w:val="00342DF9"/>
    <w:rsid w:val="00346D22"/>
    <w:rsid w:val="00350441"/>
    <w:rsid w:val="0035117A"/>
    <w:rsid w:val="003524AB"/>
    <w:rsid w:val="0036101F"/>
    <w:rsid w:val="00363135"/>
    <w:rsid w:val="00366EF7"/>
    <w:rsid w:val="003772EA"/>
    <w:rsid w:val="003810FA"/>
    <w:rsid w:val="00385113"/>
    <w:rsid w:val="00390784"/>
    <w:rsid w:val="003A3FD6"/>
    <w:rsid w:val="003B265A"/>
    <w:rsid w:val="003B3AEC"/>
    <w:rsid w:val="003B5B72"/>
    <w:rsid w:val="003B6747"/>
    <w:rsid w:val="003B6CC6"/>
    <w:rsid w:val="003B7388"/>
    <w:rsid w:val="003C5DA1"/>
    <w:rsid w:val="003C6CB7"/>
    <w:rsid w:val="003D00B5"/>
    <w:rsid w:val="003D1B89"/>
    <w:rsid w:val="003E0EFC"/>
    <w:rsid w:val="003E0FA6"/>
    <w:rsid w:val="003E183E"/>
    <w:rsid w:val="003E3FAD"/>
    <w:rsid w:val="003E7769"/>
    <w:rsid w:val="003F07F0"/>
    <w:rsid w:val="003F13BE"/>
    <w:rsid w:val="003F24A3"/>
    <w:rsid w:val="003F435B"/>
    <w:rsid w:val="0040115B"/>
    <w:rsid w:val="00402633"/>
    <w:rsid w:val="00402CB6"/>
    <w:rsid w:val="00403E46"/>
    <w:rsid w:val="00404130"/>
    <w:rsid w:val="004043F6"/>
    <w:rsid w:val="00404638"/>
    <w:rsid w:val="00407DBA"/>
    <w:rsid w:val="00422184"/>
    <w:rsid w:val="00422639"/>
    <w:rsid w:val="0042327C"/>
    <w:rsid w:val="004303F7"/>
    <w:rsid w:val="00436386"/>
    <w:rsid w:val="00437EFB"/>
    <w:rsid w:val="00440F94"/>
    <w:rsid w:val="00441226"/>
    <w:rsid w:val="004425CE"/>
    <w:rsid w:val="00446B2B"/>
    <w:rsid w:val="0045139B"/>
    <w:rsid w:val="004546EB"/>
    <w:rsid w:val="00455667"/>
    <w:rsid w:val="00471D8F"/>
    <w:rsid w:val="0047253D"/>
    <w:rsid w:val="00472793"/>
    <w:rsid w:val="004755E9"/>
    <w:rsid w:val="00477F36"/>
    <w:rsid w:val="00480F20"/>
    <w:rsid w:val="0048150A"/>
    <w:rsid w:val="00483360"/>
    <w:rsid w:val="00483510"/>
    <w:rsid w:val="00483FA2"/>
    <w:rsid w:val="00485159"/>
    <w:rsid w:val="004871F8"/>
    <w:rsid w:val="00487D0A"/>
    <w:rsid w:val="00492596"/>
    <w:rsid w:val="00495947"/>
    <w:rsid w:val="00496121"/>
    <w:rsid w:val="00496AF2"/>
    <w:rsid w:val="00496D56"/>
    <w:rsid w:val="004A2AAA"/>
    <w:rsid w:val="004A3E36"/>
    <w:rsid w:val="004B3A23"/>
    <w:rsid w:val="004B3FD4"/>
    <w:rsid w:val="004B7563"/>
    <w:rsid w:val="004C1794"/>
    <w:rsid w:val="004D1CFE"/>
    <w:rsid w:val="004D275C"/>
    <w:rsid w:val="004E30DF"/>
    <w:rsid w:val="004E4B47"/>
    <w:rsid w:val="004E7175"/>
    <w:rsid w:val="004F0CEF"/>
    <w:rsid w:val="004F52E7"/>
    <w:rsid w:val="00501AF3"/>
    <w:rsid w:val="0050494D"/>
    <w:rsid w:val="00506287"/>
    <w:rsid w:val="00510C17"/>
    <w:rsid w:val="005117E8"/>
    <w:rsid w:val="00515E68"/>
    <w:rsid w:val="005165DD"/>
    <w:rsid w:val="00517396"/>
    <w:rsid w:val="00520075"/>
    <w:rsid w:val="00520726"/>
    <w:rsid w:val="0052537D"/>
    <w:rsid w:val="00526F76"/>
    <w:rsid w:val="0053144C"/>
    <w:rsid w:val="00535238"/>
    <w:rsid w:val="00542163"/>
    <w:rsid w:val="005433DE"/>
    <w:rsid w:val="00545B7E"/>
    <w:rsid w:val="00546E3B"/>
    <w:rsid w:val="005536E3"/>
    <w:rsid w:val="00562FE6"/>
    <w:rsid w:val="00564F79"/>
    <w:rsid w:val="0057266D"/>
    <w:rsid w:val="00572D10"/>
    <w:rsid w:val="005735D9"/>
    <w:rsid w:val="005805BB"/>
    <w:rsid w:val="00590BEB"/>
    <w:rsid w:val="00590C4D"/>
    <w:rsid w:val="0059171B"/>
    <w:rsid w:val="00594431"/>
    <w:rsid w:val="00596F46"/>
    <w:rsid w:val="005A0BCF"/>
    <w:rsid w:val="005A14A3"/>
    <w:rsid w:val="005A1F6F"/>
    <w:rsid w:val="005A543D"/>
    <w:rsid w:val="005A5DBB"/>
    <w:rsid w:val="005A76D6"/>
    <w:rsid w:val="005B095B"/>
    <w:rsid w:val="005C0F4F"/>
    <w:rsid w:val="005D22A2"/>
    <w:rsid w:val="005D4CCC"/>
    <w:rsid w:val="005D567D"/>
    <w:rsid w:val="005D6CB2"/>
    <w:rsid w:val="005D6E4A"/>
    <w:rsid w:val="005D7125"/>
    <w:rsid w:val="005D79B8"/>
    <w:rsid w:val="005E3009"/>
    <w:rsid w:val="005E3BA2"/>
    <w:rsid w:val="005E4F01"/>
    <w:rsid w:val="005F1E3F"/>
    <w:rsid w:val="005F460F"/>
    <w:rsid w:val="005F5267"/>
    <w:rsid w:val="00601828"/>
    <w:rsid w:val="00602480"/>
    <w:rsid w:val="00603D66"/>
    <w:rsid w:val="0060598F"/>
    <w:rsid w:val="00605D74"/>
    <w:rsid w:val="00606BDB"/>
    <w:rsid w:val="00611EB6"/>
    <w:rsid w:val="00615BEE"/>
    <w:rsid w:val="00620129"/>
    <w:rsid w:val="00621AD9"/>
    <w:rsid w:val="006234C0"/>
    <w:rsid w:val="00624ECB"/>
    <w:rsid w:val="00626D15"/>
    <w:rsid w:val="00640EB1"/>
    <w:rsid w:val="0065138D"/>
    <w:rsid w:val="00653EE4"/>
    <w:rsid w:val="00654ED9"/>
    <w:rsid w:val="00656486"/>
    <w:rsid w:val="0065687B"/>
    <w:rsid w:val="0066111B"/>
    <w:rsid w:val="00664588"/>
    <w:rsid w:val="00664A5E"/>
    <w:rsid w:val="006652EB"/>
    <w:rsid w:val="0067195D"/>
    <w:rsid w:val="006726AC"/>
    <w:rsid w:val="00673119"/>
    <w:rsid w:val="00680492"/>
    <w:rsid w:val="00684501"/>
    <w:rsid w:val="006869A5"/>
    <w:rsid w:val="00687954"/>
    <w:rsid w:val="0069079D"/>
    <w:rsid w:val="006916BD"/>
    <w:rsid w:val="006941A7"/>
    <w:rsid w:val="0069448E"/>
    <w:rsid w:val="00694582"/>
    <w:rsid w:val="00694A35"/>
    <w:rsid w:val="00694DC1"/>
    <w:rsid w:val="00695538"/>
    <w:rsid w:val="006A0488"/>
    <w:rsid w:val="006A326C"/>
    <w:rsid w:val="006A432D"/>
    <w:rsid w:val="006A47B2"/>
    <w:rsid w:val="006A5C81"/>
    <w:rsid w:val="006B0D1C"/>
    <w:rsid w:val="006B280C"/>
    <w:rsid w:val="006B3C59"/>
    <w:rsid w:val="006B5B12"/>
    <w:rsid w:val="006B5E57"/>
    <w:rsid w:val="006B7694"/>
    <w:rsid w:val="006B79C0"/>
    <w:rsid w:val="006C7434"/>
    <w:rsid w:val="006D00D7"/>
    <w:rsid w:val="006D33F2"/>
    <w:rsid w:val="006D560A"/>
    <w:rsid w:val="006D7420"/>
    <w:rsid w:val="006E05A4"/>
    <w:rsid w:val="006E3A41"/>
    <w:rsid w:val="006E6C8E"/>
    <w:rsid w:val="006F0B3C"/>
    <w:rsid w:val="006F223A"/>
    <w:rsid w:val="006F2C47"/>
    <w:rsid w:val="006F71C8"/>
    <w:rsid w:val="007004C7"/>
    <w:rsid w:val="007076E4"/>
    <w:rsid w:val="0071269F"/>
    <w:rsid w:val="0071271C"/>
    <w:rsid w:val="0071532B"/>
    <w:rsid w:val="0071552A"/>
    <w:rsid w:val="00717BF5"/>
    <w:rsid w:val="0072199F"/>
    <w:rsid w:val="007229AA"/>
    <w:rsid w:val="007326A0"/>
    <w:rsid w:val="00732A81"/>
    <w:rsid w:val="0074116D"/>
    <w:rsid w:val="00757047"/>
    <w:rsid w:val="0076059F"/>
    <w:rsid w:val="00760743"/>
    <w:rsid w:val="007635C0"/>
    <w:rsid w:val="00764839"/>
    <w:rsid w:val="0077076E"/>
    <w:rsid w:val="00772427"/>
    <w:rsid w:val="00772B43"/>
    <w:rsid w:val="00773471"/>
    <w:rsid w:val="00773F2C"/>
    <w:rsid w:val="00774289"/>
    <w:rsid w:val="0077579A"/>
    <w:rsid w:val="007808A6"/>
    <w:rsid w:val="00780C25"/>
    <w:rsid w:val="0078571F"/>
    <w:rsid w:val="00787D68"/>
    <w:rsid w:val="00790035"/>
    <w:rsid w:val="007A3361"/>
    <w:rsid w:val="007A3426"/>
    <w:rsid w:val="007A61B2"/>
    <w:rsid w:val="007A6539"/>
    <w:rsid w:val="007B0EFA"/>
    <w:rsid w:val="007B198E"/>
    <w:rsid w:val="007B630D"/>
    <w:rsid w:val="007C1484"/>
    <w:rsid w:val="007C7DFA"/>
    <w:rsid w:val="007D06CB"/>
    <w:rsid w:val="007D2DE3"/>
    <w:rsid w:val="007D51CF"/>
    <w:rsid w:val="007E3058"/>
    <w:rsid w:val="007E4CB5"/>
    <w:rsid w:val="007E5D99"/>
    <w:rsid w:val="007E6D2F"/>
    <w:rsid w:val="007F05C8"/>
    <w:rsid w:val="007F1790"/>
    <w:rsid w:val="007F49E7"/>
    <w:rsid w:val="007F4ADD"/>
    <w:rsid w:val="00801FF7"/>
    <w:rsid w:val="008048AD"/>
    <w:rsid w:val="008105DC"/>
    <w:rsid w:val="00813639"/>
    <w:rsid w:val="00813ECD"/>
    <w:rsid w:val="00815482"/>
    <w:rsid w:val="0082158C"/>
    <w:rsid w:val="00821F93"/>
    <w:rsid w:val="008237CB"/>
    <w:rsid w:val="00824B90"/>
    <w:rsid w:val="00832969"/>
    <w:rsid w:val="008359A9"/>
    <w:rsid w:val="00842F7C"/>
    <w:rsid w:val="00845860"/>
    <w:rsid w:val="00846DA8"/>
    <w:rsid w:val="0085074C"/>
    <w:rsid w:val="00851EB0"/>
    <w:rsid w:val="00854A06"/>
    <w:rsid w:val="00860D8E"/>
    <w:rsid w:val="0086350D"/>
    <w:rsid w:val="0086495D"/>
    <w:rsid w:val="00865433"/>
    <w:rsid w:val="00865C53"/>
    <w:rsid w:val="0087229B"/>
    <w:rsid w:val="008763C2"/>
    <w:rsid w:val="00881DDD"/>
    <w:rsid w:val="00892552"/>
    <w:rsid w:val="008931ED"/>
    <w:rsid w:val="008A3586"/>
    <w:rsid w:val="008A39BC"/>
    <w:rsid w:val="008C236C"/>
    <w:rsid w:val="008C35C8"/>
    <w:rsid w:val="008C54F8"/>
    <w:rsid w:val="008D50A5"/>
    <w:rsid w:val="008D7283"/>
    <w:rsid w:val="008E0D8A"/>
    <w:rsid w:val="008E2A0E"/>
    <w:rsid w:val="008E4419"/>
    <w:rsid w:val="008E7343"/>
    <w:rsid w:val="008F368C"/>
    <w:rsid w:val="008F4100"/>
    <w:rsid w:val="009002F8"/>
    <w:rsid w:val="00901A12"/>
    <w:rsid w:val="009034A4"/>
    <w:rsid w:val="0090461E"/>
    <w:rsid w:val="009050D1"/>
    <w:rsid w:val="009058A9"/>
    <w:rsid w:val="00905AD4"/>
    <w:rsid w:val="0091284C"/>
    <w:rsid w:val="00916844"/>
    <w:rsid w:val="0092002F"/>
    <w:rsid w:val="00922F2E"/>
    <w:rsid w:val="00923323"/>
    <w:rsid w:val="0092689A"/>
    <w:rsid w:val="009318E8"/>
    <w:rsid w:val="00937A7A"/>
    <w:rsid w:val="009406CA"/>
    <w:rsid w:val="009461A0"/>
    <w:rsid w:val="00951C01"/>
    <w:rsid w:val="00952CD7"/>
    <w:rsid w:val="009548CB"/>
    <w:rsid w:val="00967E8D"/>
    <w:rsid w:val="009733DA"/>
    <w:rsid w:val="00973712"/>
    <w:rsid w:val="009752BC"/>
    <w:rsid w:val="00975C3F"/>
    <w:rsid w:val="0097620F"/>
    <w:rsid w:val="00981D16"/>
    <w:rsid w:val="009838DA"/>
    <w:rsid w:val="00986747"/>
    <w:rsid w:val="0098680E"/>
    <w:rsid w:val="00987C4A"/>
    <w:rsid w:val="00987D4E"/>
    <w:rsid w:val="00992E96"/>
    <w:rsid w:val="0099514F"/>
    <w:rsid w:val="009A0FC5"/>
    <w:rsid w:val="009A3D99"/>
    <w:rsid w:val="009A4BE9"/>
    <w:rsid w:val="009B0EF3"/>
    <w:rsid w:val="009B29A7"/>
    <w:rsid w:val="009C0139"/>
    <w:rsid w:val="009C21AD"/>
    <w:rsid w:val="009C2397"/>
    <w:rsid w:val="009C712F"/>
    <w:rsid w:val="009C7530"/>
    <w:rsid w:val="009D036C"/>
    <w:rsid w:val="009D214A"/>
    <w:rsid w:val="009D7D5E"/>
    <w:rsid w:val="009E19C9"/>
    <w:rsid w:val="009E23B2"/>
    <w:rsid w:val="009E36CD"/>
    <w:rsid w:val="009F2F4C"/>
    <w:rsid w:val="009F7CA0"/>
    <w:rsid w:val="00A025AB"/>
    <w:rsid w:val="00A03B89"/>
    <w:rsid w:val="00A10311"/>
    <w:rsid w:val="00A21E33"/>
    <w:rsid w:val="00A21FFC"/>
    <w:rsid w:val="00A23298"/>
    <w:rsid w:val="00A23BC1"/>
    <w:rsid w:val="00A25424"/>
    <w:rsid w:val="00A322D9"/>
    <w:rsid w:val="00A3256C"/>
    <w:rsid w:val="00A35F72"/>
    <w:rsid w:val="00A364B5"/>
    <w:rsid w:val="00A36655"/>
    <w:rsid w:val="00A405DF"/>
    <w:rsid w:val="00A46EAE"/>
    <w:rsid w:val="00A47B88"/>
    <w:rsid w:val="00A532CA"/>
    <w:rsid w:val="00A61496"/>
    <w:rsid w:val="00A619A5"/>
    <w:rsid w:val="00A668E3"/>
    <w:rsid w:val="00A7382B"/>
    <w:rsid w:val="00A73B14"/>
    <w:rsid w:val="00A77AD8"/>
    <w:rsid w:val="00A77BBB"/>
    <w:rsid w:val="00A81283"/>
    <w:rsid w:val="00A81FA1"/>
    <w:rsid w:val="00A821EC"/>
    <w:rsid w:val="00A85F21"/>
    <w:rsid w:val="00A978AE"/>
    <w:rsid w:val="00AA0DEE"/>
    <w:rsid w:val="00AA57B2"/>
    <w:rsid w:val="00AB1AD6"/>
    <w:rsid w:val="00AB1E09"/>
    <w:rsid w:val="00AB2265"/>
    <w:rsid w:val="00AB54E3"/>
    <w:rsid w:val="00AC53E3"/>
    <w:rsid w:val="00AC7AF9"/>
    <w:rsid w:val="00AC7C2E"/>
    <w:rsid w:val="00AD0C22"/>
    <w:rsid w:val="00AD3BE4"/>
    <w:rsid w:val="00AE1E1E"/>
    <w:rsid w:val="00AE48FD"/>
    <w:rsid w:val="00AE6BD6"/>
    <w:rsid w:val="00AF0D53"/>
    <w:rsid w:val="00AF0DAA"/>
    <w:rsid w:val="00AF0F3E"/>
    <w:rsid w:val="00AF32BC"/>
    <w:rsid w:val="00AF72CB"/>
    <w:rsid w:val="00B03D8C"/>
    <w:rsid w:val="00B12512"/>
    <w:rsid w:val="00B14CAA"/>
    <w:rsid w:val="00B17361"/>
    <w:rsid w:val="00B22D0F"/>
    <w:rsid w:val="00B23186"/>
    <w:rsid w:val="00B23383"/>
    <w:rsid w:val="00B26D03"/>
    <w:rsid w:val="00B343BF"/>
    <w:rsid w:val="00B35C27"/>
    <w:rsid w:val="00B41C6C"/>
    <w:rsid w:val="00B44B5F"/>
    <w:rsid w:val="00B45856"/>
    <w:rsid w:val="00B45CC8"/>
    <w:rsid w:val="00B464AE"/>
    <w:rsid w:val="00B46E8F"/>
    <w:rsid w:val="00B47C72"/>
    <w:rsid w:val="00B53AFB"/>
    <w:rsid w:val="00B6037A"/>
    <w:rsid w:val="00B60D73"/>
    <w:rsid w:val="00B61441"/>
    <w:rsid w:val="00B62F14"/>
    <w:rsid w:val="00B654F7"/>
    <w:rsid w:val="00B67279"/>
    <w:rsid w:val="00B70C05"/>
    <w:rsid w:val="00B74EE5"/>
    <w:rsid w:val="00B74F67"/>
    <w:rsid w:val="00B75317"/>
    <w:rsid w:val="00B75D68"/>
    <w:rsid w:val="00B76D66"/>
    <w:rsid w:val="00B80B24"/>
    <w:rsid w:val="00B8178A"/>
    <w:rsid w:val="00B874BA"/>
    <w:rsid w:val="00B87C34"/>
    <w:rsid w:val="00B87DAF"/>
    <w:rsid w:val="00B96A14"/>
    <w:rsid w:val="00B96BEC"/>
    <w:rsid w:val="00B96D93"/>
    <w:rsid w:val="00BA056D"/>
    <w:rsid w:val="00BA0867"/>
    <w:rsid w:val="00BA29FA"/>
    <w:rsid w:val="00BA7CC7"/>
    <w:rsid w:val="00BB28D2"/>
    <w:rsid w:val="00BB4D3E"/>
    <w:rsid w:val="00BB6D34"/>
    <w:rsid w:val="00BC09C5"/>
    <w:rsid w:val="00BC2FA4"/>
    <w:rsid w:val="00BC38CB"/>
    <w:rsid w:val="00BC5879"/>
    <w:rsid w:val="00BD029A"/>
    <w:rsid w:val="00BD31BC"/>
    <w:rsid w:val="00BD40D1"/>
    <w:rsid w:val="00BD57B6"/>
    <w:rsid w:val="00BD5A66"/>
    <w:rsid w:val="00BE1D36"/>
    <w:rsid w:val="00BE451A"/>
    <w:rsid w:val="00BF0F0A"/>
    <w:rsid w:val="00BF138F"/>
    <w:rsid w:val="00BF1A24"/>
    <w:rsid w:val="00BF4467"/>
    <w:rsid w:val="00BF5865"/>
    <w:rsid w:val="00C01AF7"/>
    <w:rsid w:val="00C01BDC"/>
    <w:rsid w:val="00C03AF0"/>
    <w:rsid w:val="00C10E28"/>
    <w:rsid w:val="00C11B7E"/>
    <w:rsid w:val="00C11E13"/>
    <w:rsid w:val="00C2039F"/>
    <w:rsid w:val="00C23567"/>
    <w:rsid w:val="00C253B8"/>
    <w:rsid w:val="00C26621"/>
    <w:rsid w:val="00C2684A"/>
    <w:rsid w:val="00C30B7A"/>
    <w:rsid w:val="00C326F8"/>
    <w:rsid w:val="00C344EC"/>
    <w:rsid w:val="00C35272"/>
    <w:rsid w:val="00C40D9D"/>
    <w:rsid w:val="00C41020"/>
    <w:rsid w:val="00C518C8"/>
    <w:rsid w:val="00C55BC0"/>
    <w:rsid w:val="00C568EF"/>
    <w:rsid w:val="00C579E0"/>
    <w:rsid w:val="00C61CCE"/>
    <w:rsid w:val="00C6524C"/>
    <w:rsid w:val="00C67F9E"/>
    <w:rsid w:val="00C70A9A"/>
    <w:rsid w:val="00C73413"/>
    <w:rsid w:val="00C74AC8"/>
    <w:rsid w:val="00C75FAE"/>
    <w:rsid w:val="00C76FC1"/>
    <w:rsid w:val="00C8045A"/>
    <w:rsid w:val="00C81BA8"/>
    <w:rsid w:val="00C831B8"/>
    <w:rsid w:val="00C84E51"/>
    <w:rsid w:val="00C857EE"/>
    <w:rsid w:val="00C8693A"/>
    <w:rsid w:val="00C92412"/>
    <w:rsid w:val="00C94293"/>
    <w:rsid w:val="00C951A7"/>
    <w:rsid w:val="00CA1189"/>
    <w:rsid w:val="00CA1A26"/>
    <w:rsid w:val="00CA5270"/>
    <w:rsid w:val="00CA537D"/>
    <w:rsid w:val="00CA6849"/>
    <w:rsid w:val="00CB3F30"/>
    <w:rsid w:val="00CB5B60"/>
    <w:rsid w:val="00CB6478"/>
    <w:rsid w:val="00CB6DE1"/>
    <w:rsid w:val="00CC10ED"/>
    <w:rsid w:val="00CC392F"/>
    <w:rsid w:val="00CC692B"/>
    <w:rsid w:val="00CD4100"/>
    <w:rsid w:val="00CD4DFA"/>
    <w:rsid w:val="00CD5333"/>
    <w:rsid w:val="00CD7F22"/>
    <w:rsid w:val="00CE04FB"/>
    <w:rsid w:val="00CE1D8B"/>
    <w:rsid w:val="00CE70A4"/>
    <w:rsid w:val="00CF59F4"/>
    <w:rsid w:val="00CF7957"/>
    <w:rsid w:val="00CF7EED"/>
    <w:rsid w:val="00D045A4"/>
    <w:rsid w:val="00D04ACB"/>
    <w:rsid w:val="00D06226"/>
    <w:rsid w:val="00D070BE"/>
    <w:rsid w:val="00D10769"/>
    <w:rsid w:val="00D11118"/>
    <w:rsid w:val="00D13A20"/>
    <w:rsid w:val="00D14E7A"/>
    <w:rsid w:val="00D17765"/>
    <w:rsid w:val="00D17AD9"/>
    <w:rsid w:val="00D21099"/>
    <w:rsid w:val="00D2160E"/>
    <w:rsid w:val="00D30225"/>
    <w:rsid w:val="00D3075F"/>
    <w:rsid w:val="00D35B8D"/>
    <w:rsid w:val="00D36CAD"/>
    <w:rsid w:val="00D42A57"/>
    <w:rsid w:val="00D44062"/>
    <w:rsid w:val="00D469A6"/>
    <w:rsid w:val="00D479D7"/>
    <w:rsid w:val="00D47BE1"/>
    <w:rsid w:val="00D5061A"/>
    <w:rsid w:val="00D51930"/>
    <w:rsid w:val="00D52F44"/>
    <w:rsid w:val="00D54578"/>
    <w:rsid w:val="00D56258"/>
    <w:rsid w:val="00D5640E"/>
    <w:rsid w:val="00D63D76"/>
    <w:rsid w:val="00D64CE6"/>
    <w:rsid w:val="00D64F7F"/>
    <w:rsid w:val="00D73888"/>
    <w:rsid w:val="00D80492"/>
    <w:rsid w:val="00D80A87"/>
    <w:rsid w:val="00D81355"/>
    <w:rsid w:val="00D8161D"/>
    <w:rsid w:val="00D82630"/>
    <w:rsid w:val="00D85268"/>
    <w:rsid w:val="00D86A13"/>
    <w:rsid w:val="00D876B6"/>
    <w:rsid w:val="00D93B0C"/>
    <w:rsid w:val="00DA3A63"/>
    <w:rsid w:val="00DA517C"/>
    <w:rsid w:val="00DA5F65"/>
    <w:rsid w:val="00DB19A5"/>
    <w:rsid w:val="00DC02D1"/>
    <w:rsid w:val="00DC0ED4"/>
    <w:rsid w:val="00DC35FD"/>
    <w:rsid w:val="00DC5B45"/>
    <w:rsid w:val="00DD1CAC"/>
    <w:rsid w:val="00DD3256"/>
    <w:rsid w:val="00DD3680"/>
    <w:rsid w:val="00DE2BEC"/>
    <w:rsid w:val="00DF135A"/>
    <w:rsid w:val="00DF1EB5"/>
    <w:rsid w:val="00DF43DD"/>
    <w:rsid w:val="00DF528B"/>
    <w:rsid w:val="00DF6D0F"/>
    <w:rsid w:val="00E050DB"/>
    <w:rsid w:val="00E06DDF"/>
    <w:rsid w:val="00E10145"/>
    <w:rsid w:val="00E17831"/>
    <w:rsid w:val="00E17DE3"/>
    <w:rsid w:val="00E227DE"/>
    <w:rsid w:val="00E257E8"/>
    <w:rsid w:val="00E264BB"/>
    <w:rsid w:val="00E279D3"/>
    <w:rsid w:val="00E37420"/>
    <w:rsid w:val="00E477FF"/>
    <w:rsid w:val="00E560A5"/>
    <w:rsid w:val="00E5769B"/>
    <w:rsid w:val="00E70E87"/>
    <w:rsid w:val="00E735F7"/>
    <w:rsid w:val="00E778E3"/>
    <w:rsid w:val="00E8227E"/>
    <w:rsid w:val="00E9172C"/>
    <w:rsid w:val="00E9184A"/>
    <w:rsid w:val="00E92325"/>
    <w:rsid w:val="00E932A0"/>
    <w:rsid w:val="00E95250"/>
    <w:rsid w:val="00EA0B0C"/>
    <w:rsid w:val="00EA1CAB"/>
    <w:rsid w:val="00EA4F48"/>
    <w:rsid w:val="00EB442A"/>
    <w:rsid w:val="00EB4949"/>
    <w:rsid w:val="00EB5F59"/>
    <w:rsid w:val="00EB68BC"/>
    <w:rsid w:val="00ED0421"/>
    <w:rsid w:val="00EE061D"/>
    <w:rsid w:val="00EE7668"/>
    <w:rsid w:val="00EF16CF"/>
    <w:rsid w:val="00EF1B9E"/>
    <w:rsid w:val="00EF3CE5"/>
    <w:rsid w:val="00EF4882"/>
    <w:rsid w:val="00EF4A2D"/>
    <w:rsid w:val="00F02530"/>
    <w:rsid w:val="00F05809"/>
    <w:rsid w:val="00F05929"/>
    <w:rsid w:val="00F05ED8"/>
    <w:rsid w:val="00F06632"/>
    <w:rsid w:val="00F07057"/>
    <w:rsid w:val="00F076CE"/>
    <w:rsid w:val="00F209C8"/>
    <w:rsid w:val="00F21286"/>
    <w:rsid w:val="00F21549"/>
    <w:rsid w:val="00F23743"/>
    <w:rsid w:val="00F24C0C"/>
    <w:rsid w:val="00F24D93"/>
    <w:rsid w:val="00F31530"/>
    <w:rsid w:val="00F3164F"/>
    <w:rsid w:val="00F331FA"/>
    <w:rsid w:val="00F332DD"/>
    <w:rsid w:val="00F36126"/>
    <w:rsid w:val="00F4050E"/>
    <w:rsid w:val="00F424D8"/>
    <w:rsid w:val="00F44B5A"/>
    <w:rsid w:val="00F4521F"/>
    <w:rsid w:val="00F46993"/>
    <w:rsid w:val="00F53D95"/>
    <w:rsid w:val="00F571D0"/>
    <w:rsid w:val="00F60008"/>
    <w:rsid w:val="00F63BCF"/>
    <w:rsid w:val="00F63DCD"/>
    <w:rsid w:val="00F6580E"/>
    <w:rsid w:val="00F674BD"/>
    <w:rsid w:val="00F70ED1"/>
    <w:rsid w:val="00F71E4E"/>
    <w:rsid w:val="00F8280A"/>
    <w:rsid w:val="00F969A2"/>
    <w:rsid w:val="00F97AD8"/>
    <w:rsid w:val="00FA06F0"/>
    <w:rsid w:val="00FA5BA2"/>
    <w:rsid w:val="00FB235E"/>
    <w:rsid w:val="00FB4B10"/>
    <w:rsid w:val="00FB702C"/>
    <w:rsid w:val="00FC4602"/>
    <w:rsid w:val="00FC6750"/>
    <w:rsid w:val="00FD0D1E"/>
    <w:rsid w:val="00FD4333"/>
    <w:rsid w:val="00FE1BDF"/>
    <w:rsid w:val="00FE7C11"/>
    <w:rsid w:val="00FE7F32"/>
    <w:rsid w:val="00FF0DAA"/>
    <w:rsid w:val="00FF1BF5"/>
    <w:rsid w:val="00FF2B42"/>
    <w:rsid w:val="00FF49A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39825C"/>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color w:val="333333"/>
        <w:lang w:val="nl-NL" w:eastAsia="nl-NL"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3"/>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446B2B"/>
  </w:style>
  <w:style w:type="paragraph" w:styleId="Kop1">
    <w:name w:val="heading 1"/>
    <w:aliases w:val="H1 HvdM"/>
    <w:basedOn w:val="BodyHvdM"/>
    <w:next w:val="BodyHvdM"/>
    <w:link w:val="Kop1Char"/>
    <w:qFormat/>
    <w:rsid w:val="00446B2B"/>
    <w:pPr>
      <w:keepNext/>
      <w:keepLines/>
      <w:spacing w:after="240"/>
      <w:outlineLvl w:val="0"/>
    </w:pPr>
    <w:rPr>
      <w:rFonts w:ascii="Arial Black" w:hAnsi="Arial Black"/>
      <w:color w:val="FF482E" w:themeColor="accent1"/>
      <w:sz w:val="26"/>
    </w:rPr>
  </w:style>
  <w:style w:type="paragraph" w:styleId="Kop2">
    <w:name w:val="heading 2"/>
    <w:aliases w:val="H2 HvdM"/>
    <w:basedOn w:val="BodyHvdM"/>
    <w:next w:val="BodyHvdM"/>
    <w:link w:val="Kop2Char"/>
    <w:qFormat/>
    <w:rsid w:val="00446B2B"/>
    <w:pPr>
      <w:keepNext/>
      <w:keepLines/>
      <w:outlineLvl w:val="1"/>
    </w:pPr>
    <w:rPr>
      <w:rFonts w:asciiTheme="majorHAnsi" w:eastAsiaTheme="majorEastAsia" w:hAnsiTheme="majorHAnsi" w:cstheme="majorBidi"/>
      <w:b/>
      <w:color w:val="333333" w:themeColor="text1"/>
      <w:sz w:val="22"/>
      <w:szCs w:val="26"/>
      <w:lang w:eastAsia="en-US"/>
    </w:rPr>
  </w:style>
  <w:style w:type="paragraph" w:styleId="Kop3">
    <w:name w:val="heading 3"/>
    <w:aliases w:val="H3 HvdM"/>
    <w:basedOn w:val="BodyHvdM"/>
    <w:next w:val="BodyHvdM"/>
    <w:link w:val="Kop3Char"/>
    <w:qFormat/>
    <w:rsid w:val="00446B2B"/>
    <w:pPr>
      <w:keepNext/>
      <w:keepLines/>
      <w:outlineLvl w:val="2"/>
    </w:pPr>
    <w:rPr>
      <w:rFonts w:asciiTheme="majorHAnsi" w:eastAsiaTheme="majorEastAsia" w:hAnsiTheme="majorHAnsi" w:cstheme="majorBidi"/>
      <w:b/>
      <w:i/>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Blauw">
    <w:name w:val="Tabel Blauw"/>
    <w:basedOn w:val="Standaardtabel"/>
    <w:uiPriority w:val="99"/>
    <w:rsid w:val="00865433"/>
    <w:rPr>
      <w:color w:val="333333" w:themeColor="text1"/>
    </w:rPr>
    <w:tblPr>
      <w:tblStyleRowBandSize w:val="1"/>
      <w:tblBorders>
        <w:insideH w:val="single" w:sz="4" w:space="0" w:color="BCDDE9" w:themeColor="accent4"/>
        <w:insideV w:val="single" w:sz="4" w:space="0" w:color="BCDDE9" w:themeColor="accent4"/>
      </w:tblBorders>
      <w:tblCellMar>
        <w:top w:w="28" w:type="dxa"/>
        <w:left w:w="142" w:type="dxa"/>
        <w:bottom w:w="28" w:type="dxa"/>
        <w:right w:w="142" w:type="dxa"/>
      </w:tblCellMar>
    </w:tblPr>
    <w:tblStylePr w:type="firstRow">
      <w:rPr>
        <w:rFonts w:asciiTheme="majorHAnsi" w:hAnsiTheme="majorHAnsi"/>
        <w:b/>
      </w:rPr>
      <w:tblPr/>
      <w:tcPr>
        <w:shd w:val="clear" w:color="auto" w:fill="BCDDE9" w:themeFill="accent4"/>
      </w:tcPr>
    </w:tblStylePr>
    <w:tblStylePr w:type="band2Horz">
      <w:tblPr/>
      <w:tcPr>
        <w:shd w:val="clear" w:color="auto" w:fill="F0F0F0" w:themeFill="background2"/>
      </w:tcPr>
    </w:tblStylePr>
  </w:style>
  <w:style w:type="paragraph" w:styleId="Voettekst">
    <w:name w:val="footer"/>
    <w:basedOn w:val="Standaard"/>
    <w:rsid w:val="00446B2B"/>
    <w:pPr>
      <w:tabs>
        <w:tab w:val="center" w:pos="4536"/>
        <w:tab w:val="right" w:pos="9072"/>
      </w:tabs>
      <w:jc w:val="right"/>
    </w:pPr>
  </w:style>
  <w:style w:type="table" w:customStyle="1" w:styleId="TabelOranje">
    <w:name w:val="Tabel Oranje"/>
    <w:basedOn w:val="Standaardtabel"/>
    <w:uiPriority w:val="99"/>
    <w:rsid w:val="00865433"/>
    <w:rPr>
      <w:color w:val="333333" w:themeColor="text1"/>
    </w:rPr>
    <w:tblPr>
      <w:tblStyleRowBandSize w:val="1"/>
      <w:tblBorders>
        <w:insideH w:val="single" w:sz="4" w:space="0" w:color="F5BC80" w:themeColor="accent2"/>
        <w:insideV w:val="single" w:sz="4" w:space="0" w:color="F5BC80" w:themeColor="accent2"/>
      </w:tblBorders>
      <w:tblCellMar>
        <w:top w:w="28" w:type="dxa"/>
        <w:left w:w="142" w:type="dxa"/>
        <w:bottom w:w="28" w:type="dxa"/>
        <w:right w:w="142" w:type="dxa"/>
      </w:tblCellMar>
    </w:tblPr>
    <w:tblStylePr w:type="firstRow">
      <w:rPr>
        <w:rFonts w:asciiTheme="majorHAnsi" w:hAnsiTheme="majorHAnsi"/>
        <w:b/>
        <w:color w:val="FFFFFF" w:themeColor="background1"/>
      </w:rPr>
      <w:tblPr/>
      <w:tcPr>
        <w:shd w:val="clear" w:color="auto" w:fill="F5BC80" w:themeFill="accent2"/>
      </w:tcPr>
    </w:tblStylePr>
    <w:tblStylePr w:type="band2Horz">
      <w:tblPr/>
      <w:tcPr>
        <w:shd w:val="clear" w:color="auto" w:fill="F0F0F0" w:themeFill="background2"/>
      </w:tcPr>
    </w:tblStylePr>
  </w:style>
  <w:style w:type="paragraph" w:styleId="Ballontekst">
    <w:name w:val="Balloon Text"/>
    <w:basedOn w:val="Standaard"/>
    <w:semiHidden/>
    <w:rPr>
      <w:rFonts w:cs="Tahoma"/>
      <w:sz w:val="16"/>
      <w:szCs w:val="16"/>
    </w:rPr>
  </w:style>
  <w:style w:type="paragraph" w:customStyle="1" w:styleId="IntrotekstHvdM">
    <w:name w:val="Introtekst HvdM"/>
    <w:basedOn w:val="BodyHvdM"/>
    <w:qFormat/>
    <w:rsid w:val="00446B2B"/>
    <w:rPr>
      <w:b/>
      <w:bCs/>
    </w:rPr>
  </w:style>
  <w:style w:type="paragraph" w:customStyle="1" w:styleId="BodyHvdM">
    <w:name w:val="Body HvdM"/>
    <w:basedOn w:val="Standaard"/>
    <w:qFormat/>
    <w:rsid w:val="00446B2B"/>
  </w:style>
  <w:style w:type="paragraph" w:customStyle="1" w:styleId="CitaatHvdM">
    <w:name w:val="Citaat HvdM"/>
    <w:qFormat/>
    <w:rsid w:val="00D070BE"/>
    <w:pPr>
      <w:ind w:left="709" w:right="1134"/>
    </w:pPr>
    <w:rPr>
      <w:color w:val="FF482E" w:themeColor="accent1"/>
      <w:sz w:val="24"/>
      <w:szCs w:val="32"/>
    </w:rPr>
  </w:style>
  <w:style w:type="table" w:styleId="Tabelraster">
    <w:name w:val="Table Grid"/>
    <w:basedOn w:val="Standaardtabel"/>
    <w:rsid w:val="00352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CF59F4"/>
    <w:pPr>
      <w:tabs>
        <w:tab w:val="center" w:pos="4536"/>
        <w:tab w:val="right" w:pos="9072"/>
      </w:tabs>
    </w:pPr>
  </w:style>
  <w:style w:type="character" w:customStyle="1" w:styleId="KoptekstChar">
    <w:name w:val="Koptekst Char"/>
    <w:basedOn w:val="Standaardalinea-lettertype"/>
    <w:link w:val="Koptekst"/>
    <w:rsid w:val="00CF59F4"/>
  </w:style>
  <w:style w:type="paragraph" w:customStyle="1" w:styleId="BodyHvdMOpsomming">
    <w:name w:val="Body HvdM Opsomming"/>
    <w:basedOn w:val="BodyHvdM"/>
    <w:qFormat/>
    <w:rsid w:val="002E16C6"/>
    <w:pPr>
      <w:numPr>
        <w:numId w:val="20"/>
      </w:numPr>
    </w:pPr>
  </w:style>
  <w:style w:type="paragraph" w:customStyle="1" w:styleId="BodyHvdMCursief">
    <w:name w:val="Body HvdM Cursief"/>
    <w:basedOn w:val="BodyHvdM"/>
    <w:qFormat/>
    <w:rsid w:val="00446B2B"/>
    <w:rPr>
      <w:i/>
    </w:rPr>
  </w:style>
  <w:style w:type="character" w:customStyle="1" w:styleId="Kop1Char">
    <w:name w:val="Kop 1 Char"/>
    <w:aliases w:val="H1 HvdM Char"/>
    <w:basedOn w:val="Standaardalinea-lettertype"/>
    <w:link w:val="Kop1"/>
    <w:rsid w:val="00446B2B"/>
    <w:rPr>
      <w:rFonts w:ascii="Arial Black" w:hAnsi="Arial Black"/>
      <w:color w:val="FF482E" w:themeColor="accent1"/>
      <w:sz w:val="26"/>
    </w:rPr>
  </w:style>
  <w:style w:type="character" w:customStyle="1" w:styleId="Kop2Char">
    <w:name w:val="Kop 2 Char"/>
    <w:aliases w:val="H2 HvdM Char"/>
    <w:basedOn w:val="Standaardalinea-lettertype"/>
    <w:link w:val="Kop2"/>
    <w:rsid w:val="00446B2B"/>
    <w:rPr>
      <w:rFonts w:asciiTheme="majorHAnsi" w:eastAsiaTheme="majorEastAsia" w:hAnsiTheme="majorHAnsi" w:cstheme="majorBidi"/>
      <w:b/>
      <w:color w:val="333333" w:themeColor="text1"/>
      <w:sz w:val="22"/>
      <w:szCs w:val="26"/>
      <w:lang w:eastAsia="en-US"/>
    </w:rPr>
  </w:style>
  <w:style w:type="character" w:customStyle="1" w:styleId="Kop3Char">
    <w:name w:val="Kop 3 Char"/>
    <w:aliases w:val="H3 HvdM Char"/>
    <w:basedOn w:val="Standaardalinea-lettertype"/>
    <w:link w:val="Kop3"/>
    <w:rsid w:val="00446B2B"/>
    <w:rPr>
      <w:rFonts w:asciiTheme="majorHAnsi" w:eastAsiaTheme="majorEastAsia" w:hAnsiTheme="majorHAnsi" w:cstheme="majorBidi"/>
      <w:b/>
      <w:i/>
      <w:szCs w:val="24"/>
      <w:lang w:eastAsia="en-US"/>
    </w:rPr>
  </w:style>
  <w:style w:type="paragraph" w:styleId="Lijstalinea">
    <w:name w:val="List Paragraph"/>
    <w:basedOn w:val="Standaard"/>
    <w:uiPriority w:val="34"/>
    <w:rsid w:val="002C2FDD"/>
    <w:pPr>
      <w:spacing w:after="160" w:line="259" w:lineRule="auto"/>
      <w:ind w:left="720"/>
      <w:contextualSpacing/>
    </w:pPr>
    <w:rPr>
      <w:rFonts w:eastAsiaTheme="minorHAnsi" w:cstheme="minorBidi"/>
      <w:sz w:val="22"/>
      <w:szCs w:val="22"/>
      <w:lang w:eastAsia="en-US"/>
    </w:rPr>
  </w:style>
  <w:style w:type="paragraph" w:styleId="Geenafstand">
    <w:name w:val="No Spacing"/>
    <w:uiPriority w:val="3"/>
    <w:rsid w:val="00EA4F48"/>
    <w:rPr>
      <w:rFonts w:ascii="Verdana" w:eastAsiaTheme="minorHAnsi" w:hAnsi="Verdana" w:cstheme="minorBidi"/>
      <w:color w:val="auto"/>
      <w:sz w:val="18"/>
      <w:szCs w:val="22"/>
      <w:lang w:eastAsia="en-US"/>
    </w:rPr>
  </w:style>
  <w:style w:type="character" w:styleId="Verwijzingopmerking">
    <w:name w:val="annotation reference"/>
    <w:basedOn w:val="Standaardalinea-lettertype"/>
    <w:uiPriority w:val="99"/>
    <w:unhideWhenUsed/>
    <w:rsid w:val="00687954"/>
    <w:rPr>
      <w:sz w:val="16"/>
      <w:szCs w:val="16"/>
    </w:rPr>
  </w:style>
  <w:style w:type="paragraph" w:styleId="Tekstopmerking">
    <w:name w:val="annotation text"/>
    <w:basedOn w:val="Standaard"/>
    <w:link w:val="TekstopmerkingChar"/>
    <w:uiPriority w:val="99"/>
    <w:unhideWhenUsed/>
    <w:rsid w:val="00687954"/>
    <w:rPr>
      <w:rFonts w:ascii="Verdana" w:eastAsiaTheme="minorHAnsi" w:hAnsi="Verdana" w:cstheme="minorBidi"/>
      <w:color w:val="auto"/>
      <w:lang w:eastAsia="en-US"/>
    </w:rPr>
  </w:style>
  <w:style w:type="character" w:customStyle="1" w:styleId="TekstopmerkingChar">
    <w:name w:val="Tekst opmerking Char"/>
    <w:basedOn w:val="Standaardalinea-lettertype"/>
    <w:link w:val="Tekstopmerking"/>
    <w:uiPriority w:val="99"/>
    <w:rsid w:val="00687954"/>
    <w:rPr>
      <w:rFonts w:ascii="Verdana" w:eastAsiaTheme="minorHAnsi" w:hAnsi="Verdana" w:cstheme="minorBidi"/>
      <w:color w:val="auto"/>
      <w:lang w:eastAsia="en-US"/>
    </w:rPr>
  </w:style>
  <w:style w:type="character" w:styleId="Hyperlink">
    <w:name w:val="Hyperlink"/>
    <w:basedOn w:val="Standaardalinea-lettertype"/>
    <w:rsid w:val="00851EB0"/>
    <w:rPr>
      <w:color w:val="333333" w:themeColor="hyperlink"/>
      <w:u w:val="single"/>
    </w:rPr>
  </w:style>
  <w:style w:type="character" w:styleId="Onopgelostemelding">
    <w:name w:val="Unresolved Mention"/>
    <w:basedOn w:val="Standaardalinea-lettertype"/>
    <w:uiPriority w:val="99"/>
    <w:semiHidden/>
    <w:unhideWhenUsed/>
    <w:rsid w:val="00851EB0"/>
    <w:rPr>
      <w:color w:val="605E5C"/>
      <w:shd w:val="clear" w:color="auto" w:fill="E1DFDD"/>
    </w:rPr>
  </w:style>
  <w:style w:type="paragraph" w:styleId="Normaalweb">
    <w:name w:val="Normal (Web)"/>
    <w:basedOn w:val="Standaard"/>
    <w:rsid w:val="00F6580E"/>
    <w:rPr>
      <w:rFonts w:ascii="Times New Roman" w:hAnsi="Times New Roman"/>
      <w:sz w:val="24"/>
      <w:szCs w:val="24"/>
    </w:rPr>
  </w:style>
  <w:style w:type="paragraph" w:styleId="Onderwerpvanopmerking">
    <w:name w:val="annotation subject"/>
    <w:basedOn w:val="Tekstopmerking"/>
    <w:next w:val="Tekstopmerking"/>
    <w:link w:val="OnderwerpvanopmerkingChar"/>
    <w:rsid w:val="00165E0A"/>
    <w:rPr>
      <w:rFonts w:ascii="Tahoma" w:eastAsia="Times New Roman" w:hAnsi="Tahoma" w:cs="Times New Roman"/>
      <w:b/>
      <w:bCs/>
      <w:color w:val="333333"/>
      <w:lang w:eastAsia="nl-NL"/>
    </w:rPr>
  </w:style>
  <w:style w:type="character" w:customStyle="1" w:styleId="OnderwerpvanopmerkingChar">
    <w:name w:val="Onderwerp van opmerking Char"/>
    <w:basedOn w:val="TekstopmerkingChar"/>
    <w:link w:val="Onderwerpvanopmerking"/>
    <w:rsid w:val="00165E0A"/>
    <w:rPr>
      <w:rFonts w:ascii="Verdana" w:eastAsiaTheme="minorHAnsi" w:hAnsi="Verdana" w:cstheme="minorBidi"/>
      <w:b/>
      <w:bCs/>
      <w:color w:val="auto"/>
      <w:lang w:eastAsia="en-US"/>
    </w:rPr>
  </w:style>
  <w:style w:type="paragraph" w:styleId="Revisie">
    <w:name w:val="Revision"/>
    <w:hidden/>
    <w:uiPriority w:val="71"/>
    <w:rsid w:val="00263B23"/>
  </w:style>
  <w:style w:type="character" w:styleId="GevolgdeHyperlink">
    <w:name w:val="FollowedHyperlink"/>
    <w:basedOn w:val="Standaardalinea-lettertype"/>
    <w:rsid w:val="00C94293"/>
    <w:rPr>
      <w:color w:val="33333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764966">
      <w:bodyDiv w:val="1"/>
      <w:marLeft w:val="0"/>
      <w:marRight w:val="0"/>
      <w:marTop w:val="0"/>
      <w:marBottom w:val="0"/>
      <w:divBdr>
        <w:top w:val="none" w:sz="0" w:space="0" w:color="auto"/>
        <w:left w:val="none" w:sz="0" w:space="0" w:color="auto"/>
        <w:bottom w:val="none" w:sz="0" w:space="0" w:color="auto"/>
        <w:right w:val="none" w:sz="0" w:space="0" w:color="auto"/>
      </w:divBdr>
    </w:div>
    <w:div w:id="481846288">
      <w:bodyDiv w:val="1"/>
      <w:marLeft w:val="0"/>
      <w:marRight w:val="0"/>
      <w:marTop w:val="0"/>
      <w:marBottom w:val="0"/>
      <w:divBdr>
        <w:top w:val="none" w:sz="0" w:space="0" w:color="auto"/>
        <w:left w:val="none" w:sz="0" w:space="0" w:color="auto"/>
        <w:bottom w:val="none" w:sz="0" w:space="0" w:color="auto"/>
        <w:right w:val="none" w:sz="0" w:space="0" w:color="auto"/>
      </w:divBdr>
    </w:div>
    <w:div w:id="858398581">
      <w:bodyDiv w:val="1"/>
      <w:marLeft w:val="0"/>
      <w:marRight w:val="0"/>
      <w:marTop w:val="0"/>
      <w:marBottom w:val="0"/>
      <w:divBdr>
        <w:top w:val="none" w:sz="0" w:space="0" w:color="auto"/>
        <w:left w:val="none" w:sz="0" w:space="0" w:color="auto"/>
        <w:bottom w:val="none" w:sz="0" w:space="0" w:color="auto"/>
        <w:right w:val="none" w:sz="0" w:space="0" w:color="auto"/>
      </w:divBdr>
    </w:div>
    <w:div w:id="897398650">
      <w:bodyDiv w:val="1"/>
      <w:marLeft w:val="0"/>
      <w:marRight w:val="0"/>
      <w:marTop w:val="0"/>
      <w:marBottom w:val="0"/>
      <w:divBdr>
        <w:top w:val="none" w:sz="0" w:space="0" w:color="auto"/>
        <w:left w:val="none" w:sz="0" w:space="0" w:color="auto"/>
        <w:bottom w:val="none" w:sz="0" w:space="0" w:color="auto"/>
        <w:right w:val="none" w:sz="0" w:space="0" w:color="auto"/>
      </w:divBdr>
    </w:div>
    <w:div w:id="970482117">
      <w:bodyDiv w:val="1"/>
      <w:marLeft w:val="0"/>
      <w:marRight w:val="0"/>
      <w:marTop w:val="0"/>
      <w:marBottom w:val="0"/>
      <w:divBdr>
        <w:top w:val="none" w:sz="0" w:space="0" w:color="auto"/>
        <w:left w:val="none" w:sz="0" w:space="0" w:color="auto"/>
        <w:bottom w:val="none" w:sz="0" w:space="0" w:color="auto"/>
        <w:right w:val="none" w:sz="0" w:space="0" w:color="auto"/>
      </w:divBdr>
    </w:div>
    <w:div w:id="1065761463">
      <w:bodyDiv w:val="1"/>
      <w:marLeft w:val="0"/>
      <w:marRight w:val="0"/>
      <w:marTop w:val="0"/>
      <w:marBottom w:val="0"/>
      <w:divBdr>
        <w:top w:val="none" w:sz="0" w:space="0" w:color="auto"/>
        <w:left w:val="none" w:sz="0" w:space="0" w:color="auto"/>
        <w:bottom w:val="none" w:sz="0" w:space="0" w:color="auto"/>
        <w:right w:val="none" w:sz="0" w:space="0" w:color="auto"/>
      </w:divBdr>
    </w:div>
    <w:div w:id="1198853734">
      <w:bodyDiv w:val="1"/>
      <w:marLeft w:val="0"/>
      <w:marRight w:val="0"/>
      <w:marTop w:val="0"/>
      <w:marBottom w:val="0"/>
      <w:divBdr>
        <w:top w:val="none" w:sz="0" w:space="0" w:color="auto"/>
        <w:left w:val="none" w:sz="0" w:space="0" w:color="auto"/>
        <w:bottom w:val="none" w:sz="0" w:space="0" w:color="auto"/>
        <w:right w:val="none" w:sz="0" w:space="0" w:color="auto"/>
      </w:divBdr>
    </w:div>
    <w:div w:id="1572081372">
      <w:bodyDiv w:val="1"/>
      <w:marLeft w:val="0"/>
      <w:marRight w:val="0"/>
      <w:marTop w:val="0"/>
      <w:marBottom w:val="0"/>
      <w:divBdr>
        <w:top w:val="none" w:sz="0" w:space="0" w:color="auto"/>
        <w:left w:val="none" w:sz="0" w:space="0" w:color="auto"/>
        <w:bottom w:val="none" w:sz="0" w:space="0" w:color="auto"/>
        <w:right w:val="none" w:sz="0" w:space="0" w:color="auto"/>
      </w:divBdr>
    </w:div>
    <w:div w:id="186162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HvdM">
      <a:dk1>
        <a:srgbClr val="333333"/>
      </a:dk1>
      <a:lt1>
        <a:sysClr val="window" lastClr="FFFFFF"/>
      </a:lt1>
      <a:dk2>
        <a:srgbClr val="FF482E"/>
      </a:dk2>
      <a:lt2>
        <a:srgbClr val="F0F0F0"/>
      </a:lt2>
      <a:accent1>
        <a:srgbClr val="FF482E"/>
      </a:accent1>
      <a:accent2>
        <a:srgbClr val="F5BC80"/>
      </a:accent2>
      <a:accent3>
        <a:srgbClr val="F0F0F0"/>
      </a:accent3>
      <a:accent4>
        <a:srgbClr val="BCDDE9"/>
      </a:accent4>
      <a:accent5>
        <a:srgbClr val="FF482E"/>
      </a:accent5>
      <a:accent6>
        <a:srgbClr val="F5BC80"/>
      </a:accent6>
      <a:hlink>
        <a:srgbClr val="333333"/>
      </a:hlink>
      <a:folHlink>
        <a:srgbClr val="333333"/>
      </a:folHlink>
    </a:clrScheme>
    <a:fontScheme name="HvdM">
      <a:majorFont>
        <a:latin typeface="Arial"/>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487</Words>
  <Characters>2750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2026-05-20T09:01:00Z</dcterms:created>
  <dcterms:modified xsi:type="dcterms:W3CDTF">2026-05-20T09:01:00Z</dcterms:modified>
</cp:coreProperties>
</file>