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BBDE" w14:textId="5557D19E" w:rsidR="00F12922" w:rsidRDefault="00F12922" w:rsidP="00F12922">
      <w:pPr>
        <w:pStyle w:val="Heading1"/>
        <w:ind w:left="2137"/>
        <w:rPr>
          <w:rFonts w:asciiTheme="minorBidi" w:hAnsiTheme="minorBidi" w:cstheme="minorBidi"/>
          <w:color w:val="395D75"/>
        </w:rPr>
      </w:pPr>
      <w:r>
        <w:rPr>
          <w:rFonts w:asciiTheme="minorBidi" w:hAnsiTheme="minorBidi" w:cstheme="minorBidi"/>
          <w:noProof/>
          <w:color w:val="395D75"/>
        </w:rPr>
        <w:drawing>
          <wp:anchor distT="0" distB="0" distL="114300" distR="114300" simplePos="0" relativeHeight="251660288" behindDoc="0" locked="0" layoutInCell="1" allowOverlap="1" wp14:anchorId="0CF25990" wp14:editId="1C718754">
            <wp:simplePos x="0" y="0"/>
            <wp:positionH relativeFrom="column">
              <wp:posOffset>139065</wp:posOffset>
            </wp:positionH>
            <wp:positionV relativeFrom="paragraph">
              <wp:posOffset>-142240</wp:posOffset>
            </wp:positionV>
            <wp:extent cx="1173385" cy="12007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22">
        <w:rPr>
          <w:rFonts w:asciiTheme="minorBidi" w:hAnsiTheme="minorBidi" w:cstheme="minorBidi"/>
          <w:color w:val="395D75"/>
        </w:rPr>
        <w:t xml:space="preserve">La </w:t>
      </w:r>
      <w:proofErr w:type="spellStart"/>
      <w:r w:rsidRPr="00F12922">
        <w:rPr>
          <w:rFonts w:asciiTheme="minorBidi" w:hAnsiTheme="minorBidi" w:cstheme="minorBidi"/>
          <w:color w:val="395D75"/>
        </w:rPr>
        <w:t>gestión</w:t>
      </w:r>
      <w:proofErr w:type="spellEnd"/>
      <w:r w:rsidRPr="00F12922">
        <w:rPr>
          <w:rFonts w:asciiTheme="minorBidi" w:hAnsiTheme="minorBidi" w:cstheme="minorBidi"/>
          <w:color w:val="395D75"/>
        </w:rPr>
        <w:t xml:space="preserve"> de la </w:t>
      </w:r>
      <w:proofErr w:type="spellStart"/>
      <w:r w:rsidRPr="00F12922">
        <w:rPr>
          <w:rFonts w:asciiTheme="minorBidi" w:hAnsiTheme="minorBidi" w:cstheme="minorBidi"/>
          <w:color w:val="395D75"/>
        </w:rPr>
        <w:t>información</w:t>
      </w:r>
      <w:proofErr w:type="spellEnd"/>
      <w:r w:rsidRPr="00F12922">
        <w:rPr>
          <w:rFonts w:asciiTheme="minorBidi" w:hAnsiTheme="minorBidi" w:cstheme="minorBidi"/>
          <w:color w:val="395D75"/>
        </w:rPr>
        <w:t xml:space="preserve"> </w:t>
      </w:r>
      <w:proofErr w:type="spellStart"/>
      <w:r w:rsidRPr="00F12922">
        <w:rPr>
          <w:rFonts w:asciiTheme="minorBidi" w:hAnsiTheme="minorBidi" w:cstheme="minorBidi"/>
          <w:color w:val="395D75"/>
        </w:rPr>
        <w:t>sobre</w:t>
      </w:r>
      <w:proofErr w:type="spellEnd"/>
      <w:r w:rsidRPr="00F12922">
        <w:rPr>
          <w:rFonts w:asciiTheme="minorBidi" w:hAnsiTheme="minorBidi" w:cstheme="minorBidi"/>
          <w:color w:val="395D75"/>
        </w:rPr>
        <w:t xml:space="preserve"> </w:t>
      </w:r>
      <w:proofErr w:type="spellStart"/>
      <w:r w:rsidRPr="00F12922">
        <w:rPr>
          <w:rFonts w:asciiTheme="minorBidi" w:hAnsiTheme="minorBidi" w:cstheme="minorBidi"/>
          <w:color w:val="395D75"/>
        </w:rPr>
        <w:t>incidentes</w:t>
      </w:r>
      <w:proofErr w:type="spellEnd"/>
      <w:r w:rsidRPr="00F12922">
        <w:rPr>
          <w:rFonts w:asciiTheme="minorBidi" w:hAnsiTheme="minorBidi" w:cstheme="minorBidi"/>
          <w:color w:val="395D75"/>
        </w:rPr>
        <w:t xml:space="preserve"> de </w:t>
      </w:r>
      <w:proofErr w:type="spellStart"/>
      <w:r w:rsidRPr="00F12922">
        <w:rPr>
          <w:rFonts w:asciiTheme="minorBidi" w:hAnsiTheme="minorBidi" w:cstheme="minorBidi"/>
          <w:color w:val="395D75"/>
        </w:rPr>
        <w:t>seguridad</w:t>
      </w:r>
      <w:proofErr w:type="spellEnd"/>
      <w:r w:rsidRPr="00F12922">
        <w:rPr>
          <w:rFonts w:asciiTheme="minorBidi" w:hAnsiTheme="minorBidi" w:cstheme="minorBidi"/>
          <w:color w:val="395D75"/>
        </w:rPr>
        <w:t xml:space="preserve"> </w:t>
      </w:r>
    </w:p>
    <w:p w14:paraId="61B5A44E" w14:textId="5B6BA3B2" w:rsidR="005C3069" w:rsidRPr="00500026" w:rsidRDefault="00B044EB" w:rsidP="00974298">
      <w:pPr>
        <w:pStyle w:val="Heading1"/>
        <w:spacing w:before="40"/>
        <w:ind w:left="2137"/>
        <w:rPr>
          <w:rFonts w:asciiTheme="minorBidi" w:hAnsiTheme="minorBidi" w:cstheme="minorBidi"/>
          <w:b w:val="0"/>
          <w:sz w:val="20"/>
        </w:rPr>
      </w:pPr>
      <w:r w:rsidRPr="00B044EB">
        <w:rPr>
          <w:rFonts w:asciiTheme="minorBidi" w:hAnsiTheme="minorBidi" w:cstheme="minorBidi"/>
          <w:color w:val="E36639"/>
        </w:rPr>
        <w:t>Plantilla</w:t>
      </w:r>
      <w:r w:rsidR="00F12922" w:rsidRPr="00F12922">
        <w:rPr>
          <w:rFonts w:asciiTheme="minorBidi" w:hAnsiTheme="minorBidi" w:cstheme="minorBidi"/>
          <w:color w:val="E36639"/>
        </w:rPr>
        <w:t xml:space="preserve"> de </w:t>
      </w:r>
      <w:proofErr w:type="spellStart"/>
      <w:r w:rsidR="00F12922" w:rsidRPr="00F12922">
        <w:rPr>
          <w:rFonts w:asciiTheme="minorBidi" w:hAnsiTheme="minorBidi" w:cstheme="minorBidi"/>
          <w:color w:val="E36639"/>
        </w:rPr>
        <w:t>alerta</w:t>
      </w:r>
      <w:proofErr w:type="spellEnd"/>
      <w:r w:rsidR="00F12922" w:rsidRPr="00F12922">
        <w:rPr>
          <w:rFonts w:asciiTheme="minorBidi" w:hAnsiTheme="minorBidi" w:cstheme="minorBidi"/>
          <w:color w:val="E36639"/>
        </w:rPr>
        <w:t xml:space="preserve"> de </w:t>
      </w:r>
      <w:proofErr w:type="spellStart"/>
      <w:r w:rsidR="00F12922" w:rsidRPr="00F12922">
        <w:rPr>
          <w:rFonts w:asciiTheme="minorBidi" w:hAnsiTheme="minorBidi" w:cstheme="minorBidi"/>
          <w:color w:val="E36639"/>
        </w:rPr>
        <w:t>incidente</w:t>
      </w:r>
      <w:proofErr w:type="spellEnd"/>
    </w:p>
    <w:p w14:paraId="7B5E3224" w14:textId="0F34AB5C" w:rsidR="00500026" w:rsidRPr="00C0135B" w:rsidRDefault="00F12922" w:rsidP="00974298">
      <w:pPr>
        <w:pStyle w:val="BodyText"/>
        <w:spacing w:before="40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softHyphen/>
      </w:r>
      <w:r>
        <w:rPr>
          <w:rFonts w:asciiTheme="minorBidi" w:hAnsiTheme="minorBidi" w:cstheme="minorBidi"/>
          <w:b/>
          <w:sz w:val="20"/>
        </w:rPr>
        <w:softHyphen/>
      </w:r>
    </w:p>
    <w:tbl>
      <w:tblPr>
        <w:tblW w:w="0" w:type="auto"/>
        <w:tblInd w:w="280" w:type="dxa"/>
        <w:tblBorders>
          <w:top w:val="single" w:sz="8" w:space="0" w:color="395D75"/>
          <w:left w:val="single" w:sz="8" w:space="0" w:color="395D75"/>
          <w:bottom w:val="single" w:sz="8" w:space="0" w:color="395D75"/>
          <w:right w:val="single" w:sz="8" w:space="0" w:color="395D75"/>
          <w:insideH w:val="single" w:sz="8" w:space="0" w:color="395D75"/>
          <w:insideV w:val="single" w:sz="8" w:space="0" w:color="395D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5C3069" w:rsidRPr="00500026" w14:paraId="2ECED4FD" w14:textId="77777777" w:rsidTr="00E03876">
        <w:trPr>
          <w:trHeight w:val="2047"/>
        </w:trPr>
        <w:tc>
          <w:tcPr>
            <w:tcW w:w="10200" w:type="dxa"/>
            <w:shd w:val="clear" w:color="auto" w:fill="C9E2ED"/>
          </w:tcPr>
          <w:p w14:paraId="45EC0D5B" w14:textId="184645FC" w:rsidR="005C3069" w:rsidRPr="00500026" w:rsidRDefault="00F12922">
            <w:pPr>
              <w:pStyle w:val="TableParagraph"/>
              <w:spacing w:before="196"/>
              <w:ind w:left="410"/>
              <w:rPr>
                <w:rFonts w:asciiTheme="minorBidi" w:hAnsiTheme="minorBidi" w:cstheme="minorBidi"/>
                <w:b/>
                <w:sz w:val="30"/>
              </w:rPr>
            </w:pPr>
            <w:proofErr w:type="spellStart"/>
            <w:r w:rsidRPr="00F12922">
              <w:rPr>
                <w:rFonts w:asciiTheme="minorBidi" w:hAnsiTheme="minorBidi" w:cstheme="minorBidi"/>
                <w:b/>
                <w:sz w:val="30"/>
              </w:rPr>
              <w:t>Información</w:t>
            </w:r>
            <w:proofErr w:type="spellEnd"/>
            <w:r w:rsidRPr="00F12922">
              <w:rPr>
                <w:rFonts w:asciiTheme="minorBidi" w:hAnsiTheme="minorBidi" w:cstheme="minorBidi"/>
                <w:b/>
                <w:sz w:val="30"/>
              </w:rPr>
              <w:t xml:space="preserve"> clave que debe </w:t>
            </w:r>
            <w:proofErr w:type="spellStart"/>
            <w:r w:rsidRPr="00F12922">
              <w:rPr>
                <w:rFonts w:asciiTheme="minorBidi" w:hAnsiTheme="minorBidi" w:cstheme="minorBidi"/>
                <w:b/>
                <w:sz w:val="30"/>
              </w:rPr>
              <w:t>incluirse</w:t>
            </w:r>
            <w:proofErr w:type="spellEnd"/>
            <w:r w:rsidRPr="00F12922">
              <w:rPr>
                <w:rFonts w:asciiTheme="minorBidi" w:hAnsiTheme="minorBidi" w:cstheme="minorBidi"/>
                <w:b/>
                <w:sz w:val="30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b/>
                <w:sz w:val="30"/>
              </w:rPr>
              <w:t>en</w:t>
            </w:r>
            <w:proofErr w:type="spellEnd"/>
            <w:r w:rsidRPr="00F12922">
              <w:rPr>
                <w:rFonts w:asciiTheme="minorBidi" w:hAnsiTheme="minorBidi" w:cstheme="minorBidi"/>
                <w:b/>
                <w:sz w:val="30"/>
              </w:rPr>
              <w:t xml:space="preserve"> una </w:t>
            </w:r>
            <w:proofErr w:type="spellStart"/>
            <w:r w:rsidRPr="00F12922">
              <w:rPr>
                <w:rFonts w:asciiTheme="minorBidi" w:hAnsiTheme="minorBidi" w:cstheme="minorBidi"/>
                <w:b/>
                <w:sz w:val="30"/>
              </w:rPr>
              <w:t>alerta</w:t>
            </w:r>
            <w:proofErr w:type="spellEnd"/>
            <w:r w:rsidRPr="00F12922">
              <w:rPr>
                <w:rFonts w:asciiTheme="minorBidi" w:hAnsiTheme="minorBidi" w:cstheme="minorBidi"/>
                <w:b/>
                <w:sz w:val="30"/>
              </w:rPr>
              <w:t xml:space="preserve"> de </w:t>
            </w:r>
            <w:proofErr w:type="spellStart"/>
            <w:r w:rsidRPr="00F12922">
              <w:rPr>
                <w:rFonts w:asciiTheme="minorBidi" w:hAnsiTheme="minorBidi" w:cstheme="minorBidi"/>
                <w:b/>
                <w:sz w:val="30"/>
              </w:rPr>
              <w:t>incidente</w:t>
            </w:r>
            <w:proofErr w:type="spellEnd"/>
            <w:r w:rsidR="0059483F" w:rsidRPr="00500026">
              <w:rPr>
                <w:rFonts w:asciiTheme="minorBidi" w:hAnsiTheme="minorBidi" w:cstheme="minorBidi"/>
                <w:b/>
                <w:sz w:val="30"/>
              </w:rPr>
              <w:t>:</w:t>
            </w:r>
          </w:p>
          <w:p w14:paraId="6F6734C8" w14:textId="77777777" w:rsidR="00F12922" w:rsidRPr="00F12922" w:rsidRDefault="00F12922">
            <w:pPr>
              <w:pStyle w:val="TableParagraph"/>
              <w:numPr>
                <w:ilvl w:val="0"/>
                <w:numId w:val="11"/>
              </w:numPr>
              <w:tabs>
                <w:tab w:val="left" w:pos="1169"/>
                <w:tab w:val="left" w:pos="1170"/>
              </w:tabs>
              <w:spacing w:before="34"/>
              <w:rPr>
                <w:rFonts w:asciiTheme="minorBidi" w:hAnsiTheme="minorBidi" w:cstheme="minorBidi"/>
                <w:bCs/>
                <w:sz w:val="24"/>
              </w:rPr>
            </w:pPr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3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preguntas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: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cuándo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,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dónde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y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qué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pasó</w:t>
            </w:r>
            <w:proofErr w:type="spellEnd"/>
          </w:p>
          <w:p w14:paraId="2701A89D" w14:textId="77777777" w:rsidR="00F12922" w:rsidRPr="00F12922" w:rsidRDefault="00F12922">
            <w:pPr>
              <w:pStyle w:val="TableParagraph"/>
              <w:numPr>
                <w:ilvl w:val="0"/>
                <w:numId w:val="11"/>
              </w:numPr>
              <w:tabs>
                <w:tab w:val="left" w:pos="1169"/>
                <w:tab w:val="left" w:pos="1170"/>
              </w:tabs>
              <w:spacing w:before="34"/>
              <w:rPr>
                <w:rFonts w:asciiTheme="minorBidi" w:hAnsiTheme="minorBidi" w:cstheme="minorBidi"/>
                <w:bCs/>
                <w:sz w:val="24"/>
              </w:rPr>
            </w:pP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Categoría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del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incidente</w:t>
            </w:r>
            <w:proofErr w:type="spellEnd"/>
          </w:p>
          <w:p w14:paraId="46728738" w14:textId="77777777" w:rsidR="00F12922" w:rsidRPr="00F12922" w:rsidRDefault="00F12922">
            <w:pPr>
              <w:pStyle w:val="TableParagraph"/>
              <w:numPr>
                <w:ilvl w:val="0"/>
                <w:numId w:val="11"/>
              </w:numPr>
              <w:tabs>
                <w:tab w:val="left" w:pos="1169"/>
                <w:tab w:val="left" w:pos="1170"/>
              </w:tabs>
              <w:spacing w:before="34"/>
              <w:rPr>
                <w:rFonts w:asciiTheme="minorBidi" w:hAnsiTheme="minorBidi" w:cstheme="minorBidi"/>
                <w:bCs/>
                <w:sz w:val="24"/>
              </w:rPr>
            </w:pP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Número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de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referencia</w:t>
            </w:r>
            <w:proofErr w:type="spellEnd"/>
          </w:p>
          <w:p w14:paraId="16E37366" w14:textId="087BFC4F" w:rsidR="005C3069" w:rsidRPr="00500026" w:rsidRDefault="00F12922">
            <w:pPr>
              <w:pStyle w:val="TableParagraph"/>
              <w:numPr>
                <w:ilvl w:val="0"/>
                <w:numId w:val="11"/>
              </w:numPr>
              <w:tabs>
                <w:tab w:val="left" w:pos="1169"/>
                <w:tab w:val="left" w:pos="1170"/>
              </w:tabs>
              <w:spacing w:before="34"/>
              <w:rPr>
                <w:rFonts w:asciiTheme="minorBidi" w:hAnsiTheme="minorBidi" w:cstheme="minorBidi"/>
                <w:sz w:val="24"/>
              </w:rPr>
            </w:pPr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Valor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añadido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: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aporte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comentarios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,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análisis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o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consejos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,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cuando</w:t>
            </w:r>
            <w:proofErr w:type="spellEnd"/>
            <w:r w:rsidRPr="00F12922">
              <w:rPr>
                <w:rFonts w:asciiTheme="minorBidi" w:hAnsiTheme="minorBidi" w:cstheme="minorBidi"/>
                <w:bCs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bCs/>
                <w:sz w:val="24"/>
              </w:rPr>
              <w:t>corresponda</w:t>
            </w:r>
            <w:proofErr w:type="spellEnd"/>
            <w:r w:rsidR="0059483F" w:rsidRPr="00F12922">
              <w:rPr>
                <w:rFonts w:asciiTheme="minorBidi" w:hAnsiTheme="minorBidi" w:cstheme="minorBidi"/>
                <w:bCs/>
                <w:sz w:val="24"/>
              </w:rPr>
              <w:t>.</w:t>
            </w:r>
          </w:p>
        </w:tc>
      </w:tr>
    </w:tbl>
    <w:p w14:paraId="4FCDCBF2" w14:textId="77777777" w:rsidR="005C3069" w:rsidRPr="00500026" w:rsidRDefault="005C3069" w:rsidP="00974298">
      <w:pPr>
        <w:pStyle w:val="BodyText"/>
        <w:spacing w:before="120" w:after="1"/>
        <w:rPr>
          <w:rFonts w:asciiTheme="minorBidi" w:hAnsiTheme="minorBidi" w:cstheme="minorBidi"/>
          <w:b/>
          <w:sz w:val="15"/>
        </w:rPr>
      </w:pPr>
    </w:p>
    <w:tbl>
      <w:tblPr>
        <w:tblW w:w="0" w:type="auto"/>
        <w:tblInd w:w="290" w:type="dxa"/>
        <w:tblBorders>
          <w:top w:val="single" w:sz="8" w:space="0" w:color="395D75"/>
          <w:left w:val="single" w:sz="8" w:space="0" w:color="395D75"/>
          <w:bottom w:val="single" w:sz="8" w:space="0" w:color="395D75"/>
          <w:right w:val="single" w:sz="8" w:space="0" w:color="395D75"/>
          <w:insideH w:val="single" w:sz="8" w:space="0" w:color="395D75"/>
          <w:insideV w:val="single" w:sz="8" w:space="0" w:color="395D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7826"/>
      </w:tblGrid>
      <w:tr w:rsidR="005C3069" w:rsidRPr="00500026" w14:paraId="52864C80" w14:textId="77777777" w:rsidTr="00E03876">
        <w:trPr>
          <w:trHeight w:val="737"/>
        </w:trPr>
        <w:tc>
          <w:tcPr>
            <w:tcW w:w="10180" w:type="dxa"/>
            <w:gridSpan w:val="2"/>
            <w:shd w:val="clear" w:color="auto" w:fill="C9E2ED"/>
          </w:tcPr>
          <w:p w14:paraId="2515DB2E" w14:textId="6F719176" w:rsidR="005C3069" w:rsidRPr="00500026" w:rsidRDefault="00F12922">
            <w:pPr>
              <w:pStyle w:val="TableParagraph"/>
              <w:spacing w:before="87" w:line="249" w:lineRule="auto"/>
              <w:ind w:left="420" w:right="274"/>
              <w:rPr>
                <w:rFonts w:asciiTheme="minorBidi" w:hAnsiTheme="minorBidi" w:cstheme="minorBidi"/>
                <w:i/>
                <w:sz w:val="24"/>
              </w:rPr>
            </w:pP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Incluya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aquí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un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descargo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de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responsabilidad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explicando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la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naturaleza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de la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información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, a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quién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va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dirigida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y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cómo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 xml:space="preserve"> debe </w:t>
            </w:r>
            <w:proofErr w:type="spellStart"/>
            <w:r w:rsidRPr="00F12922">
              <w:rPr>
                <w:rFonts w:asciiTheme="minorBidi" w:hAnsiTheme="minorBidi" w:cstheme="minorBidi"/>
                <w:i/>
                <w:sz w:val="24"/>
              </w:rPr>
              <w:t>utilizarse</w:t>
            </w:r>
            <w:proofErr w:type="spellEnd"/>
            <w:r w:rsidRPr="00F12922">
              <w:rPr>
                <w:rFonts w:asciiTheme="minorBidi" w:hAnsiTheme="minorBidi" w:cstheme="minorBidi"/>
                <w:i/>
                <w:sz w:val="24"/>
              </w:rPr>
              <w:t>.</w:t>
            </w:r>
          </w:p>
        </w:tc>
      </w:tr>
      <w:tr w:rsidR="005C3069" w:rsidRPr="00500026" w14:paraId="5DE1BF1C" w14:textId="77777777" w:rsidTr="00A17481">
        <w:trPr>
          <w:trHeight w:val="980"/>
        </w:trPr>
        <w:tc>
          <w:tcPr>
            <w:tcW w:w="10180" w:type="dxa"/>
            <w:gridSpan w:val="2"/>
          </w:tcPr>
          <w:p w14:paraId="0531ADB5" w14:textId="01B4E9EC" w:rsidR="005C3069" w:rsidRPr="00500026" w:rsidRDefault="00B044EB" w:rsidP="00C0135B">
            <w:pPr>
              <w:pStyle w:val="TableParagraph"/>
              <w:spacing w:before="203"/>
              <w:ind w:left="0"/>
              <w:jc w:val="center"/>
              <w:rPr>
                <w:rFonts w:asciiTheme="minorBidi" w:hAnsiTheme="minorBidi" w:cstheme="minorBidi"/>
                <w:b/>
                <w:color w:val="E36639"/>
                <w:sz w:val="50"/>
              </w:rPr>
            </w:pPr>
            <w:r w:rsidRPr="00B044EB">
              <w:rPr>
                <w:rFonts w:asciiTheme="minorBidi" w:hAnsiTheme="minorBidi" w:cstheme="minorBidi"/>
                <w:b/>
                <w:color w:val="E36639"/>
                <w:sz w:val="50"/>
              </w:rPr>
              <w:t>Plantilla</w:t>
            </w:r>
            <w:r w:rsidR="00F12922" w:rsidRPr="00F12922">
              <w:rPr>
                <w:rFonts w:asciiTheme="minorBidi" w:hAnsiTheme="minorBidi" w:cstheme="minorBidi"/>
                <w:b/>
                <w:color w:val="E36639"/>
                <w:sz w:val="50"/>
              </w:rPr>
              <w:t xml:space="preserve"> de </w:t>
            </w:r>
            <w:proofErr w:type="spellStart"/>
            <w:r w:rsidR="00F12922" w:rsidRPr="00F12922">
              <w:rPr>
                <w:rFonts w:asciiTheme="minorBidi" w:hAnsiTheme="minorBidi" w:cstheme="minorBidi"/>
                <w:b/>
                <w:color w:val="E36639"/>
                <w:sz w:val="50"/>
              </w:rPr>
              <w:t>alerta</w:t>
            </w:r>
            <w:proofErr w:type="spellEnd"/>
            <w:r w:rsidR="00F12922" w:rsidRPr="00F12922">
              <w:rPr>
                <w:rFonts w:asciiTheme="minorBidi" w:hAnsiTheme="minorBidi" w:cstheme="minorBidi"/>
                <w:b/>
                <w:color w:val="E36639"/>
                <w:sz w:val="50"/>
              </w:rPr>
              <w:t xml:space="preserve"> de </w:t>
            </w:r>
            <w:proofErr w:type="spellStart"/>
            <w:r w:rsidR="00F12922" w:rsidRPr="00F12922">
              <w:rPr>
                <w:rFonts w:asciiTheme="minorBidi" w:hAnsiTheme="minorBidi" w:cstheme="minorBidi"/>
                <w:b/>
                <w:color w:val="E36639"/>
                <w:sz w:val="50"/>
              </w:rPr>
              <w:t>incidente</w:t>
            </w:r>
            <w:proofErr w:type="spellEnd"/>
          </w:p>
        </w:tc>
      </w:tr>
      <w:tr w:rsidR="005C3069" w:rsidRPr="00500026" w14:paraId="4EE340C3" w14:textId="77777777" w:rsidTr="00A17481">
        <w:trPr>
          <w:trHeight w:val="980"/>
        </w:trPr>
        <w:tc>
          <w:tcPr>
            <w:tcW w:w="2354" w:type="dxa"/>
            <w:vMerge w:val="restart"/>
          </w:tcPr>
          <w:p w14:paraId="386D8484" w14:textId="68009BF1" w:rsidR="005C3069" w:rsidRPr="00500026" w:rsidRDefault="00C0135B" w:rsidP="00C0135B">
            <w:pPr>
              <w:pStyle w:val="TableParagraph"/>
              <w:spacing w:before="208" w:line="249" w:lineRule="auto"/>
              <w:ind w:left="440" w:right="283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Categoría</w:t>
            </w:r>
            <w:proofErr w:type="spellEnd"/>
            <w:r w:rsidRPr="00C0135B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C0135B">
              <w:rPr>
                <w:rFonts w:asciiTheme="minorBidi" w:hAnsiTheme="minorBidi" w:cstheme="minorBidi"/>
                <w:b/>
                <w:spacing w:val="-1"/>
                <w:sz w:val="24"/>
              </w:rPr>
              <w:t xml:space="preserve">del </w:t>
            </w:r>
            <w:proofErr w:type="spellStart"/>
            <w:r w:rsidRPr="00C0135B">
              <w:rPr>
                <w:rFonts w:asciiTheme="minorBidi" w:hAnsiTheme="minorBidi" w:cstheme="minorBidi"/>
                <w:b/>
                <w:spacing w:val="-1"/>
                <w:sz w:val="24"/>
              </w:rPr>
              <w:t>incidente</w:t>
            </w:r>
            <w:proofErr w:type="spellEnd"/>
          </w:p>
          <w:p w14:paraId="5C8192A5" w14:textId="77777777" w:rsidR="005C3069" w:rsidRPr="00500026" w:rsidRDefault="005C306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b/>
                <w:sz w:val="26"/>
              </w:rPr>
            </w:pPr>
          </w:p>
          <w:p w14:paraId="71E3A3D9" w14:textId="77777777" w:rsidR="005C3069" w:rsidRPr="00500026" w:rsidRDefault="005C3069">
            <w:pPr>
              <w:pStyle w:val="TableParagraph"/>
              <w:spacing w:before="9"/>
              <w:ind w:left="0"/>
              <w:rPr>
                <w:rFonts w:asciiTheme="minorBidi" w:hAnsiTheme="minorBidi" w:cstheme="minorBidi"/>
                <w:b/>
                <w:sz w:val="20"/>
              </w:rPr>
            </w:pPr>
          </w:p>
          <w:p w14:paraId="5187981F" w14:textId="72EC26E1" w:rsidR="005C3069" w:rsidRPr="00500026" w:rsidRDefault="00C0135B" w:rsidP="00C0135B">
            <w:pPr>
              <w:pStyle w:val="TableParagraph"/>
              <w:spacing w:before="0"/>
              <w:ind w:left="442"/>
              <w:rPr>
                <w:rFonts w:asciiTheme="minorBidi" w:hAnsiTheme="minorBidi" w:cstheme="minorBidi"/>
                <w:b/>
                <w:sz w:val="26"/>
              </w:rPr>
            </w:pP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Ubicación</w:t>
            </w:r>
            <w:proofErr w:type="spellEnd"/>
          </w:p>
          <w:p w14:paraId="59E3D0CD" w14:textId="5C9ECB03" w:rsidR="005C3069" w:rsidRDefault="005C3069">
            <w:pPr>
              <w:pStyle w:val="TableParagraph"/>
              <w:spacing w:before="4"/>
              <w:ind w:left="0"/>
              <w:rPr>
                <w:rFonts w:asciiTheme="minorBidi" w:hAnsiTheme="minorBidi" w:cstheme="minorBidi"/>
                <w:b/>
                <w:sz w:val="33"/>
              </w:rPr>
            </w:pPr>
          </w:p>
          <w:p w14:paraId="52DF142C" w14:textId="77777777" w:rsidR="00C0135B" w:rsidRPr="00500026" w:rsidRDefault="00C0135B">
            <w:pPr>
              <w:pStyle w:val="TableParagraph"/>
              <w:spacing w:before="4"/>
              <w:ind w:left="0"/>
              <w:rPr>
                <w:rFonts w:asciiTheme="minorBidi" w:hAnsiTheme="minorBidi" w:cstheme="minorBidi"/>
                <w:b/>
                <w:sz w:val="33"/>
              </w:rPr>
            </w:pPr>
          </w:p>
          <w:p w14:paraId="13CE25C3" w14:textId="1D9663FC" w:rsidR="005C3069" w:rsidRPr="00500026" w:rsidRDefault="00C0135B">
            <w:pPr>
              <w:pStyle w:val="TableParagraph"/>
              <w:spacing w:before="1"/>
              <w:ind w:left="44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Fecha</w:t>
            </w:r>
            <w:proofErr w:type="spellEnd"/>
          </w:p>
          <w:p w14:paraId="668B62C9" w14:textId="77777777" w:rsidR="005C3069" w:rsidRPr="00500026" w:rsidRDefault="005C306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b/>
                <w:sz w:val="26"/>
              </w:rPr>
            </w:pPr>
          </w:p>
          <w:p w14:paraId="0C5994A9" w14:textId="77777777" w:rsidR="005C3069" w:rsidRPr="00500026" w:rsidRDefault="005C3069">
            <w:pPr>
              <w:pStyle w:val="TableParagraph"/>
              <w:spacing w:before="4"/>
              <w:ind w:left="0"/>
              <w:rPr>
                <w:rFonts w:asciiTheme="minorBidi" w:hAnsiTheme="minorBidi" w:cstheme="minorBidi"/>
                <w:b/>
                <w:sz w:val="33"/>
              </w:rPr>
            </w:pPr>
          </w:p>
          <w:p w14:paraId="63A8D07D" w14:textId="6B651943" w:rsidR="005C3069" w:rsidRPr="00500026" w:rsidRDefault="00C0135B">
            <w:pPr>
              <w:pStyle w:val="TableParagraph"/>
              <w:spacing w:before="0"/>
              <w:ind w:left="44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Información</w:t>
            </w:r>
            <w:proofErr w:type="spellEnd"/>
          </w:p>
          <w:p w14:paraId="5E5334FC" w14:textId="77777777" w:rsidR="005C3069" w:rsidRPr="00500026" w:rsidRDefault="005C306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b/>
                <w:sz w:val="26"/>
              </w:rPr>
            </w:pPr>
          </w:p>
          <w:p w14:paraId="39247EC4" w14:textId="77777777" w:rsidR="005C3069" w:rsidRPr="00500026" w:rsidRDefault="005C3069">
            <w:pPr>
              <w:pStyle w:val="TableParagraph"/>
              <w:spacing w:before="4"/>
              <w:ind w:left="0"/>
              <w:rPr>
                <w:rFonts w:asciiTheme="minorBidi" w:hAnsiTheme="minorBidi" w:cstheme="minorBidi"/>
                <w:b/>
                <w:sz w:val="33"/>
              </w:rPr>
            </w:pPr>
          </w:p>
          <w:p w14:paraId="481FE92A" w14:textId="33976364" w:rsidR="005C3069" w:rsidRPr="00500026" w:rsidRDefault="00C0135B">
            <w:pPr>
              <w:pStyle w:val="TableParagraph"/>
              <w:spacing w:before="0"/>
              <w:ind w:left="44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Comentario</w:t>
            </w:r>
            <w:proofErr w:type="spellEnd"/>
          </w:p>
          <w:p w14:paraId="0B40C06F" w14:textId="77777777" w:rsidR="005C3069" w:rsidRPr="00500026" w:rsidRDefault="005C306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b/>
                <w:sz w:val="26"/>
              </w:rPr>
            </w:pPr>
          </w:p>
          <w:p w14:paraId="4E232370" w14:textId="77777777" w:rsidR="005C3069" w:rsidRPr="00500026" w:rsidRDefault="005C306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b/>
                <w:sz w:val="26"/>
              </w:rPr>
            </w:pPr>
          </w:p>
          <w:p w14:paraId="3513539C" w14:textId="77777777" w:rsidR="005C3069" w:rsidRPr="00500026" w:rsidRDefault="005C3069">
            <w:pPr>
              <w:pStyle w:val="TableParagraph"/>
              <w:spacing w:before="1"/>
              <w:ind w:left="0"/>
              <w:rPr>
                <w:rFonts w:asciiTheme="minorBidi" w:hAnsiTheme="minorBidi" w:cstheme="minorBidi"/>
                <w:b/>
                <w:sz w:val="29"/>
              </w:rPr>
            </w:pPr>
          </w:p>
          <w:p w14:paraId="417B4BEF" w14:textId="29D27AA8" w:rsidR="005C3069" w:rsidRPr="00500026" w:rsidRDefault="00C0135B" w:rsidP="00C0135B">
            <w:pPr>
              <w:pStyle w:val="TableParagraph"/>
              <w:spacing w:before="0"/>
              <w:ind w:left="440" w:right="283"/>
              <w:rPr>
                <w:rFonts w:asciiTheme="minorBidi" w:hAnsiTheme="minorBidi" w:cstheme="minorBidi"/>
                <w:b/>
                <w:sz w:val="24"/>
              </w:rPr>
            </w:pPr>
            <w:proofErr w:type="gramStart"/>
            <w:r w:rsidRPr="00C0135B">
              <w:rPr>
                <w:rFonts w:asciiTheme="minorBidi" w:hAnsiTheme="minorBidi" w:cstheme="minorBidi"/>
                <w:b/>
                <w:sz w:val="24"/>
              </w:rPr>
              <w:t>N.º</w:t>
            </w:r>
            <w:proofErr w:type="gramEnd"/>
            <w:r w:rsidRPr="00C0135B">
              <w:rPr>
                <w:rFonts w:asciiTheme="minorBidi" w:hAnsiTheme="minorBidi" w:cstheme="minorBidi"/>
                <w:b/>
                <w:sz w:val="24"/>
              </w:rPr>
              <w:t xml:space="preserve"> de </w:t>
            </w:r>
            <w:proofErr w:type="spellStart"/>
            <w:r w:rsidRPr="00C0135B">
              <w:rPr>
                <w:rFonts w:asciiTheme="minorBidi" w:hAnsiTheme="minorBidi" w:cstheme="minorBidi"/>
                <w:b/>
                <w:sz w:val="24"/>
              </w:rPr>
              <w:t>referencia</w:t>
            </w:r>
            <w:proofErr w:type="spellEnd"/>
          </w:p>
        </w:tc>
        <w:tc>
          <w:tcPr>
            <w:tcW w:w="7826" w:type="dxa"/>
          </w:tcPr>
          <w:p w14:paraId="321CD582" w14:textId="77777777" w:rsidR="005C3069" w:rsidRPr="00500026" w:rsidRDefault="005C3069">
            <w:pPr>
              <w:pStyle w:val="TableParagraph"/>
              <w:spacing w:before="10"/>
              <w:ind w:left="0"/>
              <w:rPr>
                <w:rFonts w:asciiTheme="minorBidi" w:hAnsiTheme="minorBidi" w:cstheme="minorBidi"/>
                <w:b/>
                <w:sz w:val="28"/>
              </w:rPr>
            </w:pPr>
          </w:p>
          <w:p w14:paraId="1215D872" w14:textId="77777777" w:rsidR="005C3069" w:rsidRDefault="005C3069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1737B339" w14:textId="74A5A773" w:rsidR="00B044EB" w:rsidRPr="00500026" w:rsidRDefault="00B044EB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1709D00B" w14:textId="77777777" w:rsidTr="00A17481">
        <w:trPr>
          <w:trHeight w:val="980"/>
        </w:trPr>
        <w:tc>
          <w:tcPr>
            <w:tcW w:w="2354" w:type="dxa"/>
            <w:vMerge/>
          </w:tcPr>
          <w:p w14:paraId="7F38555F" w14:textId="77777777" w:rsidR="005C3069" w:rsidRPr="00500026" w:rsidRDefault="005C306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7826" w:type="dxa"/>
          </w:tcPr>
          <w:p w14:paraId="2F302A3A" w14:textId="77777777" w:rsidR="005C3069" w:rsidRPr="00500026" w:rsidRDefault="005C3069">
            <w:pPr>
              <w:pStyle w:val="TableParagraph"/>
              <w:spacing w:before="10"/>
              <w:ind w:left="0"/>
              <w:rPr>
                <w:rFonts w:asciiTheme="minorBidi" w:hAnsiTheme="minorBidi" w:cstheme="minorBidi"/>
                <w:b/>
                <w:sz w:val="28"/>
              </w:rPr>
            </w:pPr>
          </w:p>
          <w:p w14:paraId="44CFE57A" w14:textId="77777777" w:rsidR="005C3069" w:rsidRDefault="005C3069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65D0D1B4" w14:textId="61D85F61" w:rsidR="00B044EB" w:rsidRPr="00500026" w:rsidRDefault="00B044EB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7F137EB8" w14:textId="77777777" w:rsidTr="00A17481">
        <w:trPr>
          <w:trHeight w:val="980"/>
        </w:trPr>
        <w:tc>
          <w:tcPr>
            <w:tcW w:w="2354" w:type="dxa"/>
            <w:vMerge/>
          </w:tcPr>
          <w:p w14:paraId="6E7EEDD1" w14:textId="77777777" w:rsidR="005C3069" w:rsidRPr="00500026" w:rsidRDefault="005C306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7826" w:type="dxa"/>
          </w:tcPr>
          <w:p w14:paraId="16765121" w14:textId="77777777" w:rsidR="005C3069" w:rsidRPr="00500026" w:rsidRDefault="005C3069">
            <w:pPr>
              <w:pStyle w:val="TableParagraph"/>
              <w:spacing w:before="10"/>
              <w:ind w:left="0"/>
              <w:rPr>
                <w:rFonts w:asciiTheme="minorBidi" w:hAnsiTheme="minorBidi" w:cstheme="minorBidi"/>
                <w:b/>
                <w:sz w:val="28"/>
              </w:rPr>
            </w:pPr>
          </w:p>
          <w:p w14:paraId="5D21A5DD" w14:textId="77777777" w:rsidR="005C3069" w:rsidRDefault="005C3069">
            <w:pPr>
              <w:pStyle w:val="TableParagraph"/>
              <w:spacing w:before="1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54132F89" w14:textId="0466218C" w:rsidR="00B044EB" w:rsidRPr="00500026" w:rsidRDefault="00B044EB">
            <w:pPr>
              <w:pStyle w:val="TableParagraph"/>
              <w:spacing w:before="1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21B942C4" w14:textId="77777777" w:rsidTr="00A17481">
        <w:trPr>
          <w:trHeight w:val="980"/>
        </w:trPr>
        <w:tc>
          <w:tcPr>
            <w:tcW w:w="2354" w:type="dxa"/>
            <w:vMerge/>
          </w:tcPr>
          <w:p w14:paraId="29F164E3" w14:textId="77777777" w:rsidR="005C3069" w:rsidRPr="00500026" w:rsidRDefault="005C306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7826" w:type="dxa"/>
          </w:tcPr>
          <w:p w14:paraId="0E1E38B3" w14:textId="77777777" w:rsidR="005C3069" w:rsidRDefault="005C3069">
            <w:pPr>
              <w:pStyle w:val="TableParagraph"/>
              <w:spacing w:before="12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2E7D8DE4" w14:textId="23C66BB1" w:rsidR="00B044EB" w:rsidRPr="00500026" w:rsidRDefault="00B044EB">
            <w:pPr>
              <w:pStyle w:val="TableParagraph"/>
              <w:spacing w:before="12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05F8A966" w14:textId="77777777" w:rsidTr="00A17481">
        <w:trPr>
          <w:trHeight w:val="980"/>
        </w:trPr>
        <w:tc>
          <w:tcPr>
            <w:tcW w:w="2354" w:type="dxa"/>
            <w:vMerge/>
          </w:tcPr>
          <w:p w14:paraId="5B4311FF" w14:textId="77777777" w:rsidR="005C3069" w:rsidRPr="00500026" w:rsidRDefault="005C306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7826" w:type="dxa"/>
          </w:tcPr>
          <w:p w14:paraId="371657B4" w14:textId="77777777" w:rsidR="005C3069" w:rsidRPr="00500026" w:rsidRDefault="005C3069">
            <w:pPr>
              <w:pStyle w:val="TableParagraph"/>
              <w:spacing w:before="11"/>
              <w:ind w:left="0"/>
              <w:rPr>
                <w:rFonts w:asciiTheme="minorBidi" w:hAnsiTheme="minorBidi" w:cstheme="minorBidi"/>
                <w:b/>
                <w:sz w:val="28"/>
              </w:rPr>
            </w:pPr>
          </w:p>
          <w:p w14:paraId="63669030" w14:textId="77777777" w:rsidR="005C3069" w:rsidRDefault="005C3069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6F2F55BA" w14:textId="154717BE" w:rsidR="00B044EB" w:rsidRPr="00500026" w:rsidRDefault="00B044EB">
            <w:pPr>
              <w:pStyle w:val="TableParagraph"/>
              <w:spacing w:before="0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28CE00BE" w14:textId="77777777" w:rsidTr="00A17481">
        <w:trPr>
          <w:trHeight w:val="1510"/>
        </w:trPr>
        <w:tc>
          <w:tcPr>
            <w:tcW w:w="2354" w:type="dxa"/>
            <w:vMerge/>
          </w:tcPr>
          <w:p w14:paraId="2F876607" w14:textId="77777777" w:rsidR="005C3069" w:rsidRPr="00500026" w:rsidRDefault="005C306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7826" w:type="dxa"/>
          </w:tcPr>
          <w:p w14:paraId="33989129" w14:textId="77777777" w:rsidR="005C3069" w:rsidRDefault="005C3069" w:rsidP="00C0135B">
            <w:pPr>
              <w:pStyle w:val="TableParagraph"/>
              <w:spacing w:before="2"/>
              <w:ind w:left="89"/>
              <w:rPr>
                <w:rFonts w:asciiTheme="minorBidi" w:hAnsiTheme="minorBidi" w:cstheme="minorBidi"/>
                <w:sz w:val="24"/>
              </w:rPr>
            </w:pPr>
          </w:p>
          <w:p w14:paraId="10FF2F80" w14:textId="59FBFFFE" w:rsidR="00B044EB" w:rsidRPr="00500026" w:rsidRDefault="00B044EB" w:rsidP="00C0135B">
            <w:pPr>
              <w:pStyle w:val="TableParagraph"/>
              <w:spacing w:before="2"/>
              <w:ind w:left="89"/>
              <w:rPr>
                <w:rFonts w:asciiTheme="minorBidi" w:hAnsiTheme="minorBidi" w:cstheme="minorBidi"/>
                <w:sz w:val="24"/>
              </w:rPr>
            </w:pPr>
          </w:p>
        </w:tc>
      </w:tr>
      <w:tr w:rsidR="005C3069" w:rsidRPr="00500026" w14:paraId="371B67FF" w14:textId="77777777" w:rsidTr="00A17481">
        <w:trPr>
          <w:trHeight w:val="788"/>
        </w:trPr>
        <w:tc>
          <w:tcPr>
            <w:tcW w:w="10180" w:type="dxa"/>
            <w:gridSpan w:val="2"/>
            <w:shd w:val="clear" w:color="auto" w:fill="BCDAE9"/>
          </w:tcPr>
          <w:p w14:paraId="01FF3831" w14:textId="00C74B3D" w:rsidR="005C3069" w:rsidRPr="00500026" w:rsidRDefault="00C0135B">
            <w:pPr>
              <w:pStyle w:val="TableParagraph"/>
              <w:spacing w:before="113" w:line="249" w:lineRule="auto"/>
              <w:ind w:left="440" w:right="274"/>
              <w:rPr>
                <w:rFonts w:asciiTheme="minorBidi" w:hAnsiTheme="minorBidi" w:cstheme="minorBidi"/>
                <w:i/>
                <w:sz w:val="24"/>
              </w:rPr>
            </w:pP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Destaque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aquí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la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importancia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y el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propósito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de la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información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de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incidentes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de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seguridad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y el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intercambio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de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información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,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ya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sea dentro de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su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organización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 xml:space="preserve"> o dentro de la red </w:t>
            </w:r>
            <w:proofErr w:type="spellStart"/>
            <w:r w:rsidRPr="00C0135B">
              <w:rPr>
                <w:rFonts w:asciiTheme="minorBidi" w:hAnsiTheme="minorBidi" w:cstheme="minorBidi"/>
                <w:i/>
                <w:sz w:val="24"/>
              </w:rPr>
              <w:t>interinstitucional</w:t>
            </w:r>
            <w:proofErr w:type="spellEnd"/>
            <w:r w:rsidRPr="00C0135B">
              <w:rPr>
                <w:rFonts w:asciiTheme="minorBidi" w:hAnsiTheme="minorBidi" w:cstheme="minorBidi"/>
                <w:i/>
                <w:sz w:val="24"/>
              </w:rPr>
              <w:t>.</w:t>
            </w:r>
          </w:p>
        </w:tc>
      </w:tr>
    </w:tbl>
    <w:p w14:paraId="31718452" w14:textId="77777777" w:rsidR="005C3069" w:rsidRPr="00500026" w:rsidRDefault="005C3069" w:rsidP="00974298">
      <w:pPr>
        <w:pStyle w:val="BodyText"/>
        <w:ind w:firstLine="720"/>
        <w:rPr>
          <w:rFonts w:asciiTheme="minorBidi" w:hAnsiTheme="minorBidi" w:cstheme="minorBidi"/>
          <w:b/>
          <w:sz w:val="22"/>
        </w:rPr>
      </w:pPr>
    </w:p>
    <w:p w14:paraId="613CDBAB" w14:textId="34A2A76F" w:rsidR="00A17481" w:rsidRPr="00500026" w:rsidRDefault="00C0135B" w:rsidP="00A17481">
      <w:pPr>
        <w:spacing w:before="100" w:line="249" w:lineRule="auto"/>
        <w:ind w:left="270"/>
        <w:rPr>
          <w:rFonts w:asciiTheme="minorBidi" w:hAnsiTheme="minorBidi" w:cstheme="minorBidi"/>
          <w:sz w:val="18"/>
        </w:rPr>
      </w:pPr>
      <w:r w:rsidRPr="00C0135B">
        <w:rPr>
          <w:rFonts w:asciiTheme="minorBidi" w:hAnsiTheme="minorBidi" w:cstheme="minorBidi"/>
          <w:sz w:val="18"/>
        </w:rPr>
        <w:t xml:space="preserve">Este </w:t>
      </w:r>
      <w:proofErr w:type="spellStart"/>
      <w:r w:rsidRPr="00C0135B">
        <w:rPr>
          <w:rFonts w:asciiTheme="minorBidi" w:hAnsiTheme="minorBidi" w:cstheme="minorBidi"/>
          <w:sz w:val="18"/>
        </w:rPr>
        <w:t>documento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ha </w:t>
      </w:r>
      <w:proofErr w:type="spellStart"/>
      <w:r w:rsidRPr="00C0135B">
        <w:rPr>
          <w:rFonts w:asciiTheme="minorBidi" w:hAnsiTheme="minorBidi" w:cstheme="minorBidi"/>
          <w:sz w:val="18"/>
        </w:rPr>
        <w:t>sido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</w:t>
      </w:r>
      <w:proofErr w:type="spellStart"/>
      <w:r w:rsidRPr="00C0135B">
        <w:rPr>
          <w:rFonts w:asciiTheme="minorBidi" w:hAnsiTheme="minorBidi" w:cstheme="minorBidi"/>
          <w:sz w:val="18"/>
        </w:rPr>
        <w:t>publicado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por Insecurity Insight. Es </w:t>
      </w:r>
      <w:proofErr w:type="spellStart"/>
      <w:r w:rsidRPr="00C0135B">
        <w:rPr>
          <w:rFonts w:asciiTheme="minorBidi" w:hAnsiTheme="minorBidi" w:cstheme="minorBidi"/>
          <w:sz w:val="18"/>
        </w:rPr>
        <w:t>posible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gracias al </w:t>
      </w:r>
      <w:proofErr w:type="spellStart"/>
      <w:r w:rsidRPr="00C0135B">
        <w:rPr>
          <w:rFonts w:asciiTheme="minorBidi" w:hAnsiTheme="minorBidi" w:cstheme="minorBidi"/>
          <w:sz w:val="18"/>
        </w:rPr>
        <w:t>generoso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</w:t>
      </w:r>
      <w:proofErr w:type="spellStart"/>
      <w:r w:rsidRPr="00C0135B">
        <w:rPr>
          <w:rFonts w:asciiTheme="minorBidi" w:hAnsiTheme="minorBidi" w:cstheme="minorBidi"/>
          <w:sz w:val="18"/>
        </w:rPr>
        <w:t>apoyo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del pueblo </w:t>
      </w:r>
      <w:proofErr w:type="spellStart"/>
      <w:r w:rsidRPr="00C0135B">
        <w:rPr>
          <w:rFonts w:asciiTheme="minorBidi" w:hAnsiTheme="minorBidi" w:cstheme="minorBidi"/>
          <w:sz w:val="18"/>
        </w:rPr>
        <w:t>estadounidense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a </w:t>
      </w:r>
      <w:proofErr w:type="spellStart"/>
      <w:r w:rsidRPr="00C0135B">
        <w:rPr>
          <w:rFonts w:asciiTheme="minorBidi" w:hAnsiTheme="minorBidi" w:cstheme="minorBidi"/>
          <w:sz w:val="18"/>
        </w:rPr>
        <w:t>través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 la </w:t>
      </w:r>
      <w:proofErr w:type="spellStart"/>
      <w:r w:rsidRPr="00C0135B">
        <w:rPr>
          <w:rFonts w:asciiTheme="minorBidi" w:hAnsiTheme="minorBidi" w:cstheme="minorBidi"/>
          <w:sz w:val="18"/>
        </w:rPr>
        <w:t>Agencia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 los </w:t>
      </w:r>
      <w:proofErr w:type="spellStart"/>
      <w:r w:rsidRPr="00C0135B">
        <w:rPr>
          <w:rFonts w:asciiTheme="minorBidi" w:hAnsiTheme="minorBidi" w:cstheme="minorBidi"/>
          <w:sz w:val="18"/>
        </w:rPr>
        <w:t>Estados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Unidos para el Desarrollo </w:t>
      </w:r>
      <w:proofErr w:type="spellStart"/>
      <w:r w:rsidRPr="00C0135B">
        <w:rPr>
          <w:rFonts w:asciiTheme="minorBidi" w:hAnsiTheme="minorBidi" w:cstheme="minorBidi"/>
          <w:sz w:val="18"/>
        </w:rPr>
        <w:t>Internacional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(USAID). El </w:t>
      </w:r>
      <w:proofErr w:type="spellStart"/>
      <w:r w:rsidRPr="00C0135B">
        <w:rPr>
          <w:rFonts w:asciiTheme="minorBidi" w:hAnsiTheme="minorBidi" w:cstheme="minorBidi"/>
          <w:sz w:val="18"/>
        </w:rPr>
        <w:t>contenido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es </w:t>
      </w:r>
      <w:proofErr w:type="spellStart"/>
      <w:r w:rsidRPr="00C0135B">
        <w:rPr>
          <w:rFonts w:asciiTheme="minorBidi" w:hAnsiTheme="minorBidi" w:cstheme="minorBidi"/>
          <w:sz w:val="18"/>
        </w:rPr>
        <w:t>responsabilidad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 Insecurity Insight y no </w:t>
      </w:r>
      <w:proofErr w:type="spellStart"/>
      <w:r w:rsidRPr="00C0135B">
        <w:rPr>
          <w:rFonts w:asciiTheme="minorBidi" w:hAnsiTheme="minorBidi" w:cstheme="minorBidi"/>
          <w:sz w:val="18"/>
        </w:rPr>
        <w:t>refleja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</w:t>
      </w:r>
      <w:proofErr w:type="spellStart"/>
      <w:r w:rsidRPr="00C0135B">
        <w:rPr>
          <w:rFonts w:asciiTheme="minorBidi" w:hAnsiTheme="minorBidi" w:cstheme="minorBidi"/>
          <w:sz w:val="18"/>
        </w:rPr>
        <w:t>necesariamente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las </w:t>
      </w:r>
      <w:proofErr w:type="spellStart"/>
      <w:r w:rsidRPr="00C0135B">
        <w:rPr>
          <w:rFonts w:asciiTheme="minorBidi" w:hAnsiTheme="minorBidi" w:cstheme="minorBidi"/>
          <w:sz w:val="18"/>
        </w:rPr>
        <w:t>opiniones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 USAID o del </w:t>
      </w:r>
      <w:proofErr w:type="spellStart"/>
      <w:r w:rsidRPr="00C0135B">
        <w:rPr>
          <w:rFonts w:asciiTheme="minorBidi" w:hAnsiTheme="minorBidi" w:cstheme="minorBidi"/>
          <w:sz w:val="18"/>
        </w:rPr>
        <w:t>Gobierno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de los </w:t>
      </w:r>
      <w:proofErr w:type="spellStart"/>
      <w:r w:rsidRPr="00C0135B">
        <w:rPr>
          <w:rFonts w:asciiTheme="minorBidi" w:hAnsiTheme="minorBidi" w:cstheme="minorBidi"/>
          <w:sz w:val="18"/>
        </w:rPr>
        <w:t>Estados</w:t>
      </w:r>
      <w:proofErr w:type="spellEnd"/>
      <w:r w:rsidRPr="00C0135B">
        <w:rPr>
          <w:rFonts w:asciiTheme="minorBidi" w:hAnsiTheme="minorBidi" w:cstheme="minorBidi"/>
          <w:sz w:val="18"/>
        </w:rPr>
        <w:t xml:space="preserve"> Unidos.</w:t>
      </w:r>
      <w:r w:rsidRPr="00C0135B">
        <w:rPr>
          <w:rFonts w:asciiTheme="minorBidi" w:hAnsiTheme="minorBidi" w:cstheme="minorBidi"/>
          <w:sz w:val="18"/>
        </w:rPr>
        <w:tab/>
      </w:r>
    </w:p>
    <w:p w14:paraId="605402CD" w14:textId="136C783F" w:rsidR="00A17481" w:rsidRPr="00500026" w:rsidRDefault="00974298" w:rsidP="00974298">
      <w:pPr>
        <w:spacing w:before="240" w:line="249" w:lineRule="auto"/>
        <w:ind w:left="270"/>
        <w:rPr>
          <w:rFonts w:asciiTheme="minorBidi" w:hAnsiTheme="minorBidi" w:cstheme="minorBidi"/>
          <w:sz w:val="23"/>
        </w:rPr>
      </w:pPr>
      <w:r w:rsidRPr="00500026">
        <w:rPr>
          <w:rFonts w:asciiTheme="minorBidi" w:hAnsiTheme="minorBidi" w:cstheme="minorBidi"/>
          <w:noProof/>
        </w:rPr>
        <w:drawing>
          <wp:anchor distT="0" distB="0" distL="0" distR="0" simplePos="0" relativeHeight="15730176" behindDoc="0" locked="0" layoutInCell="1" allowOverlap="1" wp14:anchorId="24DE8FD2" wp14:editId="153F0BD0">
            <wp:simplePos x="0" y="0"/>
            <wp:positionH relativeFrom="page">
              <wp:posOffset>6064250</wp:posOffset>
            </wp:positionH>
            <wp:positionV relativeFrom="paragraph">
              <wp:posOffset>230505</wp:posOffset>
            </wp:positionV>
            <wp:extent cx="1035685" cy="2990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026">
        <w:rPr>
          <w:rFonts w:asciiTheme="minorBidi" w:hAnsiTheme="minorBidi" w:cstheme="minorBidi"/>
          <w:noProof/>
        </w:rPr>
        <w:drawing>
          <wp:anchor distT="0" distB="0" distL="0" distR="0" simplePos="0" relativeHeight="15729152" behindDoc="0" locked="0" layoutInCell="1" allowOverlap="1" wp14:anchorId="6F87716C" wp14:editId="753CD8B7">
            <wp:simplePos x="0" y="0"/>
            <wp:positionH relativeFrom="page">
              <wp:posOffset>3825875</wp:posOffset>
            </wp:positionH>
            <wp:positionV relativeFrom="paragraph">
              <wp:posOffset>172793</wp:posOffset>
            </wp:positionV>
            <wp:extent cx="560070" cy="33845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7E97E" w14:textId="77637122" w:rsidR="005C3069" w:rsidRPr="00500026" w:rsidRDefault="0059483F">
      <w:pPr>
        <w:ind w:left="270"/>
        <w:rPr>
          <w:rFonts w:asciiTheme="minorBidi" w:hAnsiTheme="minorBidi" w:cstheme="minorBidi"/>
          <w:b/>
          <w:sz w:val="18"/>
          <w:szCs w:val="18"/>
        </w:rPr>
      </w:pPr>
      <w:r w:rsidRPr="00500026">
        <w:rPr>
          <w:rFonts w:asciiTheme="minorBidi" w:hAnsiTheme="minorBidi" w:cstheme="minorBidi"/>
          <w:noProof/>
          <w:sz w:val="18"/>
          <w:szCs w:val="18"/>
        </w:rPr>
        <w:drawing>
          <wp:anchor distT="0" distB="0" distL="0" distR="0" simplePos="0" relativeHeight="15729664" behindDoc="0" locked="0" layoutInCell="1" allowOverlap="1" wp14:anchorId="7F0B12CA" wp14:editId="66DCD042">
            <wp:simplePos x="0" y="0"/>
            <wp:positionH relativeFrom="page">
              <wp:posOffset>4543001</wp:posOffset>
            </wp:positionH>
            <wp:positionV relativeFrom="paragraph">
              <wp:posOffset>-49785</wp:posOffset>
            </wp:positionV>
            <wp:extent cx="1338789" cy="21981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789" cy="21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026">
        <w:rPr>
          <w:rFonts w:asciiTheme="minorBidi" w:hAnsiTheme="minorBidi" w:cstheme="minorBidi"/>
          <w:b/>
          <w:color w:val="FF7E25"/>
          <w:sz w:val="18"/>
          <w:szCs w:val="18"/>
        </w:rPr>
        <w:t xml:space="preserve">Insecurity Insight. Email </w:t>
      </w:r>
      <w:hyperlink r:id="rId11">
        <w:r w:rsidRPr="00500026">
          <w:rPr>
            <w:rFonts w:asciiTheme="minorBidi" w:hAnsiTheme="minorBidi" w:cstheme="minorBidi"/>
            <w:b/>
            <w:color w:val="FF7E25"/>
            <w:sz w:val="18"/>
            <w:szCs w:val="18"/>
          </w:rPr>
          <w:t>info@insecurityinsight.org</w:t>
        </w:r>
      </w:hyperlink>
    </w:p>
    <w:sectPr w:rsidR="005C3069" w:rsidRPr="00500026" w:rsidSect="00974298">
      <w:headerReference w:type="default" r:id="rId12"/>
      <w:footerReference w:type="default" r:id="rId13"/>
      <w:type w:val="continuous"/>
      <w:pgSz w:w="11904" w:h="16836"/>
      <w:pgMar w:top="0" w:right="709" w:bottom="0" w:left="70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6016" w14:textId="77777777" w:rsidR="00FF42B5" w:rsidRDefault="00FF42B5">
      <w:r>
        <w:separator/>
      </w:r>
    </w:p>
  </w:endnote>
  <w:endnote w:type="continuationSeparator" w:id="0">
    <w:p w14:paraId="6CC1CD37" w14:textId="77777777" w:rsidR="00FF42B5" w:rsidRDefault="00F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87E" w14:textId="77777777" w:rsidR="005C3069" w:rsidRDefault="005C306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4A11" w14:textId="77777777" w:rsidR="00FF42B5" w:rsidRDefault="00FF42B5">
      <w:r>
        <w:separator/>
      </w:r>
    </w:p>
  </w:footnote>
  <w:footnote w:type="continuationSeparator" w:id="0">
    <w:p w14:paraId="7BCA16CD" w14:textId="77777777" w:rsidR="00FF42B5" w:rsidRDefault="00FF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B156" w14:textId="74CE990A" w:rsidR="005C3069" w:rsidRDefault="005C306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6B4"/>
    <w:multiLevelType w:val="hybridMultilevel"/>
    <w:tmpl w:val="88D012E8"/>
    <w:lvl w:ilvl="0" w:tplc="B3625DD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B42AB0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1A2A24A8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9814CAA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844CF38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86BC4E4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576841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0A28E7BA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7D5E1B4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AF2F24"/>
    <w:multiLevelType w:val="hybridMultilevel"/>
    <w:tmpl w:val="5342640E"/>
    <w:lvl w:ilvl="0" w:tplc="C7161BAA">
      <w:numFmt w:val="bullet"/>
      <w:lvlText w:val="•"/>
      <w:lvlJc w:val="left"/>
      <w:pPr>
        <w:ind w:left="5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D3E810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3BE0683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A0C0587A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94DE74C6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6B32F94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A490BF1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90E4FF6C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9BAA6FE8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3B650F"/>
    <w:multiLevelType w:val="hybridMultilevel"/>
    <w:tmpl w:val="5AB8CF8C"/>
    <w:lvl w:ilvl="0" w:tplc="E3188E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305FD8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51907FD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 w:tplc="9796FE5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4" w:tplc="262E27D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2A14BB62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6" w:tplc="31CE1BB8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 w:tplc="E4CCE2FC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8" w:tplc="890068E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3B0805"/>
    <w:multiLevelType w:val="hybridMultilevel"/>
    <w:tmpl w:val="BAAA8352"/>
    <w:lvl w:ilvl="0" w:tplc="654A3FEA">
      <w:numFmt w:val="bullet"/>
      <w:lvlText w:val="•"/>
      <w:lvlJc w:val="left"/>
      <w:pPr>
        <w:ind w:left="579" w:hanging="360"/>
      </w:pPr>
      <w:rPr>
        <w:rFonts w:ascii="Arial" w:eastAsia="Arial" w:hAnsi="Arial" w:cs="Arial" w:hint="default"/>
        <w:spacing w:val="-31"/>
        <w:w w:val="100"/>
        <w:sz w:val="22"/>
        <w:szCs w:val="22"/>
        <w:lang w:val="en-US" w:eastAsia="en-US" w:bidi="ar-SA"/>
      </w:rPr>
    </w:lvl>
    <w:lvl w:ilvl="1" w:tplc="781A04C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B01EF4A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2A1E347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503C9D40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3D86B3B8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20E8D39A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3AC88E9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36BC2EC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290A3B"/>
    <w:multiLevelType w:val="hybridMultilevel"/>
    <w:tmpl w:val="6156AF3E"/>
    <w:lvl w:ilvl="0" w:tplc="8B0CF0BE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7AAC3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2" w:tplc="6D02469E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3" w:tplc="916077C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A690532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6E4A89F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FBF6ACF4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plc="A1302B4C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6F767E48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D9638D"/>
    <w:multiLevelType w:val="hybridMultilevel"/>
    <w:tmpl w:val="D3FE333E"/>
    <w:lvl w:ilvl="0" w:tplc="3D2663F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CCA40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FF46CEB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EB300D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E45E6CD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0AAF0A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6C4B05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889E778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7400C5D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D820CA"/>
    <w:multiLevelType w:val="hybridMultilevel"/>
    <w:tmpl w:val="2AC07746"/>
    <w:lvl w:ilvl="0" w:tplc="1F42A60A">
      <w:numFmt w:val="bullet"/>
      <w:lvlText w:val="•"/>
      <w:lvlJc w:val="left"/>
      <w:pPr>
        <w:ind w:left="200" w:hanging="143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555643C0">
      <w:numFmt w:val="bullet"/>
      <w:lvlText w:val="•"/>
      <w:lvlJc w:val="left"/>
      <w:pPr>
        <w:ind w:left="1194" w:hanging="143"/>
      </w:pPr>
      <w:rPr>
        <w:rFonts w:hint="default"/>
        <w:lang w:val="en-US" w:eastAsia="en-US" w:bidi="ar-SA"/>
      </w:rPr>
    </w:lvl>
    <w:lvl w:ilvl="2" w:tplc="9168B2B2">
      <w:numFmt w:val="bullet"/>
      <w:lvlText w:val="•"/>
      <w:lvlJc w:val="left"/>
      <w:pPr>
        <w:ind w:left="2189" w:hanging="143"/>
      </w:pPr>
      <w:rPr>
        <w:rFonts w:hint="default"/>
        <w:lang w:val="en-US" w:eastAsia="en-US" w:bidi="ar-SA"/>
      </w:rPr>
    </w:lvl>
    <w:lvl w:ilvl="3" w:tplc="D1402A1E">
      <w:numFmt w:val="bullet"/>
      <w:lvlText w:val="•"/>
      <w:lvlJc w:val="left"/>
      <w:pPr>
        <w:ind w:left="3184" w:hanging="143"/>
      </w:pPr>
      <w:rPr>
        <w:rFonts w:hint="default"/>
        <w:lang w:val="en-US" w:eastAsia="en-US" w:bidi="ar-SA"/>
      </w:rPr>
    </w:lvl>
    <w:lvl w:ilvl="4" w:tplc="15966B5A">
      <w:numFmt w:val="bullet"/>
      <w:lvlText w:val="•"/>
      <w:lvlJc w:val="left"/>
      <w:pPr>
        <w:ind w:left="4179" w:hanging="143"/>
      </w:pPr>
      <w:rPr>
        <w:rFonts w:hint="default"/>
        <w:lang w:val="en-US" w:eastAsia="en-US" w:bidi="ar-SA"/>
      </w:rPr>
    </w:lvl>
    <w:lvl w:ilvl="5" w:tplc="D5D04716">
      <w:numFmt w:val="bullet"/>
      <w:lvlText w:val="•"/>
      <w:lvlJc w:val="left"/>
      <w:pPr>
        <w:ind w:left="5174" w:hanging="143"/>
      </w:pPr>
      <w:rPr>
        <w:rFonts w:hint="default"/>
        <w:lang w:val="en-US" w:eastAsia="en-US" w:bidi="ar-SA"/>
      </w:rPr>
    </w:lvl>
    <w:lvl w:ilvl="6" w:tplc="995276E8">
      <w:numFmt w:val="bullet"/>
      <w:lvlText w:val="•"/>
      <w:lvlJc w:val="left"/>
      <w:pPr>
        <w:ind w:left="6168" w:hanging="143"/>
      </w:pPr>
      <w:rPr>
        <w:rFonts w:hint="default"/>
        <w:lang w:val="en-US" w:eastAsia="en-US" w:bidi="ar-SA"/>
      </w:rPr>
    </w:lvl>
    <w:lvl w:ilvl="7" w:tplc="419A3658">
      <w:numFmt w:val="bullet"/>
      <w:lvlText w:val="•"/>
      <w:lvlJc w:val="left"/>
      <w:pPr>
        <w:ind w:left="7163" w:hanging="143"/>
      </w:pPr>
      <w:rPr>
        <w:rFonts w:hint="default"/>
        <w:lang w:val="en-US" w:eastAsia="en-US" w:bidi="ar-SA"/>
      </w:rPr>
    </w:lvl>
    <w:lvl w:ilvl="8" w:tplc="20C4813C">
      <w:numFmt w:val="bullet"/>
      <w:lvlText w:val="•"/>
      <w:lvlJc w:val="left"/>
      <w:pPr>
        <w:ind w:left="8158" w:hanging="143"/>
      </w:pPr>
      <w:rPr>
        <w:rFonts w:hint="default"/>
        <w:lang w:val="en-US" w:eastAsia="en-US" w:bidi="ar-SA"/>
      </w:rPr>
    </w:lvl>
  </w:abstractNum>
  <w:abstractNum w:abstractNumId="7" w15:restartNumberingAfterBreak="0">
    <w:nsid w:val="666155FA"/>
    <w:multiLevelType w:val="hybridMultilevel"/>
    <w:tmpl w:val="550E59A8"/>
    <w:lvl w:ilvl="0" w:tplc="00EA5BA0">
      <w:numFmt w:val="bullet"/>
      <w:lvlText w:val="•"/>
      <w:lvlJc w:val="left"/>
      <w:pPr>
        <w:ind w:left="115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1" w:tplc="7AFA6CA0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94B68A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D48486B0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AD308F2A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5" w:tplc="D7F0CB2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 w:tplc="1A92DCBA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6AEAEB5A"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  <w:lvl w:ilvl="8" w:tplc="94F8674A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C656BA"/>
    <w:multiLevelType w:val="hybridMultilevel"/>
    <w:tmpl w:val="CD46A67A"/>
    <w:lvl w:ilvl="0" w:tplc="243ECA6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C246FA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2" w:tplc="5C3A94F8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3" w:tplc="86FC159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25CA142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8AAF576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70A8449C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plc="680608D6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593242D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FD35489"/>
    <w:multiLevelType w:val="hybridMultilevel"/>
    <w:tmpl w:val="A4281C2E"/>
    <w:lvl w:ilvl="0" w:tplc="5EB014C8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8AD802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2" w:tplc="6A56E662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3" w:tplc="D6F62D2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4" w:tplc="134EFA3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5" w:tplc="184A4F2A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6" w:tplc="6A2A6926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7" w:tplc="6E341810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8" w:tplc="9CA63C42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DF615D4"/>
    <w:multiLevelType w:val="hybridMultilevel"/>
    <w:tmpl w:val="260E4D34"/>
    <w:lvl w:ilvl="0" w:tplc="19287552">
      <w:numFmt w:val="bullet"/>
      <w:lvlText w:val="•"/>
      <w:lvlJc w:val="left"/>
      <w:pPr>
        <w:ind w:left="579" w:hanging="360"/>
      </w:pPr>
      <w:rPr>
        <w:rFonts w:ascii="Arial" w:eastAsia="Arial" w:hAnsi="Arial" w:cs="Arial" w:hint="default"/>
        <w:spacing w:val="-4"/>
        <w:w w:val="100"/>
        <w:sz w:val="21"/>
        <w:szCs w:val="21"/>
        <w:lang w:val="en-US" w:eastAsia="en-US" w:bidi="ar-SA"/>
      </w:rPr>
    </w:lvl>
    <w:lvl w:ilvl="1" w:tplc="6B1ED3DA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ED6876E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5E5EB6EE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5E509B10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3DE83E4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00BEB9D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 w:tplc="2710199C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BDFAAF84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69"/>
    <w:rsid w:val="00053B05"/>
    <w:rsid w:val="00195DD2"/>
    <w:rsid w:val="00294E09"/>
    <w:rsid w:val="00450CD0"/>
    <w:rsid w:val="00500026"/>
    <w:rsid w:val="0055468E"/>
    <w:rsid w:val="0059483F"/>
    <w:rsid w:val="005C3069"/>
    <w:rsid w:val="00852518"/>
    <w:rsid w:val="00974298"/>
    <w:rsid w:val="009A46A9"/>
    <w:rsid w:val="00A17481"/>
    <w:rsid w:val="00AE1380"/>
    <w:rsid w:val="00B044EB"/>
    <w:rsid w:val="00B37E41"/>
    <w:rsid w:val="00BB4A80"/>
    <w:rsid w:val="00C0135B"/>
    <w:rsid w:val="00C56470"/>
    <w:rsid w:val="00E03876"/>
    <w:rsid w:val="00F1292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9E86F"/>
  <w15:docId w15:val="{000A3CF2-268D-4F81-86EC-8C749C43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1"/>
      <w:ind w:left="2000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2000"/>
      <w:outlineLvl w:val="1"/>
    </w:pPr>
    <w:rPr>
      <w:rFonts w:ascii="Carlito" w:eastAsia="Carlito" w:hAnsi="Carlito" w:cs="Carlito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50"/>
      <w:ind w:left="400"/>
      <w:jc w:val="both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92"/>
      <w:ind w:left="282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7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securityinsigh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Buck</dc:creator>
  <cp:lastModifiedBy>Cathy Tutaev</cp:lastModifiedBy>
  <cp:revision>2</cp:revision>
  <dcterms:created xsi:type="dcterms:W3CDTF">2022-01-12T13:39:00Z</dcterms:created>
  <dcterms:modified xsi:type="dcterms:W3CDTF">2022-01-12T13:39:00Z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2022-01-09T00:00:00Z</vt:filetime>
  </property>
</Properties>
</file>