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C300E" w14:textId="77777777" w:rsidR="00372515" w:rsidRDefault="007B7FA9">
      <w:pPr>
        <w:pStyle w:val="Body"/>
        <w:rPr>
          <w:rFonts w:ascii="Arial" w:eastAsia="Arial" w:hAnsi="Arial" w:cs="Arial"/>
          <w:b/>
          <w:bCs/>
          <w:shd w:val="clear" w:color="auto" w:fill="FFFFFF"/>
        </w:rPr>
      </w:pPr>
      <w:r>
        <w:rPr>
          <w:rFonts w:ascii="Arial" w:hAnsi="Arial"/>
          <w:b/>
          <w:bCs/>
          <w:color w:val="004D80"/>
          <w:sz w:val="26"/>
          <w:szCs w:val="26"/>
          <w:shd w:val="clear" w:color="auto" w:fill="FFFFFF"/>
        </w:rPr>
        <w:t>MP LETTER TEMPLATE</w:t>
      </w:r>
      <w:r>
        <w:rPr>
          <w:rFonts w:ascii="Arial" w:eastAsia="Arial" w:hAnsi="Arial" w:cs="Arial"/>
          <w:b/>
          <w:bCs/>
          <w:noProof/>
          <w:color w:val="004D80"/>
          <w:sz w:val="26"/>
          <w:szCs w:val="26"/>
          <w:shd w:val="clear" w:color="auto" w:fill="FFFFFF"/>
        </w:rPr>
        <w:drawing>
          <wp:anchor distT="152400" distB="152400" distL="152400" distR="152400" simplePos="0" relativeHeight="251659264" behindDoc="0" locked="0" layoutInCell="1" allowOverlap="1" wp14:anchorId="002B7D2D" wp14:editId="1F6DD31C">
            <wp:simplePos x="0" y="0"/>
            <wp:positionH relativeFrom="margin">
              <wp:posOffset>-9382</wp:posOffset>
            </wp:positionH>
            <wp:positionV relativeFrom="page">
              <wp:posOffset>365759</wp:posOffset>
            </wp:positionV>
            <wp:extent cx="6126123" cy="2460003"/>
            <wp:effectExtent l="0" t="0" r="0" b="0"/>
            <wp:wrapThrough wrapText="bothSides" distL="152400" distR="152400">
              <wp:wrapPolygon edited="1">
                <wp:start x="0" y="0"/>
                <wp:lineTo x="21621" y="0"/>
                <wp:lineTo x="21621" y="21642"/>
                <wp:lineTo x="0" y="2164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22-09-06 at 13.06.24.png"/>
                    <pic:cNvPicPr>
                      <a:picLocks noChangeAspect="1"/>
                    </pic:cNvPicPr>
                  </pic:nvPicPr>
                  <pic:blipFill>
                    <a:blip r:embed="rId6"/>
                    <a:stretch>
                      <a:fillRect/>
                    </a:stretch>
                  </pic:blipFill>
                  <pic:spPr>
                    <a:xfrm>
                      <a:off x="0" y="0"/>
                      <a:ext cx="6126123" cy="2460003"/>
                    </a:xfrm>
                    <a:prstGeom prst="rect">
                      <a:avLst/>
                    </a:prstGeom>
                    <a:ln w="12700" cap="flat">
                      <a:noFill/>
                      <a:miter lim="400000"/>
                    </a:ln>
                    <a:effectLst/>
                  </pic:spPr>
                </pic:pic>
              </a:graphicData>
            </a:graphic>
          </wp:anchor>
        </w:drawing>
      </w:r>
      <w:r>
        <w:rPr>
          <w:rFonts w:ascii="Arial" w:hAnsi="Arial"/>
          <w:b/>
          <w:bCs/>
          <w:shd w:val="clear" w:color="auto" w:fill="FFFFFF"/>
        </w:rPr>
        <w:t xml:space="preserve"> </w:t>
      </w:r>
    </w:p>
    <w:p w14:paraId="606C944D" w14:textId="77777777" w:rsidR="00372515" w:rsidRDefault="00372515">
      <w:pPr>
        <w:pStyle w:val="Body"/>
        <w:rPr>
          <w:rFonts w:ascii="Arial" w:eastAsia="Arial" w:hAnsi="Arial" w:cs="Arial"/>
          <w:shd w:val="clear" w:color="auto" w:fill="FFFFFF"/>
        </w:rPr>
      </w:pPr>
    </w:p>
    <w:p w14:paraId="2A9C5CD2" w14:textId="3C922656" w:rsidR="00A0538C" w:rsidRDefault="007B7FA9">
      <w:pPr>
        <w:pStyle w:val="Body"/>
        <w:rPr>
          <w:rFonts w:ascii="Arial" w:hAnsi="Arial"/>
          <w:shd w:val="clear" w:color="auto" w:fill="FFFFFF"/>
          <w:lang w:val="en-US"/>
        </w:rPr>
      </w:pPr>
      <w:r>
        <w:rPr>
          <w:rFonts w:ascii="Arial" w:hAnsi="Arial"/>
          <w:shd w:val="clear" w:color="auto" w:fill="FFFFFF"/>
          <w:lang w:val="en-US"/>
        </w:rPr>
        <w:t>NAME OF MP</w:t>
      </w:r>
      <w:r w:rsidR="00F65F4A">
        <w:rPr>
          <w:rFonts w:ascii="Arial" w:hAnsi="Arial"/>
          <w:shd w:val="clear" w:color="auto" w:fill="FFFFFF"/>
          <w:lang w:val="en-US"/>
        </w:rPr>
        <w:t xml:space="preserve"> (If you are not sure who your MP is please find out</w:t>
      </w:r>
      <w:r w:rsidR="00A0538C">
        <w:rPr>
          <w:rFonts w:ascii="Arial" w:hAnsi="Arial"/>
          <w:shd w:val="clear" w:color="auto" w:fill="FFFFFF"/>
          <w:lang w:val="en-US"/>
        </w:rPr>
        <w:t xml:space="preserve">: </w:t>
      </w:r>
      <w:hyperlink r:id="rId7" w:history="1">
        <w:r w:rsidR="00A0538C" w:rsidRPr="00146F36">
          <w:rPr>
            <w:rStyle w:val="Hyperlink"/>
            <w:rFonts w:ascii="Arial" w:hAnsi="Arial"/>
            <w:shd w:val="clear" w:color="auto" w:fill="FFFFFF"/>
            <w:lang w:val="en-US"/>
          </w:rPr>
          <w:t>https://members.parliament.uk/members/commons</w:t>
        </w:r>
      </w:hyperlink>
      <w:r w:rsidR="00A0538C">
        <w:rPr>
          <w:rFonts w:ascii="Arial" w:hAnsi="Arial"/>
          <w:shd w:val="clear" w:color="auto" w:fill="FFFFFF"/>
          <w:lang w:val="en-US"/>
        </w:rPr>
        <w:t xml:space="preserve"> )</w:t>
      </w:r>
    </w:p>
    <w:p w14:paraId="5F1287A5" w14:textId="619BA1D5" w:rsidR="00372515" w:rsidRDefault="007B7FA9">
      <w:pPr>
        <w:pStyle w:val="Body"/>
        <w:rPr>
          <w:rFonts w:ascii="Arial" w:eastAsia="Arial" w:hAnsi="Arial" w:cs="Arial"/>
          <w:shd w:val="clear" w:color="auto" w:fill="FFFFFF"/>
        </w:rPr>
      </w:pPr>
      <w:r>
        <w:rPr>
          <w:rFonts w:ascii="Arial" w:hAnsi="Arial"/>
          <w:shd w:val="clear" w:color="auto" w:fill="FFFFFF"/>
          <w:lang w:val="en-US"/>
        </w:rPr>
        <w:t>House of Commons</w:t>
      </w:r>
    </w:p>
    <w:p w14:paraId="06BE98AC" w14:textId="77777777" w:rsidR="002277A2" w:rsidRDefault="007B7FA9">
      <w:pPr>
        <w:pStyle w:val="Body"/>
        <w:rPr>
          <w:rFonts w:ascii="Arial" w:hAnsi="Arial"/>
          <w:shd w:val="clear" w:color="auto" w:fill="FFFFFF"/>
          <w:lang w:val="pt-PT"/>
        </w:rPr>
      </w:pPr>
      <w:r>
        <w:rPr>
          <w:rFonts w:ascii="Arial" w:hAnsi="Arial"/>
          <w:shd w:val="clear" w:color="auto" w:fill="FFFFFF"/>
          <w:lang w:val="pt-PT"/>
        </w:rPr>
        <w:t xml:space="preserve">London </w:t>
      </w:r>
    </w:p>
    <w:p w14:paraId="64EA9BA2" w14:textId="082B789B" w:rsidR="00372515" w:rsidRDefault="007B7FA9">
      <w:pPr>
        <w:pStyle w:val="Body"/>
        <w:rPr>
          <w:rFonts w:ascii="Arial" w:eastAsia="Arial" w:hAnsi="Arial" w:cs="Arial"/>
          <w:shd w:val="clear" w:color="auto" w:fill="FFFFFF"/>
        </w:rPr>
      </w:pPr>
      <w:r>
        <w:rPr>
          <w:rFonts w:ascii="Arial" w:hAnsi="Arial"/>
          <w:shd w:val="clear" w:color="auto" w:fill="FFFFFF"/>
          <w:lang w:val="pt-PT"/>
        </w:rPr>
        <w:t>SW1A OAA</w:t>
      </w:r>
    </w:p>
    <w:p w14:paraId="176175C3" w14:textId="77777777" w:rsidR="00372515" w:rsidRDefault="007B7FA9">
      <w:pPr>
        <w:pStyle w:val="Body"/>
        <w:rPr>
          <w:rFonts w:ascii="Arial" w:eastAsia="Arial" w:hAnsi="Arial" w:cs="Arial"/>
          <w:shd w:val="clear" w:color="auto" w:fill="FFFFFF"/>
        </w:rPr>
      </w:pPr>
      <w:r>
        <w:rPr>
          <w:rFonts w:ascii="Arial" w:hAnsi="Arial"/>
          <w:shd w:val="clear" w:color="auto" w:fill="FFFFFF"/>
        </w:rPr>
        <w:t> </w:t>
      </w:r>
    </w:p>
    <w:p w14:paraId="7FED8DD6" w14:textId="77777777" w:rsidR="00F65F4A" w:rsidRDefault="007B7FA9">
      <w:pPr>
        <w:pStyle w:val="Body"/>
        <w:rPr>
          <w:rFonts w:ascii="Arial" w:eastAsia="Arial" w:hAnsi="Arial" w:cs="Arial"/>
          <w:shd w:val="clear" w:color="auto" w:fill="FFFFFF"/>
        </w:rPr>
      </w:pPr>
      <w:r>
        <w:rPr>
          <w:rFonts w:ascii="Arial" w:hAnsi="Arial"/>
          <w:shd w:val="clear" w:color="auto" w:fill="FFFFFF"/>
          <w:lang w:val="en-US"/>
        </w:rPr>
        <w:t>Dear NAME OF MP/PEER</w:t>
      </w:r>
    </w:p>
    <w:p w14:paraId="6C071A8B" w14:textId="5147ED25" w:rsidR="00A0538C" w:rsidRPr="002277A2" w:rsidRDefault="007B7FA9" w:rsidP="004A4687">
      <w:pPr>
        <w:pStyle w:val="Body"/>
        <w:jc w:val="both"/>
        <w:rPr>
          <w:rFonts w:ascii="Arial" w:eastAsia="Arial" w:hAnsi="Arial" w:cs="Arial"/>
          <w:shd w:val="clear" w:color="auto" w:fill="FFFFFF"/>
        </w:rPr>
      </w:pPr>
      <w:r>
        <w:rPr>
          <w:rFonts w:ascii="Arial" w:eastAsia="Arial" w:hAnsi="Arial" w:cs="Arial"/>
          <w:sz w:val="29"/>
          <w:szCs w:val="29"/>
          <w:shd w:val="clear" w:color="auto" w:fill="FFFFFF"/>
        </w:rPr>
        <w:br/>
      </w:r>
      <w:r>
        <w:rPr>
          <w:rFonts w:ascii="Arial" w:hAnsi="Arial"/>
          <w:b/>
          <w:bCs/>
          <w:color w:val="004D80"/>
          <w:sz w:val="28"/>
          <w:szCs w:val="28"/>
          <w:shd w:val="clear" w:color="auto" w:fill="FFFFFF"/>
        </w:rPr>
        <w:t xml:space="preserve">TIME </w:t>
      </w:r>
      <w:r w:rsidR="007321F6">
        <w:rPr>
          <w:rFonts w:ascii="Arial" w:hAnsi="Arial"/>
          <w:b/>
          <w:bCs/>
          <w:color w:val="004D80"/>
          <w:sz w:val="28"/>
          <w:szCs w:val="28"/>
          <w:shd w:val="clear" w:color="auto" w:fill="FFFFFF"/>
        </w:rPr>
        <w:t>TO UNLOCK THE DEADLOCK</w:t>
      </w:r>
      <w:r>
        <w:rPr>
          <w:rFonts w:ascii="Arial" w:hAnsi="Arial"/>
          <w:b/>
          <w:bCs/>
          <w:color w:val="004D80"/>
          <w:sz w:val="28"/>
          <w:szCs w:val="28"/>
          <w:shd w:val="clear" w:color="auto" w:fill="FFFFFF"/>
        </w:rPr>
        <w:t xml:space="preserve"> ON </w:t>
      </w:r>
      <w:r>
        <w:rPr>
          <w:rFonts w:ascii="Arial" w:hAnsi="Arial"/>
          <w:b/>
          <w:bCs/>
          <w:color w:val="004D80"/>
          <w:sz w:val="28"/>
          <w:szCs w:val="28"/>
          <w:shd w:val="clear" w:color="auto" w:fill="FFFFFF"/>
          <w:lang w:val="en-US"/>
        </w:rPr>
        <w:t>UK-EU TOURING</w:t>
      </w:r>
      <w:r>
        <w:rPr>
          <w:rFonts w:ascii="Arial" w:hAnsi="Arial"/>
          <w:shd w:val="clear" w:color="auto" w:fill="FFFFFF"/>
          <w:lang w:val="en-US"/>
        </w:rPr>
        <w:t xml:space="preserve"> </w:t>
      </w:r>
    </w:p>
    <w:p w14:paraId="71953403" w14:textId="77777777" w:rsidR="00A0538C" w:rsidRDefault="00A0538C" w:rsidP="004A4687">
      <w:pPr>
        <w:pStyle w:val="Body"/>
        <w:jc w:val="both"/>
        <w:rPr>
          <w:rFonts w:ascii="Arial" w:hAnsi="Arial"/>
          <w:shd w:val="clear" w:color="auto" w:fill="FFFFFF"/>
          <w:lang w:val="en-US"/>
        </w:rPr>
      </w:pPr>
    </w:p>
    <w:p w14:paraId="0BAB7735" w14:textId="77777777" w:rsidR="00A0538C" w:rsidRDefault="00A0538C" w:rsidP="004A4687">
      <w:pPr>
        <w:pStyle w:val="Body"/>
        <w:jc w:val="both"/>
        <w:rPr>
          <w:rFonts w:ascii="Arial" w:hAnsi="Arial"/>
          <w:shd w:val="clear" w:color="auto" w:fill="FFFFFF"/>
          <w:lang w:val="en-US"/>
        </w:rPr>
      </w:pPr>
    </w:p>
    <w:p w14:paraId="6A54DA17" w14:textId="2DF01105" w:rsidR="00372515" w:rsidRDefault="00A0538C" w:rsidP="004A4687">
      <w:pPr>
        <w:pStyle w:val="Body"/>
        <w:jc w:val="both"/>
        <w:rPr>
          <w:rFonts w:ascii="Arial" w:eastAsia="Arial" w:hAnsi="Arial" w:cs="Arial"/>
          <w:shd w:val="clear" w:color="auto" w:fill="FFFFFF"/>
        </w:rPr>
      </w:pPr>
      <w:r>
        <w:rPr>
          <w:rFonts w:ascii="Arial" w:hAnsi="Arial"/>
          <w:shd w:val="clear" w:color="auto" w:fill="FFFFFF"/>
          <w:lang w:val="en-US"/>
        </w:rPr>
        <w:t xml:space="preserve">I am writing to you to ask for your support to help unlock the deadlock </w:t>
      </w:r>
      <w:r w:rsidR="002277A2">
        <w:rPr>
          <w:rFonts w:ascii="Arial" w:hAnsi="Arial"/>
          <w:shd w:val="clear" w:color="auto" w:fill="FFFFFF"/>
          <w:lang w:val="en-US"/>
        </w:rPr>
        <w:t xml:space="preserve">for the UK &amp; EU’s </w:t>
      </w:r>
      <w:r w:rsidR="007B7FA9">
        <w:rPr>
          <w:rFonts w:ascii="Arial" w:hAnsi="Arial"/>
          <w:shd w:val="clear" w:color="auto" w:fill="FFFFFF"/>
          <w:lang w:val="en-US"/>
        </w:rPr>
        <w:t xml:space="preserve">touring </w:t>
      </w:r>
      <w:r w:rsidR="001D1211">
        <w:rPr>
          <w:rFonts w:ascii="Arial" w:hAnsi="Arial"/>
          <w:shd w:val="clear" w:color="auto" w:fill="FFFFFF"/>
          <w:lang w:val="en-US"/>
        </w:rPr>
        <w:t xml:space="preserve">professionals, </w:t>
      </w:r>
      <w:r w:rsidR="007B7FA9">
        <w:rPr>
          <w:rFonts w:ascii="Arial" w:hAnsi="Arial"/>
          <w:shd w:val="clear" w:color="auto" w:fill="FFFFFF"/>
          <w:lang w:val="en-US"/>
        </w:rPr>
        <w:t>artists</w:t>
      </w:r>
      <w:r w:rsidR="001D1211">
        <w:rPr>
          <w:rFonts w:ascii="Arial" w:hAnsi="Arial"/>
          <w:shd w:val="clear" w:color="auto" w:fill="FFFFFF"/>
          <w:lang w:val="en-US"/>
        </w:rPr>
        <w:t xml:space="preserve"> and</w:t>
      </w:r>
      <w:r w:rsidR="009916D2">
        <w:rPr>
          <w:rFonts w:ascii="Arial" w:hAnsi="Arial"/>
          <w:shd w:val="clear" w:color="auto" w:fill="FFFFFF"/>
          <w:lang w:val="en-US"/>
        </w:rPr>
        <w:t xml:space="preserve"> creatives </w:t>
      </w:r>
      <w:r w:rsidR="00DF2CD2">
        <w:rPr>
          <w:rFonts w:ascii="Arial" w:hAnsi="Arial"/>
          <w:shd w:val="clear" w:color="auto" w:fill="FFFFFF"/>
          <w:lang w:val="en-US"/>
        </w:rPr>
        <w:t xml:space="preserve">who want to get </w:t>
      </w:r>
      <w:r w:rsidR="001D1211">
        <w:rPr>
          <w:rFonts w:ascii="Arial" w:hAnsi="Arial"/>
          <w:shd w:val="clear" w:color="auto" w:fill="FFFFFF"/>
          <w:lang w:val="en-US"/>
        </w:rPr>
        <w:t xml:space="preserve">back to work </w:t>
      </w:r>
      <w:r w:rsidR="00DF2CD2">
        <w:rPr>
          <w:rFonts w:ascii="Arial" w:hAnsi="Arial"/>
          <w:shd w:val="clear" w:color="auto" w:fill="FFFFFF"/>
          <w:lang w:val="en-US"/>
        </w:rPr>
        <w:t>and back on tour.</w:t>
      </w:r>
    </w:p>
    <w:p w14:paraId="5BF04BF2" w14:textId="77777777" w:rsidR="00DF2CD2" w:rsidRDefault="00DF2CD2" w:rsidP="004A4687">
      <w:pPr>
        <w:pStyle w:val="Body"/>
        <w:jc w:val="both"/>
        <w:rPr>
          <w:rFonts w:ascii="Arial" w:hAnsi="Arial"/>
          <w:shd w:val="clear" w:color="auto" w:fill="FFFFFF"/>
          <w:lang w:val="en-US"/>
        </w:rPr>
      </w:pPr>
    </w:p>
    <w:p w14:paraId="239C8D0B" w14:textId="3B8A7A02" w:rsidR="00372515" w:rsidRDefault="00DF2CD2" w:rsidP="004A4687">
      <w:pPr>
        <w:pStyle w:val="Body"/>
        <w:jc w:val="both"/>
        <w:rPr>
          <w:rFonts w:ascii="Arial" w:eastAsia="Arial" w:hAnsi="Arial" w:cs="Arial"/>
          <w:shd w:val="clear" w:color="auto" w:fill="FFFFFF"/>
        </w:rPr>
      </w:pPr>
      <w:r>
        <w:rPr>
          <w:rFonts w:ascii="Arial" w:hAnsi="Arial"/>
          <w:shd w:val="clear" w:color="auto" w:fill="FFFFFF"/>
          <w:lang w:val="en-US"/>
        </w:rPr>
        <w:t>T</w:t>
      </w:r>
      <w:r w:rsidR="007B7FA9">
        <w:rPr>
          <w:rFonts w:ascii="Arial" w:hAnsi="Arial"/>
          <w:shd w:val="clear" w:color="auto" w:fill="FFFFFF"/>
          <w:lang w:val="en-US"/>
        </w:rPr>
        <w:t xml:space="preserve">he </w:t>
      </w:r>
      <w:r w:rsidR="00CC6519">
        <w:rPr>
          <w:rFonts w:ascii="Arial" w:hAnsi="Arial"/>
          <w:shd w:val="clear" w:color="auto" w:fill="FFFFFF"/>
          <w:lang w:val="en-US"/>
        </w:rPr>
        <w:t xml:space="preserve">UK’s </w:t>
      </w:r>
      <w:r w:rsidR="007B7FA9">
        <w:rPr>
          <w:rFonts w:ascii="Arial" w:hAnsi="Arial"/>
          <w:shd w:val="clear" w:color="auto" w:fill="FFFFFF"/>
          <w:lang w:val="en-US"/>
        </w:rPr>
        <w:t xml:space="preserve">failure to secure an exemption in the EU-UK Trade and Cooperation Agreement (TCA) for </w:t>
      </w:r>
      <w:r w:rsidR="00CC6519">
        <w:rPr>
          <w:rFonts w:ascii="Arial" w:hAnsi="Arial"/>
          <w:shd w:val="clear" w:color="auto" w:fill="FFFFFF"/>
          <w:lang w:val="en-US"/>
        </w:rPr>
        <w:t>those artists, creatives and professionals who go on tour</w:t>
      </w:r>
      <w:r w:rsidR="003F09B9">
        <w:rPr>
          <w:rFonts w:ascii="Arial" w:hAnsi="Arial"/>
          <w:shd w:val="clear" w:color="auto" w:fill="FFFFFF"/>
          <w:lang w:val="en-US"/>
        </w:rPr>
        <w:t xml:space="preserve"> in Europe</w:t>
      </w:r>
      <w:r w:rsidR="00CC6519">
        <w:rPr>
          <w:rFonts w:ascii="Arial" w:hAnsi="Arial"/>
          <w:shd w:val="clear" w:color="auto" w:fill="FFFFFF"/>
          <w:lang w:val="en-US"/>
        </w:rPr>
        <w:t xml:space="preserve"> </w:t>
      </w:r>
      <w:r w:rsidR="007B7FA9">
        <w:rPr>
          <w:rFonts w:ascii="Arial" w:hAnsi="Arial"/>
          <w:shd w:val="clear" w:color="auto" w:fill="FFFFFF"/>
          <w:lang w:val="en-US"/>
        </w:rPr>
        <w:t xml:space="preserve">is having </w:t>
      </w:r>
      <w:r>
        <w:rPr>
          <w:rFonts w:ascii="Arial" w:hAnsi="Arial"/>
          <w:shd w:val="clear" w:color="auto" w:fill="FFFFFF"/>
          <w:lang w:val="en-US"/>
        </w:rPr>
        <w:t xml:space="preserve">a catastrophic impact </w:t>
      </w:r>
      <w:r w:rsidR="007B7FA9">
        <w:rPr>
          <w:rFonts w:ascii="Arial" w:hAnsi="Arial"/>
          <w:shd w:val="clear" w:color="auto" w:fill="FFFFFF"/>
          <w:lang w:val="en-US"/>
        </w:rPr>
        <w:t>on the UK's cultural economy</w:t>
      </w:r>
      <w:r>
        <w:rPr>
          <w:rFonts w:ascii="Arial" w:hAnsi="Arial"/>
          <w:shd w:val="clear" w:color="auto" w:fill="FFFFFF"/>
          <w:lang w:val="en-US"/>
        </w:rPr>
        <w:t xml:space="preserve"> and </w:t>
      </w:r>
      <w:r w:rsidR="007B7FA9">
        <w:rPr>
          <w:rFonts w:ascii="Arial" w:hAnsi="Arial"/>
          <w:shd w:val="clear" w:color="auto" w:fill="FFFFFF"/>
          <w:lang w:val="en-US"/>
        </w:rPr>
        <w:t>has affected all touring art forms</w:t>
      </w:r>
      <w:r>
        <w:rPr>
          <w:rFonts w:ascii="Arial" w:hAnsi="Arial"/>
          <w:shd w:val="clear" w:color="auto" w:fill="FFFFFF"/>
          <w:lang w:val="en-US"/>
        </w:rPr>
        <w:t xml:space="preserve"> </w:t>
      </w:r>
      <w:proofErr w:type="gramStart"/>
      <w:r>
        <w:rPr>
          <w:rFonts w:ascii="Arial" w:hAnsi="Arial"/>
          <w:shd w:val="clear" w:color="auto" w:fill="FFFFFF"/>
          <w:lang w:val="en-US"/>
        </w:rPr>
        <w:t xml:space="preserve">but </w:t>
      </w:r>
      <w:r w:rsidR="007B7FA9">
        <w:rPr>
          <w:rFonts w:ascii="Arial" w:hAnsi="Arial"/>
          <w:shd w:val="clear" w:color="auto" w:fill="FFFFFF"/>
          <w:lang w:val="en-US"/>
        </w:rPr>
        <w:t>in particular</w:t>
      </w:r>
      <w:r w:rsidR="00D77390">
        <w:rPr>
          <w:rFonts w:ascii="Arial" w:hAnsi="Arial"/>
          <w:shd w:val="clear" w:color="auto" w:fill="FFFFFF"/>
          <w:lang w:val="en-US"/>
        </w:rPr>
        <w:t xml:space="preserve">, </w:t>
      </w:r>
      <w:r w:rsidR="007B7FA9">
        <w:rPr>
          <w:rFonts w:ascii="Arial" w:hAnsi="Arial"/>
          <w:shd w:val="clear" w:color="auto" w:fill="FFFFFF"/>
          <w:lang w:val="en-US"/>
        </w:rPr>
        <w:t>young</w:t>
      </w:r>
      <w:proofErr w:type="gramEnd"/>
      <w:r w:rsidR="007B7FA9">
        <w:rPr>
          <w:rFonts w:ascii="Arial" w:hAnsi="Arial"/>
          <w:shd w:val="clear" w:color="auto" w:fill="FFFFFF"/>
          <w:lang w:val="en-US"/>
        </w:rPr>
        <w:t xml:space="preserve"> and emerging </w:t>
      </w:r>
      <w:r>
        <w:rPr>
          <w:rFonts w:ascii="Arial" w:hAnsi="Arial"/>
          <w:shd w:val="clear" w:color="auto" w:fill="FFFFFF"/>
          <w:lang w:val="en-US"/>
        </w:rPr>
        <w:t xml:space="preserve">UK </w:t>
      </w:r>
      <w:r w:rsidR="007B7FA9">
        <w:rPr>
          <w:rFonts w:ascii="Arial" w:hAnsi="Arial"/>
          <w:shd w:val="clear" w:color="auto" w:fill="FFFFFF"/>
          <w:lang w:val="en-US"/>
        </w:rPr>
        <w:t>artists.</w:t>
      </w:r>
    </w:p>
    <w:p w14:paraId="47DBACB2" w14:textId="48FF1873" w:rsidR="00372515" w:rsidRDefault="00372515" w:rsidP="004A4687">
      <w:pPr>
        <w:pStyle w:val="Body"/>
        <w:jc w:val="both"/>
        <w:rPr>
          <w:rFonts w:ascii="Arial" w:eastAsia="Arial" w:hAnsi="Arial" w:cs="Arial"/>
          <w:shd w:val="clear" w:color="auto" w:fill="FFFFFF"/>
        </w:rPr>
      </w:pPr>
    </w:p>
    <w:p w14:paraId="52F627D0" w14:textId="77777777" w:rsidR="00A0538C" w:rsidRDefault="007B7FA9" w:rsidP="004A4687">
      <w:pPr>
        <w:pStyle w:val="Body"/>
        <w:jc w:val="both"/>
        <w:rPr>
          <w:rFonts w:ascii="Arial" w:hAnsi="Arial"/>
          <w:shd w:val="clear" w:color="auto" w:fill="FFFFFF"/>
          <w:lang w:val="en-US"/>
        </w:rPr>
      </w:pPr>
      <w:r>
        <w:rPr>
          <w:rFonts w:ascii="Arial" w:hAnsi="Arial"/>
          <w:shd w:val="clear" w:color="auto" w:fill="FFFFFF"/>
          <w:lang w:val="en-US"/>
        </w:rPr>
        <w:t xml:space="preserve">The 90/180-day limit in the Schengen area is proving to be a huge barrier to those who rely on touring for a living. UK passport holders are simply being turned down or not offered the </w:t>
      </w:r>
      <w:r w:rsidR="00CE628A">
        <w:rPr>
          <w:rFonts w:ascii="Arial" w:hAnsi="Arial"/>
          <w:shd w:val="clear" w:color="auto" w:fill="FFFFFF"/>
          <w:lang w:val="en-US"/>
        </w:rPr>
        <w:t>jobs</w:t>
      </w:r>
      <w:r>
        <w:rPr>
          <w:rFonts w:ascii="Arial" w:hAnsi="Arial"/>
          <w:shd w:val="clear" w:color="auto" w:fill="FFFFFF"/>
          <w:lang w:val="en-US"/>
        </w:rPr>
        <w:t xml:space="preserve"> in the first place</w:t>
      </w:r>
      <w:r w:rsidR="00CE628A">
        <w:rPr>
          <w:rFonts w:ascii="Arial" w:hAnsi="Arial"/>
          <w:shd w:val="clear" w:color="auto" w:fill="FFFFFF"/>
          <w:lang w:val="en-US"/>
        </w:rPr>
        <w:t>.  The unintended consequences created by the lack of an exemption in the TCA means that UK</w:t>
      </w:r>
      <w:r>
        <w:rPr>
          <w:rFonts w:ascii="Arial" w:hAnsi="Arial"/>
          <w:shd w:val="clear" w:color="auto" w:fill="FFFFFF"/>
          <w:lang w:val="en-US"/>
        </w:rPr>
        <w:t xml:space="preserve"> touring</w:t>
      </w:r>
      <w:r w:rsidR="00CE628A">
        <w:rPr>
          <w:rFonts w:ascii="Arial" w:hAnsi="Arial"/>
          <w:shd w:val="clear" w:color="auto" w:fill="FFFFFF"/>
          <w:lang w:val="en-US"/>
        </w:rPr>
        <w:t xml:space="preserve"> professionals, artists and creatives are </w:t>
      </w:r>
      <w:r w:rsidR="005F7660">
        <w:rPr>
          <w:rFonts w:ascii="Arial" w:hAnsi="Arial"/>
          <w:shd w:val="clear" w:color="auto" w:fill="FFFFFF"/>
          <w:lang w:val="en-US"/>
        </w:rPr>
        <w:t xml:space="preserve">not being given the work and/or </w:t>
      </w:r>
      <w:r w:rsidR="00BE1B22">
        <w:rPr>
          <w:rFonts w:ascii="Arial" w:hAnsi="Arial"/>
          <w:shd w:val="clear" w:color="auto" w:fill="FFFFFF"/>
          <w:lang w:val="en-US"/>
        </w:rPr>
        <w:t xml:space="preserve">they </w:t>
      </w:r>
      <w:r w:rsidR="005F7660">
        <w:rPr>
          <w:rFonts w:ascii="Arial" w:hAnsi="Arial"/>
          <w:shd w:val="clear" w:color="auto" w:fill="FFFFFF"/>
          <w:lang w:val="en-US"/>
        </w:rPr>
        <w:t xml:space="preserve">are </w:t>
      </w:r>
      <w:r w:rsidR="00A0538C">
        <w:rPr>
          <w:rFonts w:ascii="Arial" w:hAnsi="Arial"/>
          <w:shd w:val="clear" w:color="auto" w:fill="FFFFFF"/>
          <w:lang w:val="en-US"/>
        </w:rPr>
        <w:t xml:space="preserve">being </w:t>
      </w:r>
      <w:r w:rsidR="005F7660">
        <w:rPr>
          <w:rFonts w:ascii="Arial" w:hAnsi="Arial"/>
          <w:shd w:val="clear" w:color="auto" w:fill="FFFFFF"/>
          <w:lang w:val="en-US"/>
        </w:rPr>
        <w:t xml:space="preserve">overwhelmed by the hoops and hurdles they now need to jump </w:t>
      </w:r>
      <w:r w:rsidR="00237CCD">
        <w:rPr>
          <w:rFonts w:ascii="Arial" w:hAnsi="Arial"/>
          <w:shd w:val="clear" w:color="auto" w:fill="FFFFFF"/>
          <w:lang w:val="en-US"/>
        </w:rPr>
        <w:t xml:space="preserve">if they </w:t>
      </w:r>
      <w:r w:rsidR="005F7660">
        <w:rPr>
          <w:rFonts w:ascii="Arial" w:hAnsi="Arial"/>
          <w:shd w:val="clear" w:color="auto" w:fill="FFFFFF"/>
          <w:lang w:val="en-US"/>
        </w:rPr>
        <w:t xml:space="preserve">go </w:t>
      </w:r>
      <w:r w:rsidR="00BE1B22">
        <w:rPr>
          <w:rFonts w:ascii="Arial" w:hAnsi="Arial"/>
          <w:shd w:val="clear" w:color="auto" w:fill="FFFFFF"/>
          <w:lang w:val="en-US"/>
        </w:rPr>
        <w:t xml:space="preserve">and stay </w:t>
      </w:r>
      <w:r w:rsidR="005F7660">
        <w:rPr>
          <w:rFonts w:ascii="Arial" w:hAnsi="Arial"/>
          <w:shd w:val="clear" w:color="auto" w:fill="FFFFFF"/>
          <w:lang w:val="en-US"/>
        </w:rPr>
        <w:t xml:space="preserve">on tour, </w:t>
      </w:r>
      <w:r w:rsidR="00BE1B22">
        <w:rPr>
          <w:rFonts w:ascii="Arial" w:hAnsi="Arial"/>
          <w:shd w:val="clear" w:color="auto" w:fill="FFFFFF"/>
          <w:lang w:val="en-US"/>
        </w:rPr>
        <w:t xml:space="preserve">that </w:t>
      </w:r>
      <w:r w:rsidR="005F7660">
        <w:rPr>
          <w:rFonts w:ascii="Arial" w:hAnsi="Arial"/>
          <w:shd w:val="clear" w:color="auto" w:fill="FFFFFF"/>
          <w:lang w:val="en-US"/>
        </w:rPr>
        <w:t xml:space="preserve">they </w:t>
      </w:r>
      <w:r>
        <w:rPr>
          <w:rFonts w:ascii="Arial" w:hAnsi="Arial"/>
          <w:shd w:val="clear" w:color="auto" w:fill="FFFFFF"/>
          <w:lang w:val="en-US"/>
        </w:rPr>
        <w:t xml:space="preserve">are simply giving up. </w:t>
      </w:r>
      <w:r w:rsidR="00BE1B22">
        <w:rPr>
          <w:rFonts w:ascii="Arial" w:hAnsi="Arial"/>
          <w:shd w:val="clear" w:color="auto" w:fill="FFFFFF"/>
          <w:lang w:val="en-US"/>
        </w:rPr>
        <w:t xml:space="preserve">  </w:t>
      </w:r>
    </w:p>
    <w:p w14:paraId="797FD9BB" w14:textId="77777777" w:rsidR="00A0538C" w:rsidRDefault="00A0538C" w:rsidP="004A4687">
      <w:pPr>
        <w:pStyle w:val="Body"/>
        <w:jc w:val="both"/>
        <w:rPr>
          <w:rFonts w:ascii="Arial" w:hAnsi="Arial"/>
          <w:shd w:val="clear" w:color="auto" w:fill="FFFFFF"/>
          <w:lang w:val="en-US"/>
        </w:rPr>
      </w:pPr>
    </w:p>
    <w:p w14:paraId="517D105D" w14:textId="48622DB2" w:rsidR="00372515" w:rsidRPr="00A0538C" w:rsidRDefault="00BE1B22" w:rsidP="004A4687">
      <w:pPr>
        <w:pStyle w:val="Body"/>
        <w:jc w:val="both"/>
        <w:rPr>
          <w:rFonts w:ascii="Arial" w:hAnsi="Arial"/>
          <w:highlight w:val="yellow"/>
          <w:shd w:val="clear" w:color="auto" w:fill="FFFFFF"/>
          <w:lang w:val="en-GB"/>
        </w:rPr>
      </w:pPr>
      <w:r>
        <w:rPr>
          <w:rFonts w:ascii="Arial" w:hAnsi="Arial"/>
          <w:shd w:val="clear" w:color="auto" w:fill="FFFFFF"/>
          <w:lang w:val="en-US"/>
        </w:rPr>
        <w:t xml:space="preserve">Please read </w:t>
      </w:r>
      <w:r w:rsidR="003F09B9">
        <w:rPr>
          <w:rFonts w:ascii="Arial" w:hAnsi="Arial"/>
          <w:shd w:val="clear" w:color="auto" w:fill="FFFFFF"/>
          <w:lang w:val="en-US"/>
        </w:rPr>
        <w:t xml:space="preserve">this letter from Steve Barney </w:t>
      </w:r>
      <w:hyperlink r:id="rId8" w:history="1">
        <w:r w:rsidR="00A0538C" w:rsidRPr="00A0538C">
          <w:rPr>
            <w:rStyle w:val="Hyperlink"/>
            <w:rFonts w:ascii="Arial" w:hAnsi="Arial"/>
            <w:b/>
            <w:bCs/>
            <w:shd w:val="clear" w:color="auto" w:fill="FFFFFF"/>
            <w:lang w:val="en-GB"/>
          </w:rPr>
          <w:t>https://bit.ly/Steve_Barney</w:t>
        </w:r>
      </w:hyperlink>
      <w:r w:rsidR="00A0538C">
        <w:rPr>
          <w:rFonts w:ascii="Arial" w:hAnsi="Arial"/>
          <w:shd w:val="clear" w:color="auto" w:fill="FFFFFF"/>
          <w:lang w:val="en-GB"/>
        </w:rPr>
        <w:t xml:space="preserve"> </w:t>
      </w:r>
      <w:r w:rsidR="003F09B9">
        <w:rPr>
          <w:rFonts w:ascii="Arial" w:hAnsi="Arial"/>
          <w:shd w:val="clear" w:color="auto" w:fill="FFFFFF"/>
          <w:lang w:val="en-US"/>
        </w:rPr>
        <w:t>which is just one example of how the TCA is not working.</w:t>
      </w:r>
    </w:p>
    <w:p w14:paraId="10E4B9CB" w14:textId="77777777" w:rsidR="002277A2" w:rsidRDefault="002277A2" w:rsidP="004A4687">
      <w:pPr>
        <w:pStyle w:val="Body"/>
        <w:jc w:val="both"/>
        <w:rPr>
          <w:rFonts w:ascii="Arial" w:hAnsi="Arial"/>
          <w:shd w:val="clear" w:color="auto" w:fill="FFFFFF"/>
          <w:lang w:val="en-US"/>
        </w:rPr>
      </w:pPr>
    </w:p>
    <w:p w14:paraId="631501DE" w14:textId="40F3E255" w:rsidR="00D73923" w:rsidRDefault="002277A2" w:rsidP="004A4687">
      <w:pPr>
        <w:pStyle w:val="Body"/>
        <w:jc w:val="both"/>
        <w:rPr>
          <w:rFonts w:ascii="Arial" w:hAnsi="Arial"/>
          <w:shd w:val="clear" w:color="auto" w:fill="FFFFFF"/>
        </w:rPr>
      </w:pPr>
      <w:r>
        <w:rPr>
          <w:rFonts w:ascii="Arial" w:hAnsi="Arial"/>
          <w:shd w:val="clear" w:color="auto" w:fill="FFFFFF"/>
          <w:lang w:val="en-US"/>
        </w:rPr>
        <w:t>There is widespread cross-party s</w:t>
      </w:r>
      <w:r w:rsidR="00D73923">
        <w:rPr>
          <w:rFonts w:ascii="Arial" w:hAnsi="Arial"/>
          <w:shd w:val="clear" w:color="auto" w:fill="FFFFFF"/>
          <w:lang w:val="en-US"/>
        </w:rPr>
        <w:t>upport in Parliament and across the EU for action to be taken to unlock the deadlock created</w:t>
      </w:r>
      <w:r>
        <w:rPr>
          <w:rFonts w:ascii="Arial" w:hAnsi="Arial"/>
          <w:shd w:val="clear" w:color="auto" w:fill="FFFFFF"/>
          <w:lang w:val="en-US"/>
        </w:rPr>
        <w:t xml:space="preserve"> by Brexit</w:t>
      </w:r>
      <w:r w:rsidR="00D73923">
        <w:rPr>
          <w:rFonts w:ascii="Arial" w:hAnsi="Arial"/>
          <w:shd w:val="clear" w:color="auto" w:fill="FFFFFF"/>
          <w:lang w:val="en-US"/>
        </w:rPr>
        <w:t>.  It is time to listen to the very real experiences of the UK’s touring professionals, artists and creatives and call on the Government to cut the unintended red tape and end bureaucracy, which UK touring professionals are now forced to navigate.</w:t>
      </w:r>
      <w:r w:rsidR="00D73923">
        <w:rPr>
          <w:rFonts w:ascii="Arial" w:hAnsi="Arial"/>
          <w:shd w:val="clear" w:color="auto" w:fill="FFFFFF"/>
        </w:rPr>
        <w:t xml:space="preserve"> </w:t>
      </w:r>
    </w:p>
    <w:p w14:paraId="2B046C3E" w14:textId="77777777" w:rsidR="00237CCD" w:rsidRDefault="00237CCD" w:rsidP="004A4687">
      <w:pPr>
        <w:pStyle w:val="Body"/>
        <w:jc w:val="both"/>
        <w:rPr>
          <w:rFonts w:ascii="Arial" w:eastAsia="Arial" w:hAnsi="Arial" w:cs="Arial"/>
          <w:shd w:val="clear" w:color="auto" w:fill="FFFFFF"/>
        </w:rPr>
      </w:pPr>
    </w:p>
    <w:p w14:paraId="2FF646EF" w14:textId="67B17D40" w:rsidR="00372515" w:rsidRDefault="00237CCD" w:rsidP="004A4687">
      <w:pPr>
        <w:pStyle w:val="Body"/>
        <w:jc w:val="both"/>
        <w:rPr>
          <w:rFonts w:ascii="Arial" w:eastAsia="Arial" w:hAnsi="Arial" w:cs="Arial"/>
          <w:shd w:val="clear" w:color="auto" w:fill="FFFFFF"/>
        </w:rPr>
      </w:pPr>
      <w:r>
        <w:rPr>
          <w:rFonts w:ascii="Arial" w:eastAsia="Arial" w:hAnsi="Arial" w:cs="Arial"/>
          <w:shd w:val="clear" w:color="auto" w:fill="FFFFFF"/>
        </w:rPr>
        <w:t xml:space="preserve">As </w:t>
      </w:r>
      <w:proofErr w:type="spellStart"/>
      <w:r>
        <w:rPr>
          <w:rFonts w:ascii="Arial" w:eastAsia="Arial" w:hAnsi="Arial" w:cs="Arial"/>
          <w:shd w:val="clear" w:color="auto" w:fill="FFFFFF"/>
        </w:rPr>
        <w:t>you</w:t>
      </w:r>
      <w:proofErr w:type="spellEnd"/>
      <w:r>
        <w:rPr>
          <w:rFonts w:ascii="Arial" w:eastAsia="Arial" w:hAnsi="Arial" w:cs="Arial"/>
          <w:shd w:val="clear" w:color="auto" w:fill="FFFFFF"/>
        </w:rPr>
        <w:t xml:space="preserve"> </w:t>
      </w:r>
      <w:r w:rsidR="002277A2">
        <w:rPr>
          <w:rFonts w:ascii="Arial" w:eastAsia="Arial" w:hAnsi="Arial" w:cs="Arial"/>
          <w:shd w:val="clear" w:color="auto" w:fill="FFFFFF"/>
        </w:rPr>
        <w:t xml:space="preserve">will </w:t>
      </w:r>
      <w:proofErr w:type="spellStart"/>
      <w:r>
        <w:rPr>
          <w:rFonts w:ascii="Arial" w:eastAsia="Arial" w:hAnsi="Arial" w:cs="Arial"/>
          <w:shd w:val="clear" w:color="auto" w:fill="FFFFFF"/>
        </w:rPr>
        <w:t>know</w:t>
      </w:r>
      <w:proofErr w:type="spellEnd"/>
      <w:r>
        <w:rPr>
          <w:rFonts w:ascii="Arial" w:eastAsia="Arial" w:hAnsi="Arial" w:cs="Arial"/>
          <w:shd w:val="clear" w:color="auto" w:fill="FFFFFF"/>
        </w:rPr>
        <w:t xml:space="preserve">, </w:t>
      </w:r>
      <w:r>
        <w:rPr>
          <w:rFonts w:ascii="Arial" w:hAnsi="Arial"/>
          <w:shd w:val="clear" w:color="auto" w:fill="FFFFFF"/>
          <w:lang w:val="en-US"/>
        </w:rPr>
        <w:t>t</w:t>
      </w:r>
      <w:r w:rsidR="007B7FA9">
        <w:rPr>
          <w:rFonts w:ascii="Arial" w:hAnsi="Arial"/>
          <w:shd w:val="clear" w:color="auto" w:fill="FFFFFF"/>
          <w:lang w:val="en-US"/>
        </w:rPr>
        <w:t>he value of the UK-EU cultural exchange is huge to both to the British economy and our general wellbeing</w:t>
      </w:r>
      <w:r>
        <w:rPr>
          <w:rFonts w:ascii="Arial" w:hAnsi="Arial"/>
          <w:shd w:val="clear" w:color="auto" w:fill="FFFFFF"/>
          <w:lang w:val="en-US"/>
        </w:rPr>
        <w:t xml:space="preserve"> so the economic benefit should not be undermined by </w:t>
      </w:r>
      <w:r w:rsidR="00D73923">
        <w:rPr>
          <w:rFonts w:ascii="Arial" w:hAnsi="Arial"/>
          <w:shd w:val="clear" w:color="auto" w:fill="FFFFFF"/>
          <w:lang w:val="en-US"/>
        </w:rPr>
        <w:t xml:space="preserve">the </w:t>
      </w:r>
      <w:r>
        <w:rPr>
          <w:rFonts w:ascii="Arial" w:hAnsi="Arial"/>
          <w:shd w:val="clear" w:color="auto" w:fill="FFFFFF"/>
          <w:lang w:val="en-US"/>
        </w:rPr>
        <w:t xml:space="preserve">unnecessary red tape created by the TCA.  </w:t>
      </w:r>
      <w:r w:rsidR="00F3635E">
        <w:rPr>
          <w:rFonts w:ascii="Arial" w:hAnsi="Arial"/>
          <w:shd w:val="clear" w:color="auto" w:fill="FFFFFF"/>
          <w:lang w:val="en-US"/>
        </w:rPr>
        <w:t xml:space="preserve">I very much hope that you will support Carry </w:t>
      </w:r>
      <w:proofErr w:type="gramStart"/>
      <w:r w:rsidR="00F3635E">
        <w:rPr>
          <w:rFonts w:ascii="Arial" w:hAnsi="Arial"/>
          <w:shd w:val="clear" w:color="auto" w:fill="FFFFFF"/>
          <w:lang w:val="en-US"/>
        </w:rPr>
        <w:t>On</w:t>
      </w:r>
      <w:proofErr w:type="gramEnd"/>
      <w:r w:rsidR="00F3635E">
        <w:rPr>
          <w:rFonts w:ascii="Arial" w:hAnsi="Arial"/>
          <w:shd w:val="clear" w:color="auto" w:fill="FFFFFF"/>
          <w:lang w:val="en-US"/>
        </w:rPr>
        <w:t xml:space="preserve"> Touring and </w:t>
      </w:r>
      <w:r w:rsidR="00BE1B22">
        <w:rPr>
          <w:rFonts w:ascii="Arial" w:hAnsi="Arial"/>
          <w:shd w:val="clear" w:color="auto" w:fill="FFFFFF"/>
          <w:lang w:val="en-US"/>
        </w:rPr>
        <w:t>do everything you possibly can</w:t>
      </w:r>
      <w:r w:rsidR="007B7FA9">
        <w:rPr>
          <w:rFonts w:ascii="Arial" w:hAnsi="Arial"/>
          <w:shd w:val="clear" w:color="auto" w:fill="FFFFFF"/>
          <w:lang w:val="en-US"/>
        </w:rPr>
        <w:t xml:space="preserve"> to resolve this issue </w:t>
      </w:r>
      <w:r w:rsidR="00F3635E">
        <w:rPr>
          <w:rFonts w:ascii="Arial" w:hAnsi="Arial"/>
          <w:shd w:val="clear" w:color="auto" w:fill="FFFFFF"/>
          <w:lang w:val="en-US"/>
        </w:rPr>
        <w:t xml:space="preserve">so that the UK can continue to lead the way and </w:t>
      </w:r>
      <w:r w:rsidR="007B7FA9">
        <w:rPr>
          <w:rFonts w:ascii="Arial" w:hAnsi="Arial"/>
          <w:shd w:val="clear" w:color="auto" w:fill="FFFFFF"/>
          <w:lang w:val="en-US"/>
        </w:rPr>
        <w:t>create rich new collaborations for the generations to come</w:t>
      </w:r>
      <w:r w:rsidR="005F7660">
        <w:rPr>
          <w:rFonts w:ascii="Arial" w:hAnsi="Arial"/>
          <w:shd w:val="clear" w:color="auto" w:fill="FFFFFF"/>
          <w:lang w:val="en-US"/>
        </w:rPr>
        <w:t xml:space="preserve"> as a matter of urgency.</w:t>
      </w:r>
    </w:p>
    <w:p w14:paraId="160C05A2" w14:textId="7CD4AAC7" w:rsidR="00372515" w:rsidRDefault="00372515">
      <w:pPr>
        <w:pStyle w:val="Body"/>
        <w:rPr>
          <w:rFonts w:ascii="Arial" w:eastAsia="Arial" w:hAnsi="Arial" w:cs="Arial"/>
          <w:shd w:val="clear" w:color="auto" w:fill="FFFFFF"/>
        </w:rPr>
      </w:pPr>
    </w:p>
    <w:p w14:paraId="107D0321" w14:textId="77777777" w:rsidR="002277A2" w:rsidRDefault="004A4687">
      <w:pPr>
        <w:pStyle w:val="Body"/>
        <w:rPr>
          <w:rFonts w:ascii="Arial" w:eastAsia="Arial" w:hAnsi="Arial" w:cs="Arial"/>
          <w:shd w:val="clear" w:color="auto" w:fill="FFFFFF"/>
        </w:rPr>
      </w:pPr>
      <w:r>
        <w:rPr>
          <w:rFonts w:ascii="Arial" w:eastAsia="Arial" w:hAnsi="Arial" w:cs="Arial"/>
          <w:shd w:val="clear" w:color="auto" w:fill="FFFFFF"/>
        </w:rPr>
        <w:lastRenderedPageBreak/>
        <w:t xml:space="preserve">As </w:t>
      </w:r>
      <w:proofErr w:type="spellStart"/>
      <w:r>
        <w:rPr>
          <w:rFonts w:ascii="Arial" w:eastAsia="Arial" w:hAnsi="Arial" w:cs="Arial"/>
          <w:shd w:val="clear" w:color="auto" w:fill="FFFFFF"/>
        </w:rPr>
        <w:t>my</w:t>
      </w:r>
      <w:proofErr w:type="spellEnd"/>
      <w:r>
        <w:rPr>
          <w:rFonts w:ascii="Arial" w:eastAsia="Arial" w:hAnsi="Arial" w:cs="Arial"/>
          <w:shd w:val="clear" w:color="auto" w:fill="FFFFFF"/>
        </w:rPr>
        <w:t xml:space="preserve"> MP, I </w:t>
      </w:r>
      <w:proofErr w:type="spellStart"/>
      <w:r>
        <w:rPr>
          <w:rFonts w:ascii="Arial" w:eastAsia="Arial" w:hAnsi="Arial" w:cs="Arial"/>
          <w:shd w:val="clear" w:color="auto" w:fill="FFFFFF"/>
        </w:rPr>
        <w:t>would</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be</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very</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grateful</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if</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you</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could</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raise</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this</w:t>
      </w:r>
      <w:proofErr w:type="spellEnd"/>
      <w:r>
        <w:rPr>
          <w:rFonts w:ascii="Arial" w:eastAsia="Arial" w:hAnsi="Arial" w:cs="Arial"/>
          <w:shd w:val="clear" w:color="auto" w:fill="FFFFFF"/>
        </w:rPr>
        <w:t xml:space="preserve"> matter </w:t>
      </w:r>
      <w:proofErr w:type="spellStart"/>
      <w:r>
        <w:rPr>
          <w:rFonts w:ascii="Arial" w:eastAsia="Arial" w:hAnsi="Arial" w:cs="Arial"/>
          <w:shd w:val="clear" w:color="auto" w:fill="FFFFFF"/>
        </w:rPr>
        <w:t>with</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the</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new</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Secretary</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of</w:t>
      </w:r>
      <w:proofErr w:type="spellEnd"/>
      <w:r>
        <w:rPr>
          <w:rFonts w:ascii="Arial" w:eastAsia="Arial" w:hAnsi="Arial" w:cs="Arial"/>
          <w:shd w:val="clear" w:color="auto" w:fill="FFFFFF"/>
        </w:rPr>
        <w:t xml:space="preserve"> State on </w:t>
      </w:r>
      <w:proofErr w:type="spellStart"/>
      <w:r>
        <w:rPr>
          <w:rFonts w:ascii="Arial" w:eastAsia="Arial" w:hAnsi="Arial" w:cs="Arial"/>
          <w:shd w:val="clear" w:color="auto" w:fill="FFFFFF"/>
        </w:rPr>
        <w:t>my</w:t>
      </w:r>
      <w:proofErr w:type="spellEnd"/>
      <w:r>
        <w:rPr>
          <w:rFonts w:ascii="Arial" w:eastAsia="Arial" w:hAnsi="Arial" w:cs="Arial"/>
          <w:shd w:val="clear" w:color="auto" w:fill="FFFFFF"/>
        </w:rPr>
        <w:t xml:space="preserve"> behalf </w:t>
      </w:r>
      <w:proofErr w:type="spellStart"/>
      <w:r>
        <w:rPr>
          <w:rFonts w:ascii="Arial" w:eastAsia="Arial" w:hAnsi="Arial" w:cs="Arial"/>
          <w:shd w:val="clear" w:color="auto" w:fill="FFFFFF"/>
        </w:rPr>
        <w:t>and</w:t>
      </w:r>
      <w:proofErr w:type="spellEnd"/>
      <w:r>
        <w:rPr>
          <w:rFonts w:ascii="Arial" w:eastAsia="Arial" w:hAnsi="Arial" w:cs="Arial"/>
          <w:shd w:val="clear" w:color="auto" w:fill="FFFFFF"/>
        </w:rPr>
        <w:t>/</w:t>
      </w:r>
      <w:proofErr w:type="spellStart"/>
      <w:r>
        <w:rPr>
          <w:rFonts w:ascii="Arial" w:eastAsia="Arial" w:hAnsi="Arial" w:cs="Arial"/>
          <w:shd w:val="clear" w:color="auto" w:fill="FFFFFF"/>
        </w:rPr>
        <w:t>or</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if</w:t>
      </w:r>
      <w:proofErr w:type="spellEnd"/>
      <w:r>
        <w:rPr>
          <w:rFonts w:ascii="Arial" w:eastAsia="Arial" w:hAnsi="Arial" w:cs="Arial"/>
          <w:shd w:val="clear" w:color="auto" w:fill="FFFFFF"/>
        </w:rPr>
        <w:t xml:space="preserve"> I </w:t>
      </w:r>
      <w:proofErr w:type="spellStart"/>
      <w:r>
        <w:rPr>
          <w:rFonts w:ascii="Arial" w:eastAsia="Arial" w:hAnsi="Arial" w:cs="Arial"/>
          <w:shd w:val="clear" w:color="auto" w:fill="FFFFFF"/>
        </w:rPr>
        <w:t>could</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have</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the</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opportunity</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to</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meet</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with</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you</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to</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discuss</w:t>
      </w:r>
      <w:proofErr w:type="spellEnd"/>
      <w:r>
        <w:rPr>
          <w:rFonts w:ascii="Arial" w:eastAsia="Arial" w:hAnsi="Arial" w:cs="Arial"/>
          <w:shd w:val="clear" w:color="auto" w:fill="FFFFFF"/>
        </w:rPr>
        <w:t>.</w:t>
      </w:r>
      <w:r w:rsidR="002277A2">
        <w:rPr>
          <w:rFonts w:ascii="Arial" w:eastAsia="Arial" w:hAnsi="Arial" w:cs="Arial"/>
          <w:shd w:val="clear" w:color="auto" w:fill="FFFFFF"/>
        </w:rPr>
        <w:t xml:space="preserve"> </w:t>
      </w:r>
    </w:p>
    <w:p w14:paraId="09193645" w14:textId="77777777" w:rsidR="002277A2" w:rsidRDefault="002277A2">
      <w:pPr>
        <w:pStyle w:val="Body"/>
        <w:rPr>
          <w:rFonts w:ascii="Arial" w:eastAsia="Arial" w:hAnsi="Arial" w:cs="Arial"/>
          <w:shd w:val="clear" w:color="auto" w:fill="FFFFFF"/>
        </w:rPr>
      </w:pPr>
    </w:p>
    <w:p w14:paraId="05A89B05" w14:textId="564BE56C" w:rsidR="004A4687" w:rsidRDefault="002277A2">
      <w:pPr>
        <w:pStyle w:val="Body"/>
        <w:rPr>
          <w:rFonts w:ascii="Arial" w:eastAsia="Arial" w:hAnsi="Arial" w:cs="Arial"/>
          <w:shd w:val="clear" w:color="auto" w:fill="FFFFFF"/>
        </w:rPr>
      </w:pPr>
      <w:proofErr w:type="spellStart"/>
      <w:r>
        <w:rPr>
          <w:rFonts w:ascii="Arial" w:eastAsia="Arial" w:hAnsi="Arial" w:cs="Arial"/>
          <w:shd w:val="clear" w:color="auto" w:fill="FFFFFF"/>
        </w:rPr>
        <w:t>You</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can</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read</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about</w:t>
      </w:r>
      <w:proofErr w:type="spellEnd"/>
      <w:r>
        <w:rPr>
          <w:rFonts w:ascii="Arial" w:eastAsia="Arial" w:hAnsi="Arial" w:cs="Arial"/>
          <w:shd w:val="clear" w:color="auto" w:fill="FFFFFF"/>
        </w:rPr>
        <w:t xml:space="preserve"> Carry On </w:t>
      </w:r>
      <w:proofErr w:type="spellStart"/>
      <w:r>
        <w:rPr>
          <w:rFonts w:ascii="Arial" w:eastAsia="Arial" w:hAnsi="Arial" w:cs="Arial"/>
          <w:shd w:val="clear" w:color="auto" w:fill="FFFFFF"/>
        </w:rPr>
        <w:t>Touring’s</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campaign</w:t>
      </w:r>
      <w:proofErr w:type="spellEnd"/>
      <w:r>
        <w:rPr>
          <w:rFonts w:ascii="Arial" w:eastAsia="Arial" w:hAnsi="Arial" w:cs="Arial"/>
          <w:shd w:val="clear" w:color="auto" w:fill="FFFFFF"/>
        </w:rPr>
        <w:t xml:space="preserve"> </w:t>
      </w:r>
      <w:proofErr w:type="spellStart"/>
      <w:r>
        <w:rPr>
          <w:rFonts w:ascii="Arial" w:eastAsia="Arial" w:hAnsi="Arial" w:cs="Arial"/>
          <w:shd w:val="clear" w:color="auto" w:fill="FFFFFF"/>
        </w:rPr>
        <w:t>here</w:t>
      </w:r>
      <w:proofErr w:type="spellEnd"/>
      <w:r>
        <w:rPr>
          <w:rFonts w:ascii="Arial" w:eastAsia="Arial" w:hAnsi="Arial" w:cs="Arial"/>
          <w:shd w:val="clear" w:color="auto" w:fill="FFFFFF"/>
        </w:rPr>
        <w:t xml:space="preserve">: </w:t>
      </w:r>
      <w:hyperlink r:id="rId9" w:history="1">
        <w:r w:rsidRPr="00146F36">
          <w:rPr>
            <w:rStyle w:val="Hyperlink"/>
            <w:rFonts w:ascii="Arial" w:eastAsia="Arial" w:hAnsi="Arial" w:cs="Arial"/>
            <w:shd w:val="clear" w:color="auto" w:fill="FFFFFF"/>
          </w:rPr>
          <w:t>https://www.carryontouring.uk</w:t>
        </w:r>
      </w:hyperlink>
      <w:r>
        <w:rPr>
          <w:rFonts w:ascii="Arial" w:eastAsia="Arial" w:hAnsi="Arial" w:cs="Arial"/>
          <w:shd w:val="clear" w:color="auto" w:fill="FFFFFF"/>
        </w:rPr>
        <w:t xml:space="preserve">  </w:t>
      </w:r>
    </w:p>
    <w:p w14:paraId="4509FF6A" w14:textId="77777777" w:rsidR="00850E45" w:rsidRDefault="00850E45">
      <w:pPr>
        <w:pStyle w:val="Body"/>
        <w:rPr>
          <w:rFonts w:ascii="Arial" w:eastAsia="Arial" w:hAnsi="Arial" w:cs="Arial"/>
          <w:shd w:val="clear" w:color="auto" w:fill="FFFFFF"/>
        </w:rPr>
      </w:pPr>
    </w:p>
    <w:p w14:paraId="44CB27C3" w14:textId="76FB8FCB" w:rsidR="00372515" w:rsidRDefault="00372515">
      <w:pPr>
        <w:pStyle w:val="Body"/>
        <w:rPr>
          <w:rFonts w:ascii="Arial" w:eastAsia="Arial" w:hAnsi="Arial" w:cs="Arial"/>
          <w:sz w:val="29"/>
          <w:szCs w:val="29"/>
          <w:shd w:val="clear" w:color="auto" w:fill="FFFFFF"/>
        </w:rPr>
      </w:pPr>
    </w:p>
    <w:p w14:paraId="7796565F" w14:textId="77777777" w:rsidR="00237CCD" w:rsidRDefault="00237CCD">
      <w:pPr>
        <w:pStyle w:val="Body"/>
        <w:rPr>
          <w:rFonts w:ascii="Arial" w:hAnsi="Arial"/>
          <w:shd w:val="clear" w:color="auto" w:fill="FFFFFF"/>
          <w:lang w:val="en-US"/>
        </w:rPr>
      </w:pPr>
    </w:p>
    <w:p w14:paraId="40C14027" w14:textId="1A5986D5" w:rsidR="00372515" w:rsidRDefault="007B7FA9">
      <w:pPr>
        <w:pStyle w:val="Body"/>
        <w:rPr>
          <w:rFonts w:ascii="Arial" w:eastAsia="Arial" w:hAnsi="Arial" w:cs="Arial"/>
          <w:shd w:val="clear" w:color="auto" w:fill="FFFFFF"/>
        </w:rPr>
      </w:pPr>
      <w:r>
        <w:rPr>
          <w:rFonts w:ascii="Arial" w:hAnsi="Arial"/>
          <w:shd w:val="clear" w:color="auto" w:fill="FEFB66"/>
        </w:rPr>
        <w:t xml:space="preserve">INSERT YOUR </w:t>
      </w:r>
      <w:proofErr w:type="gramStart"/>
      <w:r>
        <w:rPr>
          <w:rFonts w:ascii="Arial" w:hAnsi="Arial"/>
          <w:shd w:val="clear" w:color="auto" w:fill="FEFB66"/>
        </w:rPr>
        <w:t>EMAIL</w:t>
      </w:r>
      <w:proofErr w:type="gramEnd"/>
      <w:r>
        <w:rPr>
          <w:rFonts w:ascii="Arial" w:hAnsi="Arial"/>
          <w:shd w:val="clear" w:color="auto" w:fill="FEFB66"/>
        </w:rPr>
        <w:t xml:space="preserve"> CONTACT</w:t>
      </w:r>
      <w:r>
        <w:rPr>
          <w:rFonts w:ascii="Arial" w:hAnsi="Arial"/>
        </w:rPr>
        <w:t>.</w:t>
      </w:r>
      <w:r>
        <w:rPr>
          <w:rFonts w:ascii="Arial" w:hAnsi="Arial"/>
          <w:shd w:val="clear" w:color="auto" w:fill="FFFFFF"/>
        </w:rPr>
        <w:t xml:space="preserve"> </w:t>
      </w:r>
    </w:p>
    <w:p w14:paraId="50C6E99D" w14:textId="77777777" w:rsidR="00372515" w:rsidRDefault="00372515">
      <w:pPr>
        <w:pStyle w:val="Body"/>
        <w:rPr>
          <w:rFonts w:ascii="Arial" w:eastAsia="Arial" w:hAnsi="Arial" w:cs="Arial"/>
          <w:sz w:val="29"/>
          <w:szCs w:val="29"/>
          <w:shd w:val="clear" w:color="auto" w:fill="FFFFFF"/>
        </w:rPr>
      </w:pPr>
    </w:p>
    <w:p w14:paraId="79FD16E1" w14:textId="0DE3C781" w:rsidR="00372515" w:rsidRDefault="007B7FA9">
      <w:pPr>
        <w:pStyle w:val="Body"/>
        <w:rPr>
          <w:rFonts w:ascii="Arial" w:eastAsia="Arial" w:hAnsi="Arial" w:cs="Arial"/>
          <w:shd w:val="clear" w:color="auto" w:fill="FFFFFF"/>
        </w:rPr>
      </w:pPr>
      <w:r>
        <w:rPr>
          <w:rFonts w:ascii="Arial" w:hAnsi="Arial"/>
          <w:shd w:val="clear" w:color="auto" w:fill="FFFFFF"/>
          <w:lang w:val="en-US"/>
        </w:rPr>
        <w:t>Yours sincerely</w:t>
      </w:r>
    </w:p>
    <w:p w14:paraId="7D63B6B0" w14:textId="77777777" w:rsidR="00372515" w:rsidRDefault="00372515">
      <w:pPr>
        <w:pStyle w:val="Body"/>
        <w:rPr>
          <w:rFonts w:ascii="Arial" w:eastAsia="Arial" w:hAnsi="Arial" w:cs="Arial"/>
          <w:shd w:val="clear" w:color="auto" w:fill="FEFB66"/>
        </w:rPr>
      </w:pPr>
    </w:p>
    <w:p w14:paraId="75646F00" w14:textId="77777777" w:rsidR="00372515" w:rsidRDefault="007B7FA9">
      <w:pPr>
        <w:pStyle w:val="Body"/>
        <w:rPr>
          <w:rFonts w:ascii="Arial" w:eastAsia="Arial" w:hAnsi="Arial" w:cs="Arial"/>
          <w:sz w:val="29"/>
          <w:szCs w:val="29"/>
          <w:shd w:val="clear" w:color="auto" w:fill="FEFB66"/>
        </w:rPr>
      </w:pPr>
      <w:r>
        <w:rPr>
          <w:rFonts w:ascii="Arial" w:hAnsi="Arial"/>
          <w:shd w:val="clear" w:color="auto" w:fill="FEFB66"/>
          <w:lang w:val="en-US"/>
        </w:rPr>
        <w:t>NAME/S – SIGNATURE/S</w:t>
      </w:r>
    </w:p>
    <w:p w14:paraId="290356F3" w14:textId="65B8E892" w:rsidR="00372515" w:rsidRDefault="007B7FA9">
      <w:pPr>
        <w:pStyle w:val="Body"/>
      </w:pPr>
      <w:r>
        <w:rPr>
          <w:rFonts w:ascii="Arial" w:hAnsi="Arial"/>
          <w:shd w:val="clear" w:color="auto" w:fill="FEFB66"/>
          <w:lang w:val="en-US"/>
        </w:rPr>
        <w:t xml:space="preserve">YOUR </w:t>
      </w:r>
      <w:r w:rsidR="00237CCD">
        <w:rPr>
          <w:rFonts w:ascii="Arial" w:hAnsi="Arial"/>
          <w:shd w:val="clear" w:color="auto" w:fill="FEFB66"/>
          <w:lang w:val="en-US"/>
        </w:rPr>
        <w:t xml:space="preserve">EMAIL </w:t>
      </w:r>
      <w:r>
        <w:rPr>
          <w:rFonts w:ascii="Arial" w:hAnsi="Arial"/>
          <w:shd w:val="clear" w:color="auto" w:fill="FEFB66"/>
          <w:lang w:val="en-US"/>
        </w:rPr>
        <w:t>ADDRESS AND WHERE YOU</w:t>
      </w:r>
      <w:r w:rsidR="00237CCD">
        <w:rPr>
          <w:rFonts w:ascii="Arial" w:hAnsi="Arial"/>
          <w:shd w:val="clear" w:color="auto" w:fill="FEFB66"/>
          <w:lang w:val="en-US"/>
        </w:rPr>
        <w:t xml:space="preserve"> A</w:t>
      </w:r>
      <w:r>
        <w:rPr>
          <w:rFonts w:ascii="Arial" w:hAnsi="Arial"/>
          <w:shd w:val="clear" w:color="auto" w:fill="FEFB66"/>
          <w:lang w:val="en-US"/>
        </w:rPr>
        <w:t>RE FROM</w:t>
      </w:r>
    </w:p>
    <w:sectPr w:rsidR="00372515">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74265" w14:textId="77777777" w:rsidR="00E569D2" w:rsidRDefault="00E569D2">
      <w:r>
        <w:separator/>
      </w:r>
    </w:p>
  </w:endnote>
  <w:endnote w:type="continuationSeparator" w:id="0">
    <w:p w14:paraId="6874ABEB" w14:textId="77777777" w:rsidR="00E569D2" w:rsidRDefault="00E5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D073" w14:textId="77777777" w:rsidR="00372515" w:rsidRDefault="003725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93741" w14:textId="77777777" w:rsidR="00E569D2" w:rsidRDefault="00E569D2">
      <w:r>
        <w:separator/>
      </w:r>
    </w:p>
  </w:footnote>
  <w:footnote w:type="continuationSeparator" w:id="0">
    <w:p w14:paraId="0696A14F" w14:textId="77777777" w:rsidR="00E569D2" w:rsidRDefault="00E56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2E1F9" w14:textId="77777777" w:rsidR="00372515" w:rsidRDefault="0037251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515"/>
    <w:rsid w:val="001D1211"/>
    <w:rsid w:val="002277A2"/>
    <w:rsid w:val="00237CCD"/>
    <w:rsid w:val="00372515"/>
    <w:rsid w:val="003F09B9"/>
    <w:rsid w:val="004A4687"/>
    <w:rsid w:val="005E0650"/>
    <w:rsid w:val="005F7660"/>
    <w:rsid w:val="007321F6"/>
    <w:rsid w:val="007B7FA9"/>
    <w:rsid w:val="00823A44"/>
    <w:rsid w:val="00850E45"/>
    <w:rsid w:val="009916D2"/>
    <w:rsid w:val="00A0538C"/>
    <w:rsid w:val="00BE1B22"/>
    <w:rsid w:val="00CC6519"/>
    <w:rsid w:val="00CE628A"/>
    <w:rsid w:val="00D73923"/>
    <w:rsid w:val="00D77390"/>
    <w:rsid w:val="00DF2CD2"/>
    <w:rsid w:val="00E569D2"/>
    <w:rsid w:val="00F3635E"/>
    <w:rsid w:val="00F65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E7E3B35"/>
  <w15:docId w15:val="{C20F31EF-C42B-5C43-963F-868CBEC5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de-DE"/>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A05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953493">
      <w:bodyDiv w:val="1"/>
      <w:marLeft w:val="0"/>
      <w:marRight w:val="0"/>
      <w:marTop w:val="0"/>
      <w:marBottom w:val="0"/>
      <w:divBdr>
        <w:top w:val="none" w:sz="0" w:space="0" w:color="auto"/>
        <w:left w:val="none" w:sz="0" w:space="0" w:color="auto"/>
        <w:bottom w:val="none" w:sz="0" w:space="0" w:color="auto"/>
        <w:right w:val="none" w:sz="0" w:space="0" w:color="auto"/>
      </w:divBdr>
    </w:div>
    <w:div w:id="1954944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t.ly/Steve_Barney"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members.parliament.uk/members/common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carryontouring.uk"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 Brennan</cp:lastModifiedBy>
  <cp:revision>3</cp:revision>
  <dcterms:created xsi:type="dcterms:W3CDTF">2022-09-14T14:40:00Z</dcterms:created>
  <dcterms:modified xsi:type="dcterms:W3CDTF">2022-09-14T15:55:00Z</dcterms:modified>
</cp:coreProperties>
</file>